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9480" w14:textId="70D687F3" w:rsidR="002D17BA" w:rsidRDefault="002D17BA" w:rsidP="002D17BA">
      <w:pPr>
        <w:tabs>
          <w:tab w:val="left" w:pos="-24212"/>
        </w:tabs>
        <w:jc w:val="center"/>
        <w:rPr>
          <w:sz w:val="20"/>
          <w:szCs w:val="20"/>
        </w:rPr>
      </w:pPr>
      <w:bookmarkStart w:id="0" w:name="_Hlk182554239"/>
      <w:bookmarkStart w:id="1" w:name="_Hlk122073622"/>
      <w:bookmarkStart w:id="2" w:name="_Hlk122073341"/>
      <w:bookmarkEnd w:id="0"/>
      <w:r>
        <w:rPr>
          <w:noProof/>
          <w:sz w:val="20"/>
          <w:szCs w:val="20"/>
        </w:rPr>
        <w:drawing>
          <wp:inline distT="0" distB="0" distL="0" distR="0" wp14:anchorId="1C884403" wp14:editId="07B2C905">
            <wp:extent cx="676275" cy="752475"/>
            <wp:effectExtent l="0" t="0" r="9525" b="9525"/>
            <wp:docPr id="130549477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E2EC811" w14:textId="77777777" w:rsidR="002D17BA" w:rsidRDefault="002D17BA" w:rsidP="002D17BA">
      <w:pPr>
        <w:tabs>
          <w:tab w:val="center" w:pos="4153"/>
          <w:tab w:val="right" w:pos="8306"/>
        </w:tabs>
        <w:jc w:val="center"/>
        <w:rPr>
          <w:sz w:val="20"/>
        </w:rPr>
      </w:pPr>
      <w:r>
        <w:rPr>
          <w:sz w:val="20"/>
        </w:rPr>
        <w:t>LATVIJAS REPUBLIKA</w:t>
      </w:r>
    </w:p>
    <w:p w14:paraId="43BE1EA6" w14:textId="77777777" w:rsidR="002D17BA" w:rsidRDefault="002D17BA" w:rsidP="002D17BA">
      <w:pPr>
        <w:tabs>
          <w:tab w:val="center" w:pos="4153"/>
          <w:tab w:val="right" w:pos="8306"/>
        </w:tabs>
        <w:jc w:val="center"/>
        <w:rPr>
          <w:b/>
          <w:sz w:val="32"/>
          <w:szCs w:val="32"/>
        </w:rPr>
      </w:pPr>
      <w:r>
        <w:rPr>
          <w:b/>
          <w:sz w:val="32"/>
          <w:szCs w:val="32"/>
        </w:rPr>
        <w:t>DOBELES NOVADA DOME</w:t>
      </w:r>
    </w:p>
    <w:p w14:paraId="6FAAA469"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007255BF" w14:textId="77777777" w:rsidR="002D17BA" w:rsidRDefault="002D17BA" w:rsidP="002D17BA">
      <w:pPr>
        <w:pBdr>
          <w:bottom w:val="double" w:sz="6" w:space="1" w:color="auto"/>
        </w:pBdr>
        <w:tabs>
          <w:tab w:val="center" w:pos="4153"/>
          <w:tab w:val="right" w:pos="8306"/>
        </w:tabs>
        <w:jc w:val="center"/>
        <w:rPr>
          <w:color w:val="000000" w:themeColor="text1"/>
        </w:rPr>
      </w:pPr>
      <w:r>
        <w:rPr>
          <w:color w:val="000000" w:themeColor="text1"/>
          <w:sz w:val="16"/>
          <w:szCs w:val="16"/>
        </w:rPr>
        <w:t xml:space="preserve">Tālr. 63707269, 63700137, 63720940, e-pasts </w:t>
      </w:r>
      <w:hyperlink r:id="rId9" w:history="1">
        <w:r>
          <w:rPr>
            <w:rStyle w:val="Hyperlink"/>
            <w:rFonts w:eastAsia="Calibri"/>
            <w:color w:val="000000" w:themeColor="text1"/>
            <w:sz w:val="16"/>
            <w:szCs w:val="16"/>
          </w:rPr>
          <w:t>dome@dobele.lv</w:t>
        </w:r>
      </w:hyperlink>
    </w:p>
    <w:p w14:paraId="3D502EC5" w14:textId="77777777" w:rsidR="002D17BA" w:rsidRDefault="002D17BA" w:rsidP="002D17BA">
      <w:pPr>
        <w:jc w:val="center"/>
        <w:rPr>
          <w:b/>
        </w:rPr>
      </w:pPr>
    </w:p>
    <w:p w14:paraId="481EFFC1" w14:textId="77777777" w:rsidR="002D17BA" w:rsidRDefault="002D17BA" w:rsidP="002D17BA">
      <w:pPr>
        <w:jc w:val="center"/>
        <w:rPr>
          <w:rFonts w:eastAsia="Calibri"/>
          <w:b/>
        </w:rPr>
      </w:pPr>
      <w:r>
        <w:rPr>
          <w:rFonts w:eastAsia="Calibri"/>
          <w:b/>
        </w:rPr>
        <w:t>LĒMUMS</w:t>
      </w:r>
    </w:p>
    <w:p w14:paraId="6846594A" w14:textId="77777777" w:rsidR="002D17BA" w:rsidRDefault="002D17BA" w:rsidP="002D17BA">
      <w:pPr>
        <w:jc w:val="center"/>
        <w:rPr>
          <w:rFonts w:eastAsia="Calibri"/>
          <w:b/>
        </w:rPr>
      </w:pPr>
      <w:r>
        <w:rPr>
          <w:rFonts w:eastAsia="Calibri"/>
          <w:b/>
        </w:rPr>
        <w:t>Dobelē</w:t>
      </w:r>
    </w:p>
    <w:p w14:paraId="6DDC6557" w14:textId="77777777" w:rsidR="002D17BA" w:rsidRDefault="002D17BA" w:rsidP="002D17BA">
      <w:pPr>
        <w:jc w:val="center"/>
        <w:rPr>
          <w:rFonts w:eastAsia="Calibri"/>
          <w:b/>
        </w:rPr>
      </w:pPr>
    </w:p>
    <w:p w14:paraId="3B28A54E" w14:textId="41312EE4" w:rsidR="002D17BA" w:rsidRDefault="002D17BA" w:rsidP="002D17BA">
      <w:pPr>
        <w:tabs>
          <w:tab w:val="center" w:pos="4153"/>
          <w:tab w:val="left" w:pos="8080"/>
          <w:tab w:val="right" w:pos="9498"/>
        </w:tabs>
        <w:ind w:right="-427"/>
      </w:pPr>
      <w:r>
        <w:rPr>
          <w:b/>
          <w:lang w:eastAsia="x-none"/>
        </w:rPr>
        <w:t xml:space="preserve">2024. gada 27. decembrī                                                                                               </w:t>
      </w:r>
      <w:r>
        <w:rPr>
          <w:b/>
        </w:rPr>
        <w:t>Nr.</w:t>
      </w:r>
      <w:r w:rsidR="00694611">
        <w:rPr>
          <w:b/>
        </w:rPr>
        <w:t>430</w:t>
      </w:r>
      <w:r>
        <w:rPr>
          <w:b/>
        </w:rPr>
        <w:t>/15</w:t>
      </w:r>
    </w:p>
    <w:bookmarkEnd w:id="1"/>
    <w:bookmarkEnd w:id="2"/>
    <w:p w14:paraId="215A6DFD" w14:textId="77777777" w:rsidR="002D17BA" w:rsidRDefault="002D17BA" w:rsidP="002D17BA">
      <w:pPr>
        <w:jc w:val="right"/>
        <w:rPr>
          <w:rFonts w:eastAsia="Calibri"/>
        </w:rPr>
      </w:pPr>
    </w:p>
    <w:p w14:paraId="253A55C8" w14:textId="77777777" w:rsidR="002D17BA" w:rsidRDefault="002D17BA" w:rsidP="002D17BA">
      <w:pPr>
        <w:suppressAutoHyphens/>
        <w:jc w:val="right"/>
        <w:rPr>
          <w:b/>
          <w:lang w:eastAsia="ar-SA"/>
        </w:rPr>
      </w:pPr>
    </w:p>
    <w:p w14:paraId="49F9AF73" w14:textId="77777777" w:rsidR="002D17BA" w:rsidRDefault="002D17BA" w:rsidP="002D17BA">
      <w:pPr>
        <w:jc w:val="center"/>
        <w:rPr>
          <w:b/>
          <w:u w:val="single"/>
        </w:rPr>
      </w:pPr>
      <w:r>
        <w:rPr>
          <w:b/>
          <w:u w:val="single"/>
        </w:rPr>
        <w:t xml:space="preserve">Par naudas balvu par sasniegumiem sportā Dobeles novadā pretendentu saraksta apstiprināšanu </w:t>
      </w:r>
    </w:p>
    <w:p w14:paraId="0ACCA7CC" w14:textId="77777777" w:rsidR="002D17BA" w:rsidRDefault="002D17BA" w:rsidP="002D17BA"/>
    <w:p w14:paraId="684DE87E" w14:textId="77777777" w:rsidR="002D17BA" w:rsidRDefault="002D17BA" w:rsidP="00AD41E8">
      <w:pPr>
        <w:ind w:firstLine="720"/>
        <w:jc w:val="both"/>
      </w:pPr>
      <w:r>
        <w:t>Dobeles novada dome ir izskatījusi Dobeles novada Sporta pārvaldes iesniegto priekšlikumu par naudas balvu par sasniegumiem sportā Dobeles novadā piešķiršanu Dobeles novada sportistiem, treneriem un sporta spēļu komandām.</w:t>
      </w:r>
    </w:p>
    <w:p w14:paraId="0FDD0A22" w14:textId="1C6408ED" w:rsidR="002D17BA" w:rsidRDefault="002D17BA" w:rsidP="00AD41E8">
      <w:pPr>
        <w:ind w:firstLine="709"/>
        <w:jc w:val="both"/>
      </w:pPr>
      <w:r>
        <w:t xml:space="preserve">Pamatojoties uz Pašvaldību likuma 4. panta pirmās daļas 7. punktu un Dobeles novada domes 2023. gada 28. septembra nolikuma “Par naudas balvām par sasniegumiem sportā Dobeles novadā”  19. punktu, atklāti balsojot: </w:t>
      </w:r>
      <w:r w:rsidR="00AD41E8" w:rsidRPr="00725B33">
        <w:t>PAR - 1</w:t>
      </w:r>
      <w:r w:rsidR="00AD41E8">
        <w:t>3</w:t>
      </w:r>
      <w:r w:rsidR="00AD41E8" w:rsidRPr="00725B33">
        <w:t xml:space="preserve"> (</w:t>
      </w:r>
      <w:r w:rsidR="00AD41E8">
        <w:t xml:space="preserve">Ģirts Ante, </w:t>
      </w:r>
      <w:r w:rsidR="00AD41E8" w:rsidRPr="00725B33">
        <w:t xml:space="preserve">Kristīne Briede, </w:t>
      </w:r>
      <w:r w:rsidR="00AD41E8" w:rsidRPr="00725B33">
        <w:rPr>
          <w:bCs/>
          <w:lang w:eastAsia="et-EE"/>
        </w:rPr>
        <w:t xml:space="preserve">Māris Feldmanis, Edgars Gaigalis, Ivars Gorskis, Gints Kaminskis, </w:t>
      </w:r>
      <w:r w:rsidR="00AD41E8">
        <w:rPr>
          <w:bCs/>
          <w:lang w:eastAsia="et-EE"/>
        </w:rPr>
        <w:t xml:space="preserve">Linda Karloviča, </w:t>
      </w:r>
      <w:r w:rsidR="00AD41E8" w:rsidRPr="00725B33">
        <w:rPr>
          <w:bCs/>
          <w:lang w:eastAsia="et-EE"/>
        </w:rPr>
        <w:t xml:space="preserve">Edgars Laimiņš, </w:t>
      </w:r>
      <w:r w:rsidR="00AD41E8">
        <w:rPr>
          <w:bCs/>
          <w:lang w:eastAsia="et-EE"/>
        </w:rPr>
        <w:t>Sintija Liekniņa, Andris Podvinskis, Dace Reinika, Guntis Safranovičs, Indra Špela</w:t>
      </w:r>
      <w:r w:rsidR="00AD41E8" w:rsidRPr="00725B33">
        <w:rPr>
          <w:bCs/>
          <w:lang w:eastAsia="et-EE"/>
        </w:rPr>
        <w:t xml:space="preserve">), </w:t>
      </w:r>
      <w:r w:rsidR="00AD41E8" w:rsidRPr="00725B33">
        <w:t xml:space="preserve">PRET – nav, ATTURAS – </w:t>
      </w:r>
      <w:r w:rsidR="00AD41E8">
        <w:t>1 (</w:t>
      </w:r>
      <w:r w:rsidR="00AD41E8" w:rsidRPr="00725B33">
        <w:rPr>
          <w:bCs/>
          <w:lang w:eastAsia="et-EE"/>
        </w:rPr>
        <w:t>Viesturs Reinfelds</w:t>
      </w:r>
      <w:r w:rsidR="00AD41E8">
        <w:rPr>
          <w:bCs/>
          <w:lang w:eastAsia="et-EE"/>
        </w:rPr>
        <w:t>)</w:t>
      </w:r>
      <w:r w:rsidR="00AD41E8" w:rsidRPr="00725B33">
        <w:t>,</w:t>
      </w:r>
      <w:r w:rsidR="00AD41E8">
        <w:t xml:space="preserve"> NEPIEDALĀS – 1 (Sarmīte Dude), </w:t>
      </w:r>
      <w:r>
        <w:t>Dobeles novada dome NOLEMJ:</w:t>
      </w:r>
    </w:p>
    <w:p w14:paraId="2DDA8475" w14:textId="77777777" w:rsidR="002D17BA" w:rsidRDefault="002D17BA" w:rsidP="002D17BA">
      <w:pPr>
        <w:jc w:val="both"/>
      </w:pPr>
    </w:p>
    <w:p w14:paraId="331848A2" w14:textId="77777777" w:rsidR="002D17BA" w:rsidRDefault="002D17BA" w:rsidP="002D17BA">
      <w:pPr>
        <w:numPr>
          <w:ilvl w:val="0"/>
          <w:numId w:val="81"/>
        </w:numPr>
        <w:spacing w:after="160"/>
        <w:contextualSpacing/>
        <w:jc w:val="both"/>
      </w:pPr>
      <w:r>
        <w:t xml:space="preserve">APSTIPRINĀT </w:t>
      </w:r>
      <w:bookmarkStart w:id="3" w:name="_Hlk121998732"/>
      <w:r>
        <w:t>naudas balvu par sasniegumiem sportā Dobeles novadā pretendentu sarakstu</w:t>
      </w:r>
      <w:bookmarkEnd w:id="3"/>
      <w:r>
        <w:t xml:space="preserve"> (lēmuma pielikumā).</w:t>
      </w:r>
    </w:p>
    <w:p w14:paraId="45A7374F" w14:textId="77777777" w:rsidR="002D17BA" w:rsidRDefault="002D17BA" w:rsidP="002D17BA">
      <w:pPr>
        <w:numPr>
          <w:ilvl w:val="0"/>
          <w:numId w:val="81"/>
        </w:numPr>
        <w:spacing w:after="160"/>
        <w:contextualSpacing/>
        <w:jc w:val="both"/>
      </w:pPr>
      <w:r>
        <w:t>NOTEIKT, ka naudas balvas par sasniegumiem sportā Dobeles novadā pretendentiem izmaksājamas līdz 2025. gada 31. janvārim.</w:t>
      </w:r>
    </w:p>
    <w:p w14:paraId="3B019DFA" w14:textId="77777777" w:rsidR="002D17BA" w:rsidRDefault="002D17BA" w:rsidP="002D17BA"/>
    <w:p w14:paraId="48165636" w14:textId="77777777" w:rsidR="002D17BA" w:rsidRDefault="002D17BA" w:rsidP="002D17BA"/>
    <w:p w14:paraId="1BF64005" w14:textId="77777777" w:rsidR="002D17BA" w:rsidRDefault="002D17BA" w:rsidP="002D17BA">
      <w:r>
        <w:t>Domes priekšsēdētājs</w:t>
      </w:r>
      <w:r>
        <w:tab/>
      </w:r>
      <w:r>
        <w:tab/>
      </w:r>
      <w:r>
        <w:tab/>
      </w:r>
      <w:r>
        <w:tab/>
      </w:r>
      <w:r>
        <w:tab/>
      </w:r>
      <w:r>
        <w:tab/>
      </w:r>
      <w:r>
        <w:tab/>
      </w:r>
      <w:r>
        <w:tab/>
      </w:r>
      <w:r>
        <w:tab/>
        <w:t xml:space="preserve">I. Gorskis </w:t>
      </w:r>
    </w:p>
    <w:p w14:paraId="5102B098" w14:textId="77777777" w:rsidR="002D17BA" w:rsidRDefault="002D17BA" w:rsidP="002D17BA"/>
    <w:p w14:paraId="6F3D9A92" w14:textId="77777777" w:rsidR="002D17BA" w:rsidRDefault="002D17BA" w:rsidP="002D17BA"/>
    <w:p w14:paraId="7569A4B1" w14:textId="77777777" w:rsidR="002D17BA" w:rsidRDefault="002D17BA" w:rsidP="002D17BA"/>
    <w:p w14:paraId="70E00273" w14:textId="77777777" w:rsidR="002D17BA" w:rsidRDefault="002D17BA" w:rsidP="002D17BA">
      <w:pPr>
        <w:jc w:val="both"/>
      </w:pPr>
      <w:r>
        <w:br w:type="page"/>
      </w:r>
    </w:p>
    <w:p w14:paraId="7059A985" w14:textId="77777777" w:rsidR="00115094" w:rsidRPr="00115094" w:rsidRDefault="00115094" w:rsidP="00115094">
      <w:pPr>
        <w:jc w:val="right"/>
        <w:rPr>
          <w:bCs/>
        </w:rPr>
      </w:pPr>
      <w:r w:rsidRPr="00115094">
        <w:rPr>
          <w:bCs/>
        </w:rPr>
        <w:lastRenderedPageBreak/>
        <w:t xml:space="preserve">Pielikums </w:t>
      </w:r>
    </w:p>
    <w:p w14:paraId="3AC93C24" w14:textId="77777777" w:rsidR="00115094" w:rsidRPr="00115094" w:rsidRDefault="00115094" w:rsidP="00115094">
      <w:pPr>
        <w:jc w:val="right"/>
        <w:rPr>
          <w:bCs/>
        </w:rPr>
      </w:pPr>
      <w:r w:rsidRPr="00115094">
        <w:rPr>
          <w:bCs/>
        </w:rPr>
        <w:t xml:space="preserve">Dobeles novada domes </w:t>
      </w:r>
    </w:p>
    <w:p w14:paraId="55150F69" w14:textId="12CFB2C3" w:rsidR="00115094" w:rsidRPr="00115094" w:rsidRDefault="00115094" w:rsidP="00115094">
      <w:pPr>
        <w:jc w:val="right"/>
        <w:rPr>
          <w:bCs/>
        </w:rPr>
      </w:pPr>
      <w:r w:rsidRPr="00115094">
        <w:rPr>
          <w:bCs/>
        </w:rPr>
        <w:t>2024. gada 27. decembra lēmumam Nr.</w:t>
      </w:r>
      <w:r w:rsidR="00A9645F">
        <w:rPr>
          <w:bCs/>
        </w:rPr>
        <w:t>430/15</w:t>
      </w:r>
    </w:p>
    <w:p w14:paraId="23FD2349" w14:textId="77777777" w:rsidR="00115094" w:rsidRPr="00115094" w:rsidRDefault="00115094" w:rsidP="00115094">
      <w:pPr>
        <w:jc w:val="right"/>
        <w:rPr>
          <w:b/>
        </w:rPr>
      </w:pPr>
    </w:p>
    <w:p w14:paraId="413F6FD3" w14:textId="77777777" w:rsidR="00115094" w:rsidRPr="00115094" w:rsidRDefault="00115094" w:rsidP="00115094">
      <w:pPr>
        <w:jc w:val="center"/>
        <w:rPr>
          <w:b/>
          <w:bCs/>
        </w:rPr>
      </w:pPr>
      <w:r w:rsidRPr="00115094">
        <w:rPr>
          <w:b/>
          <w:bCs/>
        </w:rPr>
        <w:t>Naudas balvu par sasniegumiem sportā Dobeles novadā pretendentu saraksts</w:t>
      </w:r>
    </w:p>
    <w:p w14:paraId="39B1D65B" w14:textId="77777777" w:rsidR="00115094" w:rsidRPr="00115094" w:rsidRDefault="00115094" w:rsidP="00115094">
      <w:pPr>
        <w:jc w:val="center"/>
        <w:rPr>
          <w:b/>
          <w:bCs/>
        </w:rPr>
      </w:pPr>
      <w:r w:rsidRPr="00115094">
        <w:rPr>
          <w:b/>
          <w:bCs/>
        </w:rPr>
        <w:t>(par 2024. gada sasniegumiem)</w:t>
      </w:r>
    </w:p>
    <w:p w14:paraId="76793FB1" w14:textId="77777777" w:rsidR="00115094" w:rsidRPr="00115094" w:rsidRDefault="00115094" w:rsidP="00115094">
      <w:pPr>
        <w:rPr>
          <w:b/>
          <w:bCs/>
        </w:rPr>
      </w:pPr>
    </w:p>
    <w:tbl>
      <w:tblPr>
        <w:tblStyle w:val="TableGrid2"/>
        <w:tblW w:w="9634" w:type="dxa"/>
        <w:tblLook w:val="04A0" w:firstRow="1" w:lastRow="0" w:firstColumn="1" w:lastColumn="0" w:noHBand="0" w:noVBand="1"/>
      </w:tblPr>
      <w:tblGrid>
        <w:gridCol w:w="750"/>
        <w:gridCol w:w="1861"/>
        <w:gridCol w:w="2920"/>
        <w:gridCol w:w="1774"/>
        <w:gridCol w:w="2329"/>
      </w:tblGrid>
      <w:tr w:rsidR="00115094" w:rsidRPr="00115094" w14:paraId="4BFC5DA9" w14:textId="77777777" w:rsidTr="00A74504">
        <w:tc>
          <w:tcPr>
            <w:tcW w:w="750" w:type="dxa"/>
          </w:tcPr>
          <w:p w14:paraId="248D52F4"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N.p.k</w:t>
            </w:r>
          </w:p>
        </w:tc>
        <w:tc>
          <w:tcPr>
            <w:tcW w:w="1861" w:type="dxa"/>
          </w:tcPr>
          <w:p w14:paraId="5CB4129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Fiziska,</w:t>
            </w:r>
          </w:p>
          <w:p w14:paraId="033ADED1"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juridiska persona</w:t>
            </w:r>
          </w:p>
        </w:tc>
        <w:tc>
          <w:tcPr>
            <w:tcW w:w="2920" w:type="dxa"/>
          </w:tcPr>
          <w:p w14:paraId="048299D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Pamatojums</w:t>
            </w:r>
          </w:p>
        </w:tc>
        <w:tc>
          <w:tcPr>
            <w:tcW w:w="1774" w:type="dxa"/>
          </w:tcPr>
          <w:p w14:paraId="2155BE5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Vieta</w:t>
            </w:r>
          </w:p>
        </w:tc>
        <w:tc>
          <w:tcPr>
            <w:tcW w:w="2329" w:type="dxa"/>
          </w:tcPr>
          <w:p w14:paraId="1CBDD2AD" w14:textId="77777777" w:rsidR="00A9645F" w:rsidRDefault="00115094" w:rsidP="00A9645F">
            <w:pPr>
              <w:spacing w:line="259" w:lineRule="auto"/>
              <w:jc w:val="center"/>
              <w:rPr>
                <w:kern w:val="2"/>
                <w14:ligatures w14:val="standardContextual"/>
              </w:rPr>
            </w:pPr>
            <w:r w:rsidRPr="00115094">
              <w:rPr>
                <w:kern w:val="2"/>
                <w14:ligatures w14:val="standardContextual"/>
              </w:rPr>
              <w:t>Naudas apjoms,</w:t>
            </w:r>
          </w:p>
          <w:p w14:paraId="1C38D97D" w14:textId="1BB8D486" w:rsidR="00115094" w:rsidRPr="00115094" w:rsidRDefault="00115094" w:rsidP="00A9645F">
            <w:pPr>
              <w:spacing w:line="259" w:lineRule="auto"/>
              <w:jc w:val="center"/>
              <w:rPr>
                <w:kern w:val="2"/>
                <w14:ligatures w14:val="standardContextual"/>
              </w:rPr>
            </w:pPr>
            <w:r w:rsidRPr="00115094">
              <w:rPr>
                <w:kern w:val="2"/>
                <w14:ligatures w14:val="standardContextual"/>
              </w:rPr>
              <w:t>EUR, pirms nodokļu nomaksas</w:t>
            </w:r>
          </w:p>
        </w:tc>
      </w:tr>
      <w:tr w:rsidR="00115094" w:rsidRPr="00115094" w14:paraId="5CC746A0" w14:textId="77777777" w:rsidTr="00A74504">
        <w:trPr>
          <w:trHeight w:val="705"/>
        </w:trPr>
        <w:tc>
          <w:tcPr>
            <w:tcW w:w="750" w:type="dxa"/>
            <w:vMerge w:val="restart"/>
          </w:tcPr>
          <w:p w14:paraId="2BA200A6"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1.</w:t>
            </w:r>
          </w:p>
        </w:tc>
        <w:tc>
          <w:tcPr>
            <w:tcW w:w="1861" w:type="dxa"/>
            <w:vMerge w:val="restart"/>
          </w:tcPr>
          <w:p w14:paraId="00FFBB7F" w14:textId="77777777" w:rsidR="00115094" w:rsidRPr="00115094" w:rsidRDefault="00115094" w:rsidP="00A9645F">
            <w:pPr>
              <w:spacing w:line="259" w:lineRule="auto"/>
              <w:rPr>
                <w:kern w:val="2"/>
                <w14:ligatures w14:val="standardContextual"/>
              </w:rPr>
            </w:pPr>
            <w:r w:rsidRPr="00115094">
              <w:rPr>
                <w:kern w:val="2"/>
                <w14:ligatures w14:val="standardContextual"/>
              </w:rPr>
              <w:t>Kitija Siltumēna</w:t>
            </w:r>
          </w:p>
          <w:p w14:paraId="6DC8ACC8" w14:textId="77777777" w:rsidR="00115094" w:rsidRPr="00115094" w:rsidRDefault="00115094" w:rsidP="00A9645F">
            <w:pPr>
              <w:spacing w:line="259" w:lineRule="auto"/>
              <w:rPr>
                <w:kern w:val="2"/>
                <w14:ligatures w14:val="standardContextual"/>
              </w:rPr>
            </w:pPr>
          </w:p>
        </w:tc>
        <w:tc>
          <w:tcPr>
            <w:tcW w:w="2920" w:type="dxa"/>
          </w:tcPr>
          <w:p w14:paraId="469976F5"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3 dalībnieki</w:t>
            </w:r>
          </w:p>
        </w:tc>
        <w:tc>
          <w:tcPr>
            <w:tcW w:w="1774" w:type="dxa"/>
          </w:tcPr>
          <w:p w14:paraId="0875759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1D2CDA81"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94.00</w:t>
            </w:r>
          </w:p>
        </w:tc>
      </w:tr>
      <w:tr w:rsidR="00115094" w:rsidRPr="00115094" w14:paraId="172C8413" w14:textId="77777777" w:rsidTr="00A74504">
        <w:trPr>
          <w:trHeight w:val="915"/>
        </w:trPr>
        <w:tc>
          <w:tcPr>
            <w:tcW w:w="750" w:type="dxa"/>
            <w:vMerge/>
          </w:tcPr>
          <w:p w14:paraId="63ED5811" w14:textId="77777777" w:rsidR="00115094" w:rsidRPr="00115094" w:rsidRDefault="00115094" w:rsidP="00115094">
            <w:pPr>
              <w:spacing w:after="160" w:line="259" w:lineRule="auto"/>
              <w:rPr>
                <w:kern w:val="2"/>
                <w14:ligatures w14:val="standardContextual"/>
              </w:rPr>
            </w:pPr>
          </w:p>
        </w:tc>
        <w:tc>
          <w:tcPr>
            <w:tcW w:w="1861" w:type="dxa"/>
            <w:vMerge/>
          </w:tcPr>
          <w:p w14:paraId="23586C41" w14:textId="77777777" w:rsidR="00115094" w:rsidRPr="00115094" w:rsidRDefault="00115094" w:rsidP="00A9645F">
            <w:pPr>
              <w:spacing w:line="259" w:lineRule="auto"/>
              <w:rPr>
                <w:kern w:val="2"/>
                <w14:ligatures w14:val="standardContextual"/>
              </w:rPr>
            </w:pPr>
          </w:p>
        </w:tc>
        <w:tc>
          <w:tcPr>
            <w:tcW w:w="2920" w:type="dxa"/>
          </w:tcPr>
          <w:p w14:paraId="123DB88E"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6 dalībnieces</w:t>
            </w:r>
          </w:p>
        </w:tc>
        <w:tc>
          <w:tcPr>
            <w:tcW w:w="1774" w:type="dxa"/>
          </w:tcPr>
          <w:p w14:paraId="64DDE93D"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3049B835" w14:textId="77777777" w:rsidR="00115094" w:rsidRPr="00115094" w:rsidRDefault="00115094" w:rsidP="00A9645F">
            <w:pPr>
              <w:spacing w:line="259" w:lineRule="auto"/>
              <w:jc w:val="center"/>
              <w:rPr>
                <w:kern w:val="2"/>
                <w14:ligatures w14:val="standardContextual"/>
              </w:rPr>
            </w:pPr>
          </w:p>
        </w:tc>
      </w:tr>
      <w:tr w:rsidR="00115094" w:rsidRPr="00115094" w14:paraId="039BB5A6" w14:textId="77777777" w:rsidTr="00A74504">
        <w:tc>
          <w:tcPr>
            <w:tcW w:w="750" w:type="dxa"/>
          </w:tcPr>
          <w:p w14:paraId="21D396EF"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2.</w:t>
            </w:r>
          </w:p>
        </w:tc>
        <w:tc>
          <w:tcPr>
            <w:tcW w:w="1861" w:type="dxa"/>
          </w:tcPr>
          <w:p w14:paraId="4D5213FC" w14:textId="77777777" w:rsidR="00115094" w:rsidRPr="00115094" w:rsidRDefault="00115094" w:rsidP="00A9645F">
            <w:pPr>
              <w:spacing w:line="259" w:lineRule="auto"/>
              <w:rPr>
                <w:kern w:val="2"/>
                <w14:ligatures w14:val="standardContextual"/>
              </w:rPr>
            </w:pPr>
            <w:r w:rsidRPr="00115094">
              <w:rPr>
                <w:kern w:val="2"/>
                <w14:ligatures w14:val="standardContextual"/>
              </w:rPr>
              <w:t>Tamāra Bumbiere</w:t>
            </w:r>
          </w:p>
        </w:tc>
        <w:tc>
          <w:tcPr>
            <w:tcW w:w="2920" w:type="dxa"/>
          </w:tcPr>
          <w:p w14:paraId="60D5771F" w14:textId="77777777" w:rsidR="00115094" w:rsidRPr="00115094" w:rsidRDefault="00115094" w:rsidP="00A9645F">
            <w:pPr>
              <w:spacing w:line="259" w:lineRule="auto"/>
              <w:rPr>
                <w:kern w:val="2"/>
                <w14:ligatures w14:val="standardContextual"/>
              </w:rPr>
            </w:pPr>
            <w:r w:rsidRPr="00115094">
              <w:rPr>
                <w:kern w:val="2"/>
                <w14:ligatures w14:val="standardContextual"/>
              </w:rPr>
              <w:t>Kitijas Siltumēnas trenere riteņbraukšanā</w:t>
            </w:r>
          </w:p>
        </w:tc>
        <w:tc>
          <w:tcPr>
            <w:tcW w:w="1774" w:type="dxa"/>
          </w:tcPr>
          <w:p w14:paraId="7847D286" w14:textId="77777777" w:rsidR="00115094" w:rsidRPr="00115094" w:rsidRDefault="00115094" w:rsidP="00A9645F">
            <w:pPr>
              <w:spacing w:line="259" w:lineRule="auto"/>
              <w:jc w:val="center"/>
              <w:rPr>
                <w:kern w:val="2"/>
                <w14:ligatures w14:val="standardContextual"/>
              </w:rPr>
            </w:pPr>
          </w:p>
        </w:tc>
        <w:tc>
          <w:tcPr>
            <w:tcW w:w="2329" w:type="dxa"/>
          </w:tcPr>
          <w:p w14:paraId="76645EF4" w14:textId="52DE820E" w:rsidR="00115094" w:rsidRPr="00115094" w:rsidRDefault="00A9645F" w:rsidP="00A9645F">
            <w:pPr>
              <w:spacing w:line="259" w:lineRule="auto"/>
              <w:jc w:val="center"/>
              <w:rPr>
                <w:kern w:val="2"/>
                <w14:ligatures w14:val="standardContextual"/>
              </w:rPr>
            </w:pPr>
            <w:r>
              <w:rPr>
                <w:kern w:val="2"/>
                <w14:ligatures w14:val="standardContextual"/>
              </w:rPr>
              <w:t>50</w:t>
            </w:r>
            <w:r w:rsidR="00115094" w:rsidRPr="00115094">
              <w:rPr>
                <w:kern w:val="2"/>
                <w14:ligatures w14:val="standardContextual"/>
              </w:rPr>
              <w:t>.00</w:t>
            </w:r>
          </w:p>
        </w:tc>
      </w:tr>
      <w:tr w:rsidR="00115094" w:rsidRPr="00115094" w14:paraId="3FE9A3C6" w14:textId="77777777" w:rsidTr="00A74504">
        <w:tc>
          <w:tcPr>
            <w:tcW w:w="750" w:type="dxa"/>
          </w:tcPr>
          <w:p w14:paraId="0794504A"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3.</w:t>
            </w:r>
          </w:p>
        </w:tc>
        <w:tc>
          <w:tcPr>
            <w:tcW w:w="1861" w:type="dxa"/>
          </w:tcPr>
          <w:p w14:paraId="5FD8D616" w14:textId="77777777" w:rsidR="00115094" w:rsidRPr="00115094" w:rsidRDefault="00115094" w:rsidP="00A9645F">
            <w:pPr>
              <w:spacing w:line="259" w:lineRule="auto"/>
              <w:rPr>
                <w:kern w:val="2"/>
                <w14:ligatures w14:val="standardContextual"/>
              </w:rPr>
            </w:pPr>
            <w:r w:rsidRPr="00115094">
              <w:rPr>
                <w:kern w:val="2"/>
                <w14:ligatures w14:val="standardContextual"/>
              </w:rPr>
              <w:t>Roberts Lignickis</w:t>
            </w:r>
          </w:p>
        </w:tc>
        <w:tc>
          <w:tcPr>
            <w:tcW w:w="2920" w:type="dxa"/>
          </w:tcPr>
          <w:p w14:paraId="1C99F478" w14:textId="77777777" w:rsidR="00115094" w:rsidRPr="00115094" w:rsidRDefault="00115094" w:rsidP="00A9645F">
            <w:pPr>
              <w:spacing w:line="259" w:lineRule="auto"/>
              <w:rPr>
                <w:kern w:val="2"/>
                <w14:ligatures w14:val="standardContextual"/>
              </w:rPr>
            </w:pPr>
            <w:r w:rsidRPr="00115094">
              <w:rPr>
                <w:kern w:val="2"/>
                <w14:ligatures w14:val="standardContextual"/>
              </w:rPr>
              <w:t>Pasaules junioru čempionāts makšķerēšanā, 15 komandas</w:t>
            </w:r>
          </w:p>
        </w:tc>
        <w:tc>
          <w:tcPr>
            <w:tcW w:w="1774" w:type="dxa"/>
          </w:tcPr>
          <w:p w14:paraId="5944575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tcPr>
          <w:p w14:paraId="2DD783D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81.00</w:t>
            </w:r>
          </w:p>
        </w:tc>
      </w:tr>
      <w:tr w:rsidR="00115094" w:rsidRPr="00115094" w14:paraId="53426B80" w14:textId="77777777" w:rsidTr="00A74504">
        <w:tc>
          <w:tcPr>
            <w:tcW w:w="750" w:type="dxa"/>
          </w:tcPr>
          <w:p w14:paraId="013CC683"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4.</w:t>
            </w:r>
          </w:p>
        </w:tc>
        <w:tc>
          <w:tcPr>
            <w:tcW w:w="1861" w:type="dxa"/>
          </w:tcPr>
          <w:p w14:paraId="1398526E" w14:textId="77777777" w:rsidR="00115094" w:rsidRPr="00115094" w:rsidRDefault="00115094" w:rsidP="00A9645F">
            <w:pPr>
              <w:spacing w:line="259" w:lineRule="auto"/>
              <w:rPr>
                <w:kern w:val="2"/>
                <w14:ligatures w14:val="standardContextual"/>
              </w:rPr>
            </w:pPr>
            <w:r w:rsidRPr="00115094">
              <w:rPr>
                <w:kern w:val="2"/>
                <w14:ligatures w14:val="standardContextual"/>
              </w:rPr>
              <w:t>Māris Bogdanovičs</w:t>
            </w:r>
          </w:p>
        </w:tc>
        <w:tc>
          <w:tcPr>
            <w:tcW w:w="2920" w:type="dxa"/>
          </w:tcPr>
          <w:p w14:paraId="559EFA56"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17 dalībnieki</w:t>
            </w:r>
          </w:p>
        </w:tc>
        <w:tc>
          <w:tcPr>
            <w:tcW w:w="1774" w:type="dxa"/>
          </w:tcPr>
          <w:p w14:paraId="4EF6994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tcPr>
          <w:p w14:paraId="6564489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81.00</w:t>
            </w:r>
          </w:p>
        </w:tc>
      </w:tr>
      <w:tr w:rsidR="00115094" w:rsidRPr="00115094" w14:paraId="01222994" w14:textId="77777777" w:rsidTr="00A74504">
        <w:trPr>
          <w:trHeight w:val="600"/>
        </w:trPr>
        <w:tc>
          <w:tcPr>
            <w:tcW w:w="750" w:type="dxa"/>
            <w:vMerge w:val="restart"/>
          </w:tcPr>
          <w:p w14:paraId="3622FDBE"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5.</w:t>
            </w:r>
          </w:p>
        </w:tc>
        <w:tc>
          <w:tcPr>
            <w:tcW w:w="1861" w:type="dxa"/>
            <w:vMerge w:val="restart"/>
          </w:tcPr>
          <w:p w14:paraId="776D3F9B" w14:textId="77777777" w:rsidR="00115094" w:rsidRPr="00115094" w:rsidRDefault="00115094" w:rsidP="00A9645F">
            <w:pPr>
              <w:spacing w:line="259" w:lineRule="auto"/>
              <w:rPr>
                <w:kern w:val="2"/>
                <w14:ligatures w14:val="standardContextual"/>
              </w:rPr>
            </w:pPr>
            <w:r w:rsidRPr="00115094">
              <w:rPr>
                <w:kern w:val="2"/>
                <w14:ligatures w14:val="standardContextual"/>
              </w:rPr>
              <w:t>Anita Antone</w:t>
            </w:r>
          </w:p>
        </w:tc>
        <w:tc>
          <w:tcPr>
            <w:tcW w:w="2920" w:type="dxa"/>
          </w:tcPr>
          <w:p w14:paraId="352E187E"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čempionāts riteņbraukšanā,7 dalībnieces</w:t>
            </w:r>
          </w:p>
        </w:tc>
        <w:tc>
          <w:tcPr>
            <w:tcW w:w="1774" w:type="dxa"/>
          </w:tcPr>
          <w:p w14:paraId="446E64ED"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5A22B90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309.00</w:t>
            </w:r>
          </w:p>
        </w:tc>
      </w:tr>
      <w:tr w:rsidR="00115094" w:rsidRPr="00115094" w14:paraId="39A1E3F8" w14:textId="77777777" w:rsidTr="00A74504">
        <w:trPr>
          <w:trHeight w:val="570"/>
        </w:trPr>
        <w:tc>
          <w:tcPr>
            <w:tcW w:w="750" w:type="dxa"/>
            <w:vMerge/>
          </w:tcPr>
          <w:p w14:paraId="16A1BDED" w14:textId="77777777" w:rsidR="00115094" w:rsidRPr="00115094" w:rsidRDefault="00115094" w:rsidP="00115094">
            <w:pPr>
              <w:spacing w:after="160" w:line="259" w:lineRule="auto"/>
              <w:rPr>
                <w:kern w:val="2"/>
                <w14:ligatures w14:val="standardContextual"/>
              </w:rPr>
            </w:pPr>
          </w:p>
        </w:tc>
        <w:tc>
          <w:tcPr>
            <w:tcW w:w="1861" w:type="dxa"/>
            <w:vMerge/>
          </w:tcPr>
          <w:p w14:paraId="55FFF88D" w14:textId="77777777" w:rsidR="00115094" w:rsidRPr="00115094" w:rsidRDefault="00115094" w:rsidP="00A9645F">
            <w:pPr>
              <w:spacing w:line="259" w:lineRule="auto"/>
              <w:rPr>
                <w:kern w:val="2"/>
                <w14:ligatures w14:val="standardContextual"/>
              </w:rPr>
            </w:pPr>
          </w:p>
        </w:tc>
        <w:tc>
          <w:tcPr>
            <w:tcW w:w="2920" w:type="dxa"/>
          </w:tcPr>
          <w:p w14:paraId="57EF1B31"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4 dalībnieces</w:t>
            </w:r>
          </w:p>
        </w:tc>
        <w:tc>
          <w:tcPr>
            <w:tcW w:w="1774" w:type="dxa"/>
          </w:tcPr>
          <w:p w14:paraId="0AF3006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2763C5A4" w14:textId="77777777" w:rsidR="00115094" w:rsidRPr="00115094" w:rsidRDefault="00115094" w:rsidP="00A9645F">
            <w:pPr>
              <w:spacing w:line="259" w:lineRule="auto"/>
              <w:jc w:val="center"/>
              <w:rPr>
                <w:kern w:val="2"/>
                <w14:ligatures w14:val="standardContextual"/>
              </w:rPr>
            </w:pPr>
          </w:p>
        </w:tc>
      </w:tr>
      <w:tr w:rsidR="00115094" w:rsidRPr="00115094" w14:paraId="2555DA2C" w14:textId="77777777" w:rsidTr="00A74504">
        <w:trPr>
          <w:trHeight w:val="585"/>
        </w:trPr>
        <w:tc>
          <w:tcPr>
            <w:tcW w:w="750" w:type="dxa"/>
            <w:vMerge/>
          </w:tcPr>
          <w:p w14:paraId="12B36E33" w14:textId="77777777" w:rsidR="00115094" w:rsidRPr="00115094" w:rsidRDefault="00115094" w:rsidP="00115094">
            <w:pPr>
              <w:spacing w:after="160" w:line="259" w:lineRule="auto"/>
              <w:rPr>
                <w:kern w:val="2"/>
                <w14:ligatures w14:val="standardContextual"/>
              </w:rPr>
            </w:pPr>
          </w:p>
        </w:tc>
        <w:tc>
          <w:tcPr>
            <w:tcW w:w="1861" w:type="dxa"/>
            <w:vMerge/>
          </w:tcPr>
          <w:p w14:paraId="08974A7C" w14:textId="77777777" w:rsidR="00115094" w:rsidRPr="00115094" w:rsidRDefault="00115094" w:rsidP="00A9645F">
            <w:pPr>
              <w:spacing w:line="259" w:lineRule="auto"/>
              <w:rPr>
                <w:kern w:val="2"/>
                <w14:ligatures w14:val="standardContextual"/>
              </w:rPr>
            </w:pPr>
          </w:p>
        </w:tc>
        <w:tc>
          <w:tcPr>
            <w:tcW w:w="2920" w:type="dxa"/>
          </w:tcPr>
          <w:p w14:paraId="2F11341D"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4 dalībnieces</w:t>
            </w:r>
          </w:p>
        </w:tc>
        <w:tc>
          <w:tcPr>
            <w:tcW w:w="1774" w:type="dxa"/>
          </w:tcPr>
          <w:p w14:paraId="420917C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71E2D016" w14:textId="77777777" w:rsidR="00115094" w:rsidRPr="00115094" w:rsidRDefault="00115094" w:rsidP="00A9645F">
            <w:pPr>
              <w:spacing w:line="259" w:lineRule="auto"/>
              <w:jc w:val="center"/>
              <w:rPr>
                <w:kern w:val="2"/>
                <w14:ligatures w14:val="standardContextual"/>
              </w:rPr>
            </w:pPr>
          </w:p>
        </w:tc>
      </w:tr>
      <w:tr w:rsidR="00115094" w:rsidRPr="00115094" w14:paraId="56E7E4F5" w14:textId="77777777" w:rsidTr="00A74504">
        <w:trPr>
          <w:trHeight w:val="206"/>
        </w:trPr>
        <w:tc>
          <w:tcPr>
            <w:tcW w:w="750" w:type="dxa"/>
            <w:vMerge/>
          </w:tcPr>
          <w:p w14:paraId="699F9F53" w14:textId="77777777" w:rsidR="00115094" w:rsidRPr="00115094" w:rsidRDefault="00115094" w:rsidP="00115094">
            <w:pPr>
              <w:spacing w:after="160" w:line="259" w:lineRule="auto"/>
              <w:rPr>
                <w:kern w:val="2"/>
                <w14:ligatures w14:val="standardContextual"/>
              </w:rPr>
            </w:pPr>
          </w:p>
        </w:tc>
        <w:tc>
          <w:tcPr>
            <w:tcW w:w="1861" w:type="dxa"/>
            <w:vMerge/>
          </w:tcPr>
          <w:p w14:paraId="2BB02F16" w14:textId="77777777" w:rsidR="00115094" w:rsidRPr="00115094" w:rsidRDefault="00115094" w:rsidP="00A9645F">
            <w:pPr>
              <w:spacing w:line="259" w:lineRule="auto"/>
              <w:rPr>
                <w:kern w:val="2"/>
                <w14:ligatures w14:val="standardContextual"/>
              </w:rPr>
            </w:pPr>
          </w:p>
        </w:tc>
        <w:tc>
          <w:tcPr>
            <w:tcW w:w="2920" w:type="dxa"/>
          </w:tcPr>
          <w:p w14:paraId="210B231B"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3 dalībnieces</w:t>
            </w:r>
          </w:p>
        </w:tc>
        <w:tc>
          <w:tcPr>
            <w:tcW w:w="1774" w:type="dxa"/>
          </w:tcPr>
          <w:p w14:paraId="434E7A8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34C078D2" w14:textId="77777777" w:rsidR="00115094" w:rsidRPr="00115094" w:rsidRDefault="00115094" w:rsidP="00A9645F">
            <w:pPr>
              <w:spacing w:line="259" w:lineRule="auto"/>
              <w:jc w:val="center"/>
              <w:rPr>
                <w:kern w:val="2"/>
                <w14:ligatures w14:val="standardContextual"/>
              </w:rPr>
            </w:pPr>
          </w:p>
        </w:tc>
      </w:tr>
      <w:tr w:rsidR="00115094" w:rsidRPr="00115094" w14:paraId="5940EACF" w14:textId="77777777" w:rsidTr="00A74504">
        <w:trPr>
          <w:trHeight w:val="750"/>
        </w:trPr>
        <w:tc>
          <w:tcPr>
            <w:tcW w:w="750" w:type="dxa"/>
            <w:vMerge w:val="restart"/>
          </w:tcPr>
          <w:p w14:paraId="19476E96"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6.</w:t>
            </w:r>
          </w:p>
        </w:tc>
        <w:tc>
          <w:tcPr>
            <w:tcW w:w="1861" w:type="dxa"/>
            <w:vMerge w:val="restart"/>
          </w:tcPr>
          <w:p w14:paraId="646A3354" w14:textId="77777777" w:rsidR="00115094" w:rsidRPr="00115094" w:rsidRDefault="00115094" w:rsidP="00A9645F">
            <w:pPr>
              <w:spacing w:line="259" w:lineRule="auto"/>
              <w:rPr>
                <w:kern w:val="2"/>
                <w14:ligatures w14:val="standardContextual"/>
              </w:rPr>
            </w:pPr>
            <w:r w:rsidRPr="00115094">
              <w:rPr>
                <w:kern w:val="2"/>
                <w14:ligatures w14:val="standardContextual"/>
              </w:rPr>
              <w:t>Zane Priede</w:t>
            </w:r>
          </w:p>
        </w:tc>
        <w:tc>
          <w:tcPr>
            <w:tcW w:w="2920" w:type="dxa"/>
          </w:tcPr>
          <w:p w14:paraId="593FF841"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7 dalībnieces</w:t>
            </w:r>
          </w:p>
        </w:tc>
        <w:tc>
          <w:tcPr>
            <w:tcW w:w="1774" w:type="dxa"/>
          </w:tcPr>
          <w:p w14:paraId="0623AE2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21DDE903"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295.00</w:t>
            </w:r>
          </w:p>
        </w:tc>
      </w:tr>
      <w:tr w:rsidR="00115094" w:rsidRPr="00115094" w14:paraId="53AEB9D0" w14:textId="77777777" w:rsidTr="00A74504">
        <w:trPr>
          <w:trHeight w:val="570"/>
        </w:trPr>
        <w:tc>
          <w:tcPr>
            <w:tcW w:w="750" w:type="dxa"/>
            <w:vMerge/>
          </w:tcPr>
          <w:p w14:paraId="2A7CF56C" w14:textId="77777777" w:rsidR="00115094" w:rsidRPr="00115094" w:rsidRDefault="00115094" w:rsidP="00115094">
            <w:pPr>
              <w:spacing w:after="160" w:line="259" w:lineRule="auto"/>
              <w:rPr>
                <w:kern w:val="2"/>
                <w14:ligatures w14:val="standardContextual"/>
              </w:rPr>
            </w:pPr>
          </w:p>
        </w:tc>
        <w:tc>
          <w:tcPr>
            <w:tcW w:w="1861" w:type="dxa"/>
            <w:vMerge/>
          </w:tcPr>
          <w:p w14:paraId="16DFEB21" w14:textId="77777777" w:rsidR="00115094" w:rsidRPr="00115094" w:rsidRDefault="00115094" w:rsidP="00A9645F">
            <w:pPr>
              <w:spacing w:line="259" w:lineRule="auto"/>
              <w:rPr>
                <w:kern w:val="2"/>
                <w14:ligatures w14:val="standardContextual"/>
              </w:rPr>
            </w:pPr>
          </w:p>
        </w:tc>
        <w:tc>
          <w:tcPr>
            <w:tcW w:w="2920" w:type="dxa"/>
          </w:tcPr>
          <w:p w14:paraId="274C21FD"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5 dalībnieces</w:t>
            </w:r>
          </w:p>
        </w:tc>
        <w:tc>
          <w:tcPr>
            <w:tcW w:w="1774" w:type="dxa"/>
          </w:tcPr>
          <w:p w14:paraId="2EC0A7F3"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2FF7E23B" w14:textId="77777777" w:rsidR="00115094" w:rsidRPr="00115094" w:rsidRDefault="00115094" w:rsidP="00A9645F">
            <w:pPr>
              <w:spacing w:line="259" w:lineRule="auto"/>
              <w:jc w:val="center"/>
              <w:rPr>
                <w:kern w:val="2"/>
                <w14:ligatures w14:val="standardContextual"/>
              </w:rPr>
            </w:pPr>
          </w:p>
        </w:tc>
      </w:tr>
      <w:tr w:rsidR="00115094" w:rsidRPr="00115094" w14:paraId="3A88DE18" w14:textId="77777777" w:rsidTr="00A74504">
        <w:trPr>
          <w:trHeight w:val="540"/>
        </w:trPr>
        <w:tc>
          <w:tcPr>
            <w:tcW w:w="750" w:type="dxa"/>
            <w:vMerge/>
          </w:tcPr>
          <w:p w14:paraId="711B4C3B" w14:textId="77777777" w:rsidR="00115094" w:rsidRPr="00115094" w:rsidRDefault="00115094" w:rsidP="00115094">
            <w:pPr>
              <w:spacing w:after="160" w:line="259" w:lineRule="auto"/>
              <w:rPr>
                <w:kern w:val="2"/>
                <w14:ligatures w14:val="standardContextual"/>
              </w:rPr>
            </w:pPr>
          </w:p>
        </w:tc>
        <w:tc>
          <w:tcPr>
            <w:tcW w:w="1861" w:type="dxa"/>
            <w:vMerge/>
          </w:tcPr>
          <w:p w14:paraId="3F487450" w14:textId="77777777" w:rsidR="00115094" w:rsidRPr="00115094" w:rsidRDefault="00115094" w:rsidP="00A9645F">
            <w:pPr>
              <w:spacing w:line="259" w:lineRule="auto"/>
              <w:rPr>
                <w:kern w:val="2"/>
                <w14:ligatures w14:val="standardContextual"/>
              </w:rPr>
            </w:pPr>
          </w:p>
        </w:tc>
        <w:tc>
          <w:tcPr>
            <w:tcW w:w="2920" w:type="dxa"/>
          </w:tcPr>
          <w:p w14:paraId="59A2E4B9"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6 dalībnieces</w:t>
            </w:r>
          </w:p>
        </w:tc>
        <w:tc>
          <w:tcPr>
            <w:tcW w:w="1774" w:type="dxa"/>
          </w:tcPr>
          <w:p w14:paraId="592D67D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3DF6A79C" w14:textId="77777777" w:rsidR="00115094" w:rsidRPr="00115094" w:rsidRDefault="00115094" w:rsidP="00A9645F">
            <w:pPr>
              <w:spacing w:line="259" w:lineRule="auto"/>
              <w:jc w:val="center"/>
              <w:rPr>
                <w:kern w:val="2"/>
                <w14:ligatures w14:val="standardContextual"/>
              </w:rPr>
            </w:pPr>
          </w:p>
        </w:tc>
      </w:tr>
      <w:tr w:rsidR="00115094" w:rsidRPr="00115094" w14:paraId="2929EAEB" w14:textId="77777777" w:rsidTr="00A74504">
        <w:trPr>
          <w:trHeight w:val="585"/>
        </w:trPr>
        <w:tc>
          <w:tcPr>
            <w:tcW w:w="750" w:type="dxa"/>
            <w:vMerge/>
          </w:tcPr>
          <w:p w14:paraId="2FBD1111" w14:textId="77777777" w:rsidR="00115094" w:rsidRPr="00115094" w:rsidRDefault="00115094" w:rsidP="00115094">
            <w:pPr>
              <w:spacing w:after="160" w:line="259" w:lineRule="auto"/>
              <w:rPr>
                <w:kern w:val="2"/>
                <w14:ligatures w14:val="standardContextual"/>
              </w:rPr>
            </w:pPr>
          </w:p>
        </w:tc>
        <w:tc>
          <w:tcPr>
            <w:tcW w:w="1861" w:type="dxa"/>
            <w:vMerge/>
          </w:tcPr>
          <w:p w14:paraId="0344848F" w14:textId="77777777" w:rsidR="00115094" w:rsidRPr="00115094" w:rsidRDefault="00115094" w:rsidP="00A9645F">
            <w:pPr>
              <w:spacing w:line="259" w:lineRule="auto"/>
              <w:rPr>
                <w:kern w:val="2"/>
                <w14:ligatures w14:val="standardContextual"/>
              </w:rPr>
            </w:pPr>
          </w:p>
        </w:tc>
        <w:tc>
          <w:tcPr>
            <w:tcW w:w="2920" w:type="dxa"/>
          </w:tcPr>
          <w:p w14:paraId="769E0B15"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4 dalībnieces</w:t>
            </w:r>
          </w:p>
        </w:tc>
        <w:tc>
          <w:tcPr>
            <w:tcW w:w="1774" w:type="dxa"/>
          </w:tcPr>
          <w:p w14:paraId="281C1A1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5922DA9F" w14:textId="77777777" w:rsidR="00115094" w:rsidRPr="00115094" w:rsidRDefault="00115094" w:rsidP="00A9645F">
            <w:pPr>
              <w:spacing w:line="259" w:lineRule="auto"/>
              <w:jc w:val="center"/>
              <w:rPr>
                <w:kern w:val="2"/>
                <w14:ligatures w14:val="standardContextual"/>
              </w:rPr>
            </w:pPr>
          </w:p>
        </w:tc>
      </w:tr>
      <w:tr w:rsidR="00115094" w:rsidRPr="00115094" w14:paraId="211CBF80" w14:textId="77777777" w:rsidTr="00A74504">
        <w:trPr>
          <w:trHeight w:val="206"/>
        </w:trPr>
        <w:tc>
          <w:tcPr>
            <w:tcW w:w="750" w:type="dxa"/>
            <w:vMerge/>
          </w:tcPr>
          <w:p w14:paraId="4825F517" w14:textId="77777777" w:rsidR="00115094" w:rsidRPr="00115094" w:rsidRDefault="00115094" w:rsidP="00115094">
            <w:pPr>
              <w:spacing w:after="160" w:line="259" w:lineRule="auto"/>
              <w:rPr>
                <w:kern w:val="2"/>
                <w14:ligatures w14:val="standardContextual"/>
              </w:rPr>
            </w:pPr>
          </w:p>
        </w:tc>
        <w:tc>
          <w:tcPr>
            <w:tcW w:w="1861" w:type="dxa"/>
            <w:vMerge/>
          </w:tcPr>
          <w:p w14:paraId="73384446" w14:textId="77777777" w:rsidR="00115094" w:rsidRPr="00115094" w:rsidRDefault="00115094" w:rsidP="00A9645F">
            <w:pPr>
              <w:spacing w:line="259" w:lineRule="auto"/>
              <w:rPr>
                <w:kern w:val="2"/>
                <w14:ligatures w14:val="standardContextual"/>
              </w:rPr>
            </w:pPr>
          </w:p>
        </w:tc>
        <w:tc>
          <w:tcPr>
            <w:tcW w:w="2920" w:type="dxa"/>
          </w:tcPr>
          <w:p w14:paraId="50A0383A"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6 dalībnieces</w:t>
            </w:r>
          </w:p>
        </w:tc>
        <w:tc>
          <w:tcPr>
            <w:tcW w:w="1774" w:type="dxa"/>
          </w:tcPr>
          <w:p w14:paraId="2D99DA38"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02556552" w14:textId="77777777" w:rsidR="00115094" w:rsidRPr="00115094" w:rsidRDefault="00115094" w:rsidP="00A9645F">
            <w:pPr>
              <w:spacing w:line="259" w:lineRule="auto"/>
              <w:jc w:val="center"/>
              <w:rPr>
                <w:kern w:val="2"/>
                <w14:ligatures w14:val="standardContextual"/>
              </w:rPr>
            </w:pPr>
          </w:p>
        </w:tc>
      </w:tr>
      <w:tr w:rsidR="00115094" w:rsidRPr="00115094" w14:paraId="6458A095" w14:textId="77777777" w:rsidTr="00A74504">
        <w:trPr>
          <w:trHeight w:val="814"/>
        </w:trPr>
        <w:tc>
          <w:tcPr>
            <w:tcW w:w="750" w:type="dxa"/>
            <w:vMerge w:val="restart"/>
          </w:tcPr>
          <w:p w14:paraId="66EB5AA1"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7.</w:t>
            </w:r>
          </w:p>
        </w:tc>
        <w:tc>
          <w:tcPr>
            <w:tcW w:w="1861" w:type="dxa"/>
            <w:vMerge w:val="restart"/>
          </w:tcPr>
          <w:p w14:paraId="6E00CE1E" w14:textId="77777777" w:rsidR="00115094" w:rsidRPr="00115094" w:rsidRDefault="00115094" w:rsidP="00A9645F">
            <w:pPr>
              <w:spacing w:line="259" w:lineRule="auto"/>
              <w:rPr>
                <w:kern w:val="2"/>
                <w14:ligatures w14:val="standardContextual"/>
              </w:rPr>
            </w:pPr>
            <w:r w:rsidRPr="00115094">
              <w:rPr>
                <w:kern w:val="2"/>
                <w14:ligatures w14:val="standardContextual"/>
              </w:rPr>
              <w:t>Evelīna Ermane- Marčenko</w:t>
            </w:r>
          </w:p>
        </w:tc>
        <w:tc>
          <w:tcPr>
            <w:tcW w:w="2920" w:type="dxa"/>
          </w:tcPr>
          <w:p w14:paraId="2FF049DD"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3 dalībnieces</w:t>
            </w:r>
          </w:p>
        </w:tc>
        <w:tc>
          <w:tcPr>
            <w:tcW w:w="1774" w:type="dxa"/>
          </w:tcPr>
          <w:p w14:paraId="304E6B98"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shd w:val="clear" w:color="auto" w:fill="auto"/>
          </w:tcPr>
          <w:p w14:paraId="4B82648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242.00</w:t>
            </w:r>
          </w:p>
        </w:tc>
      </w:tr>
      <w:tr w:rsidR="00115094" w:rsidRPr="00115094" w14:paraId="243068DC" w14:textId="77777777" w:rsidTr="00A74504">
        <w:trPr>
          <w:trHeight w:val="555"/>
        </w:trPr>
        <w:tc>
          <w:tcPr>
            <w:tcW w:w="750" w:type="dxa"/>
            <w:vMerge/>
          </w:tcPr>
          <w:p w14:paraId="37155DC7" w14:textId="77777777" w:rsidR="00115094" w:rsidRPr="00115094" w:rsidRDefault="00115094" w:rsidP="00115094">
            <w:pPr>
              <w:spacing w:after="160" w:line="259" w:lineRule="auto"/>
              <w:rPr>
                <w:kern w:val="2"/>
                <w14:ligatures w14:val="standardContextual"/>
              </w:rPr>
            </w:pPr>
          </w:p>
        </w:tc>
        <w:tc>
          <w:tcPr>
            <w:tcW w:w="1861" w:type="dxa"/>
            <w:vMerge/>
          </w:tcPr>
          <w:p w14:paraId="49BB797A" w14:textId="77777777" w:rsidR="00115094" w:rsidRPr="00115094" w:rsidRDefault="00115094" w:rsidP="00A9645F">
            <w:pPr>
              <w:spacing w:line="259" w:lineRule="auto"/>
              <w:rPr>
                <w:kern w:val="2"/>
                <w14:ligatures w14:val="standardContextual"/>
              </w:rPr>
            </w:pPr>
          </w:p>
        </w:tc>
        <w:tc>
          <w:tcPr>
            <w:tcW w:w="2920" w:type="dxa"/>
          </w:tcPr>
          <w:p w14:paraId="38302386"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7 dalībnieces</w:t>
            </w:r>
          </w:p>
        </w:tc>
        <w:tc>
          <w:tcPr>
            <w:tcW w:w="1774" w:type="dxa"/>
          </w:tcPr>
          <w:p w14:paraId="29CF9C3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shd w:val="clear" w:color="auto" w:fill="auto"/>
          </w:tcPr>
          <w:p w14:paraId="1CA94107" w14:textId="77777777" w:rsidR="00115094" w:rsidRPr="00115094" w:rsidRDefault="00115094" w:rsidP="00A9645F">
            <w:pPr>
              <w:spacing w:line="259" w:lineRule="auto"/>
              <w:jc w:val="center"/>
              <w:rPr>
                <w:kern w:val="2"/>
                <w14:ligatures w14:val="standardContextual"/>
              </w:rPr>
            </w:pPr>
          </w:p>
        </w:tc>
      </w:tr>
      <w:tr w:rsidR="00115094" w:rsidRPr="00115094" w14:paraId="49D41657" w14:textId="77777777" w:rsidTr="00A74504">
        <w:trPr>
          <w:trHeight w:val="600"/>
        </w:trPr>
        <w:tc>
          <w:tcPr>
            <w:tcW w:w="750" w:type="dxa"/>
            <w:vMerge/>
          </w:tcPr>
          <w:p w14:paraId="7033860D" w14:textId="77777777" w:rsidR="00115094" w:rsidRPr="00115094" w:rsidRDefault="00115094" w:rsidP="00115094">
            <w:pPr>
              <w:spacing w:after="160" w:line="259" w:lineRule="auto"/>
              <w:rPr>
                <w:kern w:val="2"/>
                <w14:ligatures w14:val="standardContextual"/>
              </w:rPr>
            </w:pPr>
          </w:p>
        </w:tc>
        <w:tc>
          <w:tcPr>
            <w:tcW w:w="1861" w:type="dxa"/>
            <w:vMerge/>
          </w:tcPr>
          <w:p w14:paraId="03AAA187" w14:textId="77777777" w:rsidR="00115094" w:rsidRPr="00115094" w:rsidRDefault="00115094" w:rsidP="00A9645F">
            <w:pPr>
              <w:spacing w:line="259" w:lineRule="auto"/>
              <w:rPr>
                <w:kern w:val="2"/>
                <w14:ligatures w14:val="standardContextual"/>
              </w:rPr>
            </w:pPr>
          </w:p>
        </w:tc>
        <w:tc>
          <w:tcPr>
            <w:tcW w:w="2920" w:type="dxa"/>
          </w:tcPr>
          <w:p w14:paraId="440374CF"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4 dalībnieces</w:t>
            </w:r>
          </w:p>
        </w:tc>
        <w:tc>
          <w:tcPr>
            <w:tcW w:w="1774" w:type="dxa"/>
          </w:tcPr>
          <w:p w14:paraId="53A50EF3"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shd w:val="clear" w:color="auto" w:fill="auto"/>
          </w:tcPr>
          <w:p w14:paraId="7E3B73BD" w14:textId="77777777" w:rsidR="00115094" w:rsidRPr="00115094" w:rsidRDefault="00115094" w:rsidP="00A9645F">
            <w:pPr>
              <w:spacing w:line="259" w:lineRule="auto"/>
              <w:jc w:val="center"/>
              <w:rPr>
                <w:kern w:val="2"/>
                <w14:ligatures w14:val="standardContextual"/>
              </w:rPr>
            </w:pPr>
          </w:p>
        </w:tc>
      </w:tr>
      <w:tr w:rsidR="00115094" w:rsidRPr="00115094" w14:paraId="298ED792" w14:textId="77777777" w:rsidTr="00A74504">
        <w:trPr>
          <w:trHeight w:val="820"/>
        </w:trPr>
        <w:tc>
          <w:tcPr>
            <w:tcW w:w="750" w:type="dxa"/>
            <w:vMerge/>
            <w:tcBorders>
              <w:bottom w:val="single" w:sz="4" w:space="0" w:color="auto"/>
            </w:tcBorders>
          </w:tcPr>
          <w:p w14:paraId="6869EB08" w14:textId="77777777" w:rsidR="00115094" w:rsidRPr="00115094" w:rsidRDefault="00115094" w:rsidP="00115094">
            <w:pPr>
              <w:spacing w:after="160" w:line="259" w:lineRule="auto"/>
              <w:rPr>
                <w:kern w:val="2"/>
                <w14:ligatures w14:val="standardContextual"/>
              </w:rPr>
            </w:pPr>
          </w:p>
        </w:tc>
        <w:tc>
          <w:tcPr>
            <w:tcW w:w="1861" w:type="dxa"/>
            <w:vMerge/>
            <w:tcBorders>
              <w:bottom w:val="single" w:sz="4" w:space="0" w:color="auto"/>
            </w:tcBorders>
          </w:tcPr>
          <w:p w14:paraId="426A9388" w14:textId="77777777" w:rsidR="00115094" w:rsidRPr="00115094" w:rsidRDefault="00115094" w:rsidP="00A9645F">
            <w:pPr>
              <w:spacing w:line="259" w:lineRule="auto"/>
              <w:rPr>
                <w:kern w:val="2"/>
                <w14:ligatures w14:val="standardContextual"/>
              </w:rPr>
            </w:pPr>
          </w:p>
        </w:tc>
        <w:tc>
          <w:tcPr>
            <w:tcW w:w="2920" w:type="dxa"/>
            <w:tcBorders>
              <w:bottom w:val="single" w:sz="4" w:space="0" w:color="auto"/>
            </w:tcBorders>
          </w:tcPr>
          <w:p w14:paraId="0DAAAB64"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4 dalībnieces</w:t>
            </w:r>
          </w:p>
        </w:tc>
        <w:tc>
          <w:tcPr>
            <w:tcW w:w="1774" w:type="dxa"/>
            <w:tcBorders>
              <w:bottom w:val="single" w:sz="4" w:space="0" w:color="auto"/>
            </w:tcBorders>
          </w:tcPr>
          <w:p w14:paraId="677DCCC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6025E9FF" w14:textId="77777777" w:rsidR="00115094" w:rsidRPr="00115094" w:rsidRDefault="00115094" w:rsidP="00A9645F">
            <w:pPr>
              <w:spacing w:line="259" w:lineRule="auto"/>
              <w:jc w:val="center"/>
              <w:rPr>
                <w:kern w:val="2"/>
                <w14:ligatures w14:val="standardContextual"/>
              </w:rPr>
            </w:pPr>
          </w:p>
        </w:tc>
      </w:tr>
      <w:tr w:rsidR="00115094" w:rsidRPr="00115094" w14:paraId="7079676F" w14:textId="77777777" w:rsidTr="00A74504">
        <w:trPr>
          <w:trHeight w:val="771"/>
        </w:trPr>
        <w:tc>
          <w:tcPr>
            <w:tcW w:w="750" w:type="dxa"/>
            <w:vMerge/>
          </w:tcPr>
          <w:p w14:paraId="67F0C026" w14:textId="77777777" w:rsidR="00115094" w:rsidRPr="00115094" w:rsidRDefault="00115094" w:rsidP="00115094">
            <w:pPr>
              <w:spacing w:after="160" w:line="259" w:lineRule="auto"/>
              <w:rPr>
                <w:kern w:val="2"/>
                <w14:ligatures w14:val="standardContextual"/>
              </w:rPr>
            </w:pPr>
          </w:p>
        </w:tc>
        <w:tc>
          <w:tcPr>
            <w:tcW w:w="1861" w:type="dxa"/>
            <w:vMerge/>
          </w:tcPr>
          <w:p w14:paraId="1A084FEB" w14:textId="77777777" w:rsidR="00115094" w:rsidRPr="00115094" w:rsidRDefault="00115094" w:rsidP="00A9645F">
            <w:pPr>
              <w:spacing w:line="259" w:lineRule="auto"/>
              <w:rPr>
                <w:kern w:val="2"/>
                <w14:ligatures w14:val="standardContextual"/>
              </w:rPr>
            </w:pPr>
          </w:p>
        </w:tc>
        <w:tc>
          <w:tcPr>
            <w:tcW w:w="2920" w:type="dxa"/>
          </w:tcPr>
          <w:p w14:paraId="4BEEA33E"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6 dalībnieces</w:t>
            </w:r>
          </w:p>
        </w:tc>
        <w:tc>
          <w:tcPr>
            <w:tcW w:w="1774" w:type="dxa"/>
          </w:tcPr>
          <w:p w14:paraId="1CF95632"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246C7962" w14:textId="77777777" w:rsidR="00115094" w:rsidRPr="00115094" w:rsidRDefault="00115094" w:rsidP="00A9645F">
            <w:pPr>
              <w:spacing w:line="259" w:lineRule="auto"/>
              <w:jc w:val="center"/>
              <w:rPr>
                <w:kern w:val="2"/>
                <w14:ligatures w14:val="standardContextual"/>
              </w:rPr>
            </w:pPr>
          </w:p>
        </w:tc>
      </w:tr>
      <w:tr w:rsidR="00115094" w:rsidRPr="00115094" w14:paraId="0B2C0071" w14:textId="77777777" w:rsidTr="00A74504">
        <w:trPr>
          <w:trHeight w:val="690"/>
        </w:trPr>
        <w:tc>
          <w:tcPr>
            <w:tcW w:w="750" w:type="dxa"/>
            <w:vMerge w:val="restart"/>
          </w:tcPr>
          <w:p w14:paraId="7C820E6C"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8.</w:t>
            </w:r>
          </w:p>
        </w:tc>
        <w:tc>
          <w:tcPr>
            <w:tcW w:w="1861" w:type="dxa"/>
            <w:vMerge w:val="restart"/>
          </w:tcPr>
          <w:p w14:paraId="2470443D" w14:textId="77777777" w:rsidR="00115094" w:rsidRPr="00115094" w:rsidRDefault="00115094" w:rsidP="00A9645F">
            <w:pPr>
              <w:spacing w:line="259" w:lineRule="auto"/>
              <w:rPr>
                <w:kern w:val="2"/>
                <w14:ligatures w14:val="standardContextual"/>
              </w:rPr>
            </w:pPr>
            <w:r w:rsidRPr="00115094">
              <w:rPr>
                <w:kern w:val="2"/>
                <w14:ligatures w14:val="standardContextual"/>
              </w:rPr>
              <w:t>Madara Āboma</w:t>
            </w:r>
          </w:p>
        </w:tc>
        <w:tc>
          <w:tcPr>
            <w:tcW w:w="2920" w:type="dxa"/>
          </w:tcPr>
          <w:p w14:paraId="01F6AD82"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8 dalībnieces</w:t>
            </w:r>
          </w:p>
        </w:tc>
        <w:tc>
          <w:tcPr>
            <w:tcW w:w="1774" w:type="dxa"/>
          </w:tcPr>
          <w:p w14:paraId="6F6B036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val="restart"/>
          </w:tcPr>
          <w:p w14:paraId="776F7D6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94.00</w:t>
            </w:r>
          </w:p>
        </w:tc>
      </w:tr>
      <w:tr w:rsidR="00115094" w:rsidRPr="00115094" w14:paraId="3E08047B" w14:textId="77777777" w:rsidTr="00A74504">
        <w:trPr>
          <w:trHeight w:val="369"/>
        </w:trPr>
        <w:tc>
          <w:tcPr>
            <w:tcW w:w="750" w:type="dxa"/>
            <w:vMerge/>
          </w:tcPr>
          <w:p w14:paraId="32199EEE" w14:textId="77777777" w:rsidR="00115094" w:rsidRPr="00115094" w:rsidRDefault="00115094" w:rsidP="00115094">
            <w:pPr>
              <w:spacing w:after="160" w:line="259" w:lineRule="auto"/>
              <w:rPr>
                <w:kern w:val="2"/>
                <w14:ligatures w14:val="standardContextual"/>
              </w:rPr>
            </w:pPr>
          </w:p>
        </w:tc>
        <w:tc>
          <w:tcPr>
            <w:tcW w:w="1861" w:type="dxa"/>
            <w:vMerge/>
          </w:tcPr>
          <w:p w14:paraId="1BF2ECED" w14:textId="77777777" w:rsidR="00115094" w:rsidRPr="00115094" w:rsidRDefault="00115094" w:rsidP="00A9645F">
            <w:pPr>
              <w:spacing w:line="259" w:lineRule="auto"/>
              <w:rPr>
                <w:kern w:val="2"/>
                <w14:ligatures w14:val="standardContextual"/>
              </w:rPr>
            </w:pPr>
          </w:p>
        </w:tc>
        <w:tc>
          <w:tcPr>
            <w:tcW w:w="2920" w:type="dxa"/>
          </w:tcPr>
          <w:p w14:paraId="5177F91E"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4 dalībnieces</w:t>
            </w:r>
          </w:p>
        </w:tc>
        <w:tc>
          <w:tcPr>
            <w:tcW w:w="1774" w:type="dxa"/>
          </w:tcPr>
          <w:p w14:paraId="029CD682"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55DDEE33" w14:textId="77777777" w:rsidR="00115094" w:rsidRPr="00115094" w:rsidRDefault="00115094" w:rsidP="00A9645F">
            <w:pPr>
              <w:spacing w:line="259" w:lineRule="auto"/>
              <w:jc w:val="center"/>
              <w:rPr>
                <w:kern w:val="2"/>
                <w14:ligatures w14:val="standardContextual"/>
              </w:rPr>
            </w:pPr>
          </w:p>
        </w:tc>
      </w:tr>
      <w:tr w:rsidR="00115094" w:rsidRPr="00115094" w14:paraId="3F0BE2E9" w14:textId="77777777" w:rsidTr="00A74504">
        <w:trPr>
          <w:trHeight w:val="771"/>
        </w:trPr>
        <w:tc>
          <w:tcPr>
            <w:tcW w:w="750" w:type="dxa"/>
          </w:tcPr>
          <w:p w14:paraId="54A0A704"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9.</w:t>
            </w:r>
          </w:p>
        </w:tc>
        <w:tc>
          <w:tcPr>
            <w:tcW w:w="1861" w:type="dxa"/>
          </w:tcPr>
          <w:p w14:paraId="32343778" w14:textId="77777777" w:rsidR="00115094" w:rsidRPr="00115094" w:rsidRDefault="00115094" w:rsidP="00A9645F">
            <w:pPr>
              <w:spacing w:line="259" w:lineRule="auto"/>
              <w:rPr>
                <w:kern w:val="2"/>
                <w14:ligatures w14:val="standardContextual"/>
              </w:rPr>
            </w:pPr>
            <w:r w:rsidRPr="00115094">
              <w:rPr>
                <w:kern w:val="2"/>
                <w14:ligatures w14:val="standardContextual"/>
              </w:rPr>
              <w:t>Linda Eihmane</w:t>
            </w:r>
          </w:p>
        </w:tc>
        <w:tc>
          <w:tcPr>
            <w:tcW w:w="2920" w:type="dxa"/>
          </w:tcPr>
          <w:p w14:paraId="1840C978"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7.dalībnieces</w:t>
            </w:r>
          </w:p>
        </w:tc>
        <w:tc>
          <w:tcPr>
            <w:tcW w:w="1774" w:type="dxa"/>
          </w:tcPr>
          <w:p w14:paraId="087DB00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tcPr>
          <w:p w14:paraId="58D6AF31"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81.00</w:t>
            </w:r>
          </w:p>
        </w:tc>
      </w:tr>
      <w:tr w:rsidR="00115094" w:rsidRPr="00115094" w14:paraId="79B1BAA9" w14:textId="77777777" w:rsidTr="00A74504">
        <w:trPr>
          <w:trHeight w:val="553"/>
        </w:trPr>
        <w:tc>
          <w:tcPr>
            <w:tcW w:w="750" w:type="dxa"/>
          </w:tcPr>
          <w:p w14:paraId="460CE501"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10.</w:t>
            </w:r>
          </w:p>
        </w:tc>
        <w:tc>
          <w:tcPr>
            <w:tcW w:w="1861" w:type="dxa"/>
          </w:tcPr>
          <w:p w14:paraId="77BA2177" w14:textId="77777777" w:rsidR="00115094" w:rsidRPr="00115094" w:rsidRDefault="00115094" w:rsidP="00A9645F">
            <w:pPr>
              <w:spacing w:line="259" w:lineRule="auto"/>
              <w:rPr>
                <w:kern w:val="2"/>
                <w14:ligatures w14:val="standardContextual"/>
              </w:rPr>
            </w:pPr>
            <w:r w:rsidRPr="00115094">
              <w:rPr>
                <w:kern w:val="2"/>
                <w14:ligatures w14:val="standardContextual"/>
              </w:rPr>
              <w:t>Lavrs Sipovičs</w:t>
            </w:r>
          </w:p>
        </w:tc>
        <w:tc>
          <w:tcPr>
            <w:tcW w:w="2920" w:type="dxa"/>
          </w:tcPr>
          <w:p w14:paraId="3AA2C4B9"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8 dalībnieki</w:t>
            </w:r>
          </w:p>
        </w:tc>
        <w:tc>
          <w:tcPr>
            <w:tcW w:w="1774" w:type="dxa"/>
          </w:tcPr>
          <w:p w14:paraId="1161B5AA"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tcPr>
          <w:p w14:paraId="6C830708"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81.00</w:t>
            </w:r>
          </w:p>
        </w:tc>
      </w:tr>
      <w:tr w:rsidR="00115094" w:rsidRPr="00115094" w14:paraId="3E80CC05" w14:textId="77777777" w:rsidTr="00A74504">
        <w:trPr>
          <w:trHeight w:val="607"/>
        </w:trPr>
        <w:tc>
          <w:tcPr>
            <w:tcW w:w="750" w:type="dxa"/>
          </w:tcPr>
          <w:p w14:paraId="3252CFDE"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11.</w:t>
            </w:r>
          </w:p>
        </w:tc>
        <w:tc>
          <w:tcPr>
            <w:tcW w:w="1861" w:type="dxa"/>
          </w:tcPr>
          <w:p w14:paraId="2DFD55D6" w14:textId="77777777" w:rsidR="00115094" w:rsidRPr="00115094" w:rsidRDefault="00115094" w:rsidP="00A9645F">
            <w:pPr>
              <w:spacing w:line="259" w:lineRule="auto"/>
              <w:rPr>
                <w:kern w:val="2"/>
                <w14:ligatures w14:val="standardContextual"/>
              </w:rPr>
            </w:pPr>
            <w:r w:rsidRPr="00115094">
              <w:rPr>
                <w:kern w:val="2"/>
                <w14:ligatures w14:val="standardContextual"/>
              </w:rPr>
              <w:t>Riks Sipovičs</w:t>
            </w:r>
          </w:p>
        </w:tc>
        <w:tc>
          <w:tcPr>
            <w:tcW w:w="2920" w:type="dxa"/>
          </w:tcPr>
          <w:p w14:paraId="6AD2B294"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8 dalībnieki</w:t>
            </w:r>
          </w:p>
        </w:tc>
        <w:tc>
          <w:tcPr>
            <w:tcW w:w="1774" w:type="dxa"/>
          </w:tcPr>
          <w:p w14:paraId="3019CEA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tcPr>
          <w:p w14:paraId="691AA6E0"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54.00</w:t>
            </w:r>
          </w:p>
        </w:tc>
      </w:tr>
      <w:tr w:rsidR="00115094" w:rsidRPr="00115094" w14:paraId="17CD3563" w14:textId="77777777" w:rsidTr="00A74504">
        <w:trPr>
          <w:trHeight w:val="675"/>
        </w:trPr>
        <w:tc>
          <w:tcPr>
            <w:tcW w:w="750" w:type="dxa"/>
            <w:vMerge w:val="restart"/>
          </w:tcPr>
          <w:p w14:paraId="6E1FC430"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12.</w:t>
            </w:r>
          </w:p>
        </w:tc>
        <w:tc>
          <w:tcPr>
            <w:tcW w:w="1861" w:type="dxa"/>
            <w:vMerge w:val="restart"/>
          </w:tcPr>
          <w:p w14:paraId="53B6669D" w14:textId="77777777" w:rsidR="00115094" w:rsidRPr="00115094" w:rsidRDefault="00115094" w:rsidP="00A9645F">
            <w:pPr>
              <w:spacing w:line="259" w:lineRule="auto"/>
              <w:rPr>
                <w:kern w:val="2"/>
                <w14:ligatures w14:val="standardContextual"/>
              </w:rPr>
            </w:pPr>
            <w:r w:rsidRPr="00115094">
              <w:rPr>
                <w:kern w:val="2"/>
                <w14:ligatures w14:val="standardContextual"/>
              </w:rPr>
              <w:t>Uldis Rutka</w:t>
            </w:r>
          </w:p>
        </w:tc>
        <w:tc>
          <w:tcPr>
            <w:tcW w:w="2920" w:type="dxa"/>
          </w:tcPr>
          <w:p w14:paraId="178B7492"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čempionāts riteņbraukšanā, 10 dalībnieki</w:t>
            </w:r>
          </w:p>
        </w:tc>
        <w:tc>
          <w:tcPr>
            <w:tcW w:w="1774" w:type="dxa"/>
          </w:tcPr>
          <w:p w14:paraId="5C03CF3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19316A71"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188.00</w:t>
            </w:r>
          </w:p>
        </w:tc>
      </w:tr>
      <w:tr w:rsidR="00115094" w:rsidRPr="00115094" w14:paraId="67E92C2E" w14:textId="77777777" w:rsidTr="00A74504">
        <w:trPr>
          <w:trHeight w:val="615"/>
        </w:trPr>
        <w:tc>
          <w:tcPr>
            <w:tcW w:w="750" w:type="dxa"/>
            <w:vMerge/>
          </w:tcPr>
          <w:p w14:paraId="3685E39E" w14:textId="77777777" w:rsidR="00115094" w:rsidRPr="00115094" w:rsidRDefault="00115094" w:rsidP="00115094">
            <w:pPr>
              <w:spacing w:after="160" w:line="259" w:lineRule="auto"/>
              <w:rPr>
                <w:kern w:val="2"/>
                <w14:ligatures w14:val="standardContextual"/>
              </w:rPr>
            </w:pPr>
          </w:p>
        </w:tc>
        <w:tc>
          <w:tcPr>
            <w:tcW w:w="1861" w:type="dxa"/>
            <w:vMerge/>
          </w:tcPr>
          <w:p w14:paraId="4979F745" w14:textId="77777777" w:rsidR="00115094" w:rsidRPr="00115094" w:rsidRDefault="00115094" w:rsidP="00A9645F">
            <w:pPr>
              <w:spacing w:line="259" w:lineRule="auto"/>
              <w:rPr>
                <w:kern w:val="2"/>
                <w14:ligatures w14:val="standardContextual"/>
              </w:rPr>
            </w:pPr>
          </w:p>
        </w:tc>
        <w:tc>
          <w:tcPr>
            <w:tcW w:w="2920" w:type="dxa"/>
          </w:tcPr>
          <w:p w14:paraId="670FE7DB"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5 dalībnieki</w:t>
            </w:r>
          </w:p>
        </w:tc>
        <w:tc>
          <w:tcPr>
            <w:tcW w:w="1774" w:type="dxa"/>
          </w:tcPr>
          <w:p w14:paraId="683EBBE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49BCB7EF" w14:textId="77777777" w:rsidR="00115094" w:rsidRPr="00115094" w:rsidRDefault="00115094" w:rsidP="00A9645F">
            <w:pPr>
              <w:spacing w:line="259" w:lineRule="auto"/>
              <w:jc w:val="center"/>
              <w:rPr>
                <w:kern w:val="2"/>
                <w14:ligatures w14:val="standardContextual"/>
              </w:rPr>
            </w:pPr>
          </w:p>
        </w:tc>
      </w:tr>
      <w:tr w:rsidR="00115094" w:rsidRPr="00115094" w14:paraId="0BD78D54" w14:textId="77777777" w:rsidTr="00A74504">
        <w:trPr>
          <w:trHeight w:val="570"/>
        </w:trPr>
        <w:tc>
          <w:tcPr>
            <w:tcW w:w="750" w:type="dxa"/>
            <w:vMerge/>
          </w:tcPr>
          <w:p w14:paraId="7750D12D" w14:textId="77777777" w:rsidR="00115094" w:rsidRPr="00115094" w:rsidRDefault="00115094" w:rsidP="00115094">
            <w:pPr>
              <w:spacing w:after="160" w:line="259" w:lineRule="auto"/>
              <w:rPr>
                <w:kern w:val="2"/>
                <w14:ligatures w14:val="standardContextual"/>
              </w:rPr>
            </w:pPr>
          </w:p>
        </w:tc>
        <w:tc>
          <w:tcPr>
            <w:tcW w:w="1861" w:type="dxa"/>
            <w:vMerge/>
          </w:tcPr>
          <w:p w14:paraId="72759DD6" w14:textId="77777777" w:rsidR="00115094" w:rsidRPr="00115094" w:rsidRDefault="00115094" w:rsidP="00A9645F">
            <w:pPr>
              <w:spacing w:line="259" w:lineRule="auto"/>
              <w:rPr>
                <w:kern w:val="2"/>
                <w14:ligatures w14:val="standardContextual"/>
              </w:rPr>
            </w:pPr>
          </w:p>
        </w:tc>
        <w:tc>
          <w:tcPr>
            <w:tcW w:w="2920" w:type="dxa"/>
          </w:tcPr>
          <w:p w14:paraId="25350990"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4 dalībnieki</w:t>
            </w:r>
          </w:p>
        </w:tc>
        <w:tc>
          <w:tcPr>
            <w:tcW w:w="1774" w:type="dxa"/>
          </w:tcPr>
          <w:p w14:paraId="7EBCA5A9"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262C481F" w14:textId="77777777" w:rsidR="00115094" w:rsidRPr="00115094" w:rsidRDefault="00115094" w:rsidP="00A9645F">
            <w:pPr>
              <w:spacing w:line="259" w:lineRule="auto"/>
              <w:jc w:val="center"/>
              <w:rPr>
                <w:kern w:val="2"/>
                <w14:ligatures w14:val="standardContextual"/>
              </w:rPr>
            </w:pPr>
          </w:p>
        </w:tc>
      </w:tr>
      <w:tr w:rsidR="00115094" w:rsidRPr="00115094" w14:paraId="304744A7" w14:textId="77777777" w:rsidTr="00A74504">
        <w:trPr>
          <w:trHeight w:val="489"/>
        </w:trPr>
        <w:tc>
          <w:tcPr>
            <w:tcW w:w="750" w:type="dxa"/>
            <w:vMerge/>
          </w:tcPr>
          <w:p w14:paraId="67558E9A" w14:textId="77777777" w:rsidR="00115094" w:rsidRPr="00115094" w:rsidRDefault="00115094" w:rsidP="00115094">
            <w:pPr>
              <w:spacing w:after="160" w:line="259" w:lineRule="auto"/>
              <w:rPr>
                <w:kern w:val="2"/>
                <w14:ligatures w14:val="standardContextual"/>
              </w:rPr>
            </w:pPr>
          </w:p>
        </w:tc>
        <w:tc>
          <w:tcPr>
            <w:tcW w:w="1861" w:type="dxa"/>
            <w:vMerge/>
          </w:tcPr>
          <w:p w14:paraId="584CA7E6" w14:textId="77777777" w:rsidR="00115094" w:rsidRPr="00115094" w:rsidRDefault="00115094" w:rsidP="00A9645F">
            <w:pPr>
              <w:spacing w:line="259" w:lineRule="auto"/>
              <w:rPr>
                <w:kern w:val="2"/>
                <w14:ligatures w14:val="standardContextual"/>
              </w:rPr>
            </w:pPr>
          </w:p>
        </w:tc>
        <w:tc>
          <w:tcPr>
            <w:tcW w:w="2920" w:type="dxa"/>
          </w:tcPr>
          <w:p w14:paraId="0FD2095C"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8 dalībnieki</w:t>
            </w:r>
          </w:p>
        </w:tc>
        <w:tc>
          <w:tcPr>
            <w:tcW w:w="1774" w:type="dxa"/>
          </w:tcPr>
          <w:p w14:paraId="07BDC9F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16FAD843" w14:textId="77777777" w:rsidR="00115094" w:rsidRPr="00115094" w:rsidRDefault="00115094" w:rsidP="00A9645F">
            <w:pPr>
              <w:spacing w:line="259" w:lineRule="auto"/>
              <w:jc w:val="center"/>
              <w:rPr>
                <w:kern w:val="2"/>
                <w14:ligatures w14:val="standardContextual"/>
              </w:rPr>
            </w:pPr>
          </w:p>
        </w:tc>
      </w:tr>
      <w:tr w:rsidR="00115094" w:rsidRPr="00115094" w14:paraId="7222B83C" w14:textId="77777777" w:rsidTr="00A74504">
        <w:trPr>
          <w:trHeight w:val="570"/>
        </w:trPr>
        <w:tc>
          <w:tcPr>
            <w:tcW w:w="750" w:type="dxa"/>
            <w:vMerge w:val="restart"/>
          </w:tcPr>
          <w:p w14:paraId="39218AFE"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13.</w:t>
            </w:r>
          </w:p>
        </w:tc>
        <w:tc>
          <w:tcPr>
            <w:tcW w:w="1861" w:type="dxa"/>
            <w:vMerge w:val="restart"/>
          </w:tcPr>
          <w:p w14:paraId="56DE0152" w14:textId="77777777" w:rsidR="00115094" w:rsidRPr="00115094" w:rsidRDefault="00115094" w:rsidP="00A9645F">
            <w:pPr>
              <w:spacing w:line="259" w:lineRule="auto"/>
              <w:rPr>
                <w:kern w:val="2"/>
                <w14:ligatures w14:val="standardContextual"/>
              </w:rPr>
            </w:pPr>
            <w:r w:rsidRPr="00115094">
              <w:rPr>
                <w:kern w:val="2"/>
                <w14:ligatures w14:val="standardContextual"/>
              </w:rPr>
              <w:t>Raivis Ritums</w:t>
            </w:r>
          </w:p>
        </w:tc>
        <w:tc>
          <w:tcPr>
            <w:tcW w:w="2920" w:type="dxa"/>
          </w:tcPr>
          <w:p w14:paraId="1DE598D5"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3 dalībnieki</w:t>
            </w:r>
          </w:p>
        </w:tc>
        <w:tc>
          <w:tcPr>
            <w:tcW w:w="1774" w:type="dxa"/>
          </w:tcPr>
          <w:p w14:paraId="0C24E864"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val="restart"/>
          </w:tcPr>
          <w:p w14:paraId="7EF402F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67.00</w:t>
            </w:r>
          </w:p>
        </w:tc>
      </w:tr>
      <w:tr w:rsidR="00115094" w:rsidRPr="00115094" w14:paraId="7192D31F" w14:textId="77777777" w:rsidTr="00A74504">
        <w:trPr>
          <w:trHeight w:val="489"/>
        </w:trPr>
        <w:tc>
          <w:tcPr>
            <w:tcW w:w="750" w:type="dxa"/>
            <w:vMerge/>
          </w:tcPr>
          <w:p w14:paraId="3902D567" w14:textId="77777777" w:rsidR="00115094" w:rsidRPr="00115094" w:rsidRDefault="00115094" w:rsidP="00115094">
            <w:pPr>
              <w:spacing w:after="160" w:line="259" w:lineRule="auto"/>
              <w:rPr>
                <w:kern w:val="2"/>
                <w14:ligatures w14:val="standardContextual"/>
              </w:rPr>
            </w:pPr>
          </w:p>
        </w:tc>
        <w:tc>
          <w:tcPr>
            <w:tcW w:w="1861" w:type="dxa"/>
            <w:vMerge/>
          </w:tcPr>
          <w:p w14:paraId="3CC190C8" w14:textId="77777777" w:rsidR="00115094" w:rsidRPr="00115094" w:rsidRDefault="00115094" w:rsidP="00A9645F">
            <w:pPr>
              <w:spacing w:line="259" w:lineRule="auto"/>
              <w:rPr>
                <w:kern w:val="2"/>
                <w14:ligatures w14:val="standardContextual"/>
              </w:rPr>
            </w:pPr>
          </w:p>
        </w:tc>
        <w:tc>
          <w:tcPr>
            <w:tcW w:w="2920" w:type="dxa"/>
          </w:tcPr>
          <w:p w14:paraId="68DC239E"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9 dalībnieki</w:t>
            </w:r>
          </w:p>
        </w:tc>
        <w:tc>
          <w:tcPr>
            <w:tcW w:w="1774" w:type="dxa"/>
          </w:tcPr>
          <w:p w14:paraId="604F51D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5E0499F2" w14:textId="77777777" w:rsidR="00115094" w:rsidRPr="00115094" w:rsidRDefault="00115094" w:rsidP="00A9645F">
            <w:pPr>
              <w:spacing w:line="259" w:lineRule="auto"/>
              <w:jc w:val="center"/>
              <w:rPr>
                <w:kern w:val="2"/>
                <w14:ligatures w14:val="standardContextual"/>
              </w:rPr>
            </w:pPr>
          </w:p>
        </w:tc>
      </w:tr>
      <w:tr w:rsidR="00115094" w:rsidRPr="00115094" w14:paraId="5EEE3E8E" w14:textId="77777777" w:rsidTr="00A74504">
        <w:trPr>
          <w:trHeight w:val="525"/>
        </w:trPr>
        <w:tc>
          <w:tcPr>
            <w:tcW w:w="750" w:type="dxa"/>
            <w:vMerge w:val="restart"/>
          </w:tcPr>
          <w:p w14:paraId="28BA2FEB"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14.</w:t>
            </w:r>
          </w:p>
        </w:tc>
        <w:tc>
          <w:tcPr>
            <w:tcW w:w="1861" w:type="dxa"/>
            <w:vMerge w:val="restart"/>
          </w:tcPr>
          <w:p w14:paraId="09CD1454" w14:textId="77777777" w:rsidR="00115094" w:rsidRPr="00115094" w:rsidRDefault="00115094" w:rsidP="00A9645F">
            <w:pPr>
              <w:spacing w:line="259" w:lineRule="auto"/>
              <w:rPr>
                <w:kern w:val="2"/>
                <w14:ligatures w14:val="standardContextual"/>
              </w:rPr>
            </w:pPr>
            <w:r w:rsidRPr="00115094">
              <w:rPr>
                <w:kern w:val="2"/>
                <w14:ligatures w14:val="standardContextual"/>
              </w:rPr>
              <w:t>Artis Roze</w:t>
            </w:r>
          </w:p>
        </w:tc>
        <w:tc>
          <w:tcPr>
            <w:tcW w:w="2920" w:type="dxa"/>
          </w:tcPr>
          <w:p w14:paraId="1B9198B5"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8 dalībnieki</w:t>
            </w:r>
          </w:p>
        </w:tc>
        <w:tc>
          <w:tcPr>
            <w:tcW w:w="1774" w:type="dxa"/>
          </w:tcPr>
          <w:p w14:paraId="3B9C2874"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1.veta</w:t>
            </w:r>
          </w:p>
        </w:tc>
        <w:tc>
          <w:tcPr>
            <w:tcW w:w="2329" w:type="dxa"/>
            <w:vMerge w:val="restart"/>
          </w:tcPr>
          <w:p w14:paraId="70C8B5AA"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188.00</w:t>
            </w:r>
          </w:p>
        </w:tc>
      </w:tr>
      <w:tr w:rsidR="00115094" w:rsidRPr="00115094" w14:paraId="0DB554BD" w14:textId="77777777" w:rsidTr="00A74504">
        <w:trPr>
          <w:trHeight w:val="600"/>
        </w:trPr>
        <w:tc>
          <w:tcPr>
            <w:tcW w:w="750" w:type="dxa"/>
            <w:vMerge/>
          </w:tcPr>
          <w:p w14:paraId="74E2BAE7" w14:textId="77777777" w:rsidR="00115094" w:rsidRPr="00115094" w:rsidRDefault="00115094" w:rsidP="00115094">
            <w:pPr>
              <w:spacing w:after="160" w:line="259" w:lineRule="auto"/>
              <w:rPr>
                <w:kern w:val="2"/>
                <w14:ligatures w14:val="standardContextual"/>
              </w:rPr>
            </w:pPr>
          </w:p>
        </w:tc>
        <w:tc>
          <w:tcPr>
            <w:tcW w:w="1861" w:type="dxa"/>
            <w:vMerge/>
          </w:tcPr>
          <w:p w14:paraId="392930A5" w14:textId="77777777" w:rsidR="00115094" w:rsidRPr="00115094" w:rsidRDefault="00115094" w:rsidP="00A9645F">
            <w:pPr>
              <w:spacing w:line="259" w:lineRule="auto"/>
              <w:rPr>
                <w:kern w:val="2"/>
                <w14:ligatures w14:val="standardContextual"/>
              </w:rPr>
            </w:pPr>
          </w:p>
        </w:tc>
        <w:tc>
          <w:tcPr>
            <w:tcW w:w="2920" w:type="dxa"/>
          </w:tcPr>
          <w:p w14:paraId="7C3C062D"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čempionāts riteņbraukšanā, 9 dalībnieki</w:t>
            </w:r>
          </w:p>
        </w:tc>
        <w:tc>
          <w:tcPr>
            <w:tcW w:w="1774" w:type="dxa"/>
          </w:tcPr>
          <w:p w14:paraId="25C5DD31"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32C3698F" w14:textId="77777777" w:rsidR="00115094" w:rsidRPr="00115094" w:rsidRDefault="00115094" w:rsidP="00A9645F">
            <w:pPr>
              <w:spacing w:line="259" w:lineRule="auto"/>
              <w:jc w:val="center"/>
              <w:rPr>
                <w:kern w:val="2"/>
                <w14:ligatures w14:val="standardContextual"/>
              </w:rPr>
            </w:pPr>
          </w:p>
        </w:tc>
      </w:tr>
      <w:tr w:rsidR="00115094" w:rsidRPr="00115094" w14:paraId="7AF11FCF" w14:textId="77777777" w:rsidTr="00A74504">
        <w:trPr>
          <w:trHeight w:val="645"/>
        </w:trPr>
        <w:tc>
          <w:tcPr>
            <w:tcW w:w="750" w:type="dxa"/>
            <w:vMerge/>
          </w:tcPr>
          <w:p w14:paraId="00809C93" w14:textId="77777777" w:rsidR="00115094" w:rsidRPr="00115094" w:rsidRDefault="00115094" w:rsidP="00115094">
            <w:pPr>
              <w:spacing w:after="160" w:line="259" w:lineRule="auto"/>
              <w:rPr>
                <w:kern w:val="2"/>
                <w14:ligatures w14:val="standardContextual"/>
              </w:rPr>
            </w:pPr>
          </w:p>
        </w:tc>
        <w:tc>
          <w:tcPr>
            <w:tcW w:w="1861" w:type="dxa"/>
            <w:vMerge/>
          </w:tcPr>
          <w:p w14:paraId="61035292" w14:textId="77777777" w:rsidR="00115094" w:rsidRPr="00115094" w:rsidRDefault="00115094" w:rsidP="00A9645F">
            <w:pPr>
              <w:spacing w:line="259" w:lineRule="auto"/>
              <w:rPr>
                <w:kern w:val="2"/>
                <w14:ligatures w14:val="standardContextual"/>
              </w:rPr>
            </w:pPr>
          </w:p>
        </w:tc>
        <w:tc>
          <w:tcPr>
            <w:tcW w:w="2920" w:type="dxa"/>
          </w:tcPr>
          <w:p w14:paraId="57839A75"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10 dalībnieki</w:t>
            </w:r>
          </w:p>
        </w:tc>
        <w:tc>
          <w:tcPr>
            <w:tcW w:w="1774" w:type="dxa"/>
          </w:tcPr>
          <w:p w14:paraId="6EC963A0"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3EFFEB42" w14:textId="77777777" w:rsidR="00115094" w:rsidRPr="00115094" w:rsidRDefault="00115094" w:rsidP="00A9645F">
            <w:pPr>
              <w:spacing w:line="259" w:lineRule="auto"/>
              <w:jc w:val="center"/>
              <w:rPr>
                <w:kern w:val="2"/>
                <w14:ligatures w14:val="standardContextual"/>
              </w:rPr>
            </w:pPr>
          </w:p>
        </w:tc>
      </w:tr>
      <w:tr w:rsidR="00115094" w:rsidRPr="00115094" w14:paraId="61DD5D93" w14:textId="77777777" w:rsidTr="00A74504">
        <w:trPr>
          <w:trHeight w:val="150"/>
        </w:trPr>
        <w:tc>
          <w:tcPr>
            <w:tcW w:w="750" w:type="dxa"/>
            <w:vMerge/>
          </w:tcPr>
          <w:p w14:paraId="0F5E4A6E" w14:textId="77777777" w:rsidR="00115094" w:rsidRPr="00115094" w:rsidRDefault="00115094" w:rsidP="00115094">
            <w:pPr>
              <w:spacing w:after="160" w:line="259" w:lineRule="auto"/>
              <w:rPr>
                <w:kern w:val="2"/>
                <w14:ligatures w14:val="standardContextual"/>
              </w:rPr>
            </w:pPr>
          </w:p>
        </w:tc>
        <w:tc>
          <w:tcPr>
            <w:tcW w:w="1861" w:type="dxa"/>
            <w:vMerge/>
          </w:tcPr>
          <w:p w14:paraId="2F5A05C0" w14:textId="77777777" w:rsidR="00115094" w:rsidRPr="00115094" w:rsidRDefault="00115094" w:rsidP="00A9645F">
            <w:pPr>
              <w:spacing w:line="259" w:lineRule="auto"/>
              <w:rPr>
                <w:kern w:val="2"/>
                <w14:ligatures w14:val="standardContextual"/>
              </w:rPr>
            </w:pPr>
          </w:p>
        </w:tc>
        <w:tc>
          <w:tcPr>
            <w:tcW w:w="2920" w:type="dxa"/>
          </w:tcPr>
          <w:p w14:paraId="2B9B5B89"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7 dalībnieki</w:t>
            </w:r>
          </w:p>
        </w:tc>
        <w:tc>
          <w:tcPr>
            <w:tcW w:w="1774" w:type="dxa"/>
          </w:tcPr>
          <w:p w14:paraId="021366D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3D5E3328" w14:textId="77777777" w:rsidR="00115094" w:rsidRPr="00115094" w:rsidRDefault="00115094" w:rsidP="00A9645F">
            <w:pPr>
              <w:spacing w:line="259" w:lineRule="auto"/>
              <w:jc w:val="center"/>
              <w:rPr>
                <w:kern w:val="2"/>
                <w14:ligatures w14:val="standardContextual"/>
              </w:rPr>
            </w:pPr>
          </w:p>
        </w:tc>
      </w:tr>
      <w:tr w:rsidR="00115094" w:rsidRPr="00115094" w14:paraId="20F9C12C" w14:textId="77777777" w:rsidTr="00A74504">
        <w:trPr>
          <w:trHeight w:val="771"/>
        </w:trPr>
        <w:tc>
          <w:tcPr>
            <w:tcW w:w="750" w:type="dxa"/>
          </w:tcPr>
          <w:p w14:paraId="045BAB4B"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15.</w:t>
            </w:r>
          </w:p>
        </w:tc>
        <w:tc>
          <w:tcPr>
            <w:tcW w:w="1861" w:type="dxa"/>
          </w:tcPr>
          <w:p w14:paraId="4BC71C62" w14:textId="77777777" w:rsidR="00115094" w:rsidRPr="00115094" w:rsidRDefault="00115094" w:rsidP="00A9645F">
            <w:pPr>
              <w:spacing w:line="259" w:lineRule="auto"/>
              <w:rPr>
                <w:kern w:val="2"/>
                <w14:ligatures w14:val="standardContextual"/>
              </w:rPr>
            </w:pPr>
            <w:r w:rsidRPr="00115094">
              <w:rPr>
                <w:kern w:val="2"/>
                <w14:ligatures w14:val="standardContextual"/>
              </w:rPr>
              <w:t>Kaspars Serģis</w:t>
            </w:r>
          </w:p>
        </w:tc>
        <w:tc>
          <w:tcPr>
            <w:tcW w:w="2920" w:type="dxa"/>
          </w:tcPr>
          <w:p w14:paraId="3098C806"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12 dalībnieki</w:t>
            </w:r>
          </w:p>
        </w:tc>
        <w:tc>
          <w:tcPr>
            <w:tcW w:w="1774" w:type="dxa"/>
          </w:tcPr>
          <w:p w14:paraId="703E61A6"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tcPr>
          <w:p w14:paraId="2435047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107.00</w:t>
            </w:r>
          </w:p>
        </w:tc>
      </w:tr>
      <w:tr w:rsidR="00115094" w:rsidRPr="00115094" w14:paraId="5607DAE8" w14:textId="77777777" w:rsidTr="00A74504">
        <w:trPr>
          <w:trHeight w:val="554"/>
        </w:trPr>
        <w:tc>
          <w:tcPr>
            <w:tcW w:w="750" w:type="dxa"/>
          </w:tcPr>
          <w:p w14:paraId="28746A56"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16.</w:t>
            </w:r>
          </w:p>
        </w:tc>
        <w:tc>
          <w:tcPr>
            <w:tcW w:w="1861" w:type="dxa"/>
          </w:tcPr>
          <w:p w14:paraId="1520254F" w14:textId="77777777" w:rsidR="00115094" w:rsidRPr="00115094" w:rsidRDefault="00115094" w:rsidP="00A9645F">
            <w:pPr>
              <w:spacing w:line="259" w:lineRule="auto"/>
              <w:rPr>
                <w:kern w:val="2"/>
                <w14:ligatures w14:val="standardContextual"/>
              </w:rPr>
            </w:pPr>
            <w:r w:rsidRPr="00115094">
              <w:rPr>
                <w:kern w:val="2"/>
                <w14:ligatures w14:val="standardContextual"/>
              </w:rPr>
              <w:t>Lauris Pārups</w:t>
            </w:r>
          </w:p>
        </w:tc>
        <w:tc>
          <w:tcPr>
            <w:tcW w:w="2920" w:type="dxa"/>
          </w:tcPr>
          <w:p w14:paraId="0D4406CB"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9 dalībnieki</w:t>
            </w:r>
          </w:p>
        </w:tc>
        <w:tc>
          <w:tcPr>
            <w:tcW w:w="1774" w:type="dxa"/>
          </w:tcPr>
          <w:p w14:paraId="05C54AFA"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tcPr>
          <w:p w14:paraId="7CDA1941" w14:textId="53D9D541" w:rsidR="00115094" w:rsidRPr="00115094" w:rsidRDefault="00534055" w:rsidP="00A9645F">
            <w:pPr>
              <w:spacing w:line="259" w:lineRule="auto"/>
              <w:jc w:val="center"/>
              <w:rPr>
                <w:kern w:val="2"/>
                <w14:ligatures w14:val="standardContextual"/>
              </w:rPr>
            </w:pPr>
            <w:r>
              <w:rPr>
                <w:kern w:val="2"/>
                <w14:ligatures w14:val="standardContextual"/>
              </w:rPr>
              <w:t>4</w:t>
            </w:r>
            <w:r w:rsidR="00115094" w:rsidRPr="00115094">
              <w:rPr>
                <w:kern w:val="2"/>
                <w14:ligatures w14:val="standardContextual"/>
              </w:rPr>
              <w:t>0.00</w:t>
            </w:r>
          </w:p>
        </w:tc>
      </w:tr>
      <w:tr w:rsidR="00115094" w:rsidRPr="00115094" w14:paraId="359CD93F" w14:textId="77777777" w:rsidTr="00A74504">
        <w:trPr>
          <w:trHeight w:val="621"/>
        </w:trPr>
        <w:tc>
          <w:tcPr>
            <w:tcW w:w="750" w:type="dxa"/>
          </w:tcPr>
          <w:p w14:paraId="0665DFB6"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17.</w:t>
            </w:r>
          </w:p>
        </w:tc>
        <w:tc>
          <w:tcPr>
            <w:tcW w:w="1861" w:type="dxa"/>
          </w:tcPr>
          <w:p w14:paraId="0D43EC0A" w14:textId="77777777" w:rsidR="00115094" w:rsidRPr="00115094" w:rsidRDefault="00115094" w:rsidP="00A9645F">
            <w:pPr>
              <w:spacing w:line="259" w:lineRule="auto"/>
              <w:rPr>
                <w:kern w:val="2"/>
                <w14:ligatures w14:val="standardContextual"/>
              </w:rPr>
            </w:pPr>
            <w:r w:rsidRPr="00115094">
              <w:rPr>
                <w:kern w:val="2"/>
                <w14:ligatures w14:val="standardContextual"/>
              </w:rPr>
              <w:t>Viesturs Lejiņš</w:t>
            </w:r>
          </w:p>
        </w:tc>
        <w:tc>
          <w:tcPr>
            <w:tcW w:w="2920" w:type="dxa"/>
          </w:tcPr>
          <w:p w14:paraId="01C2E17A"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4 dalībnieki</w:t>
            </w:r>
          </w:p>
        </w:tc>
        <w:tc>
          <w:tcPr>
            <w:tcW w:w="1774" w:type="dxa"/>
          </w:tcPr>
          <w:p w14:paraId="2C50AE62"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tcPr>
          <w:p w14:paraId="2E3EADC3" w14:textId="5F1A966A" w:rsidR="00115094" w:rsidRPr="00115094" w:rsidRDefault="00534055" w:rsidP="00A9645F">
            <w:pPr>
              <w:spacing w:line="259" w:lineRule="auto"/>
              <w:jc w:val="center"/>
              <w:rPr>
                <w:kern w:val="2"/>
                <w14:ligatures w14:val="standardContextual"/>
              </w:rPr>
            </w:pPr>
            <w:r>
              <w:rPr>
                <w:kern w:val="2"/>
                <w14:ligatures w14:val="standardContextual"/>
              </w:rPr>
              <w:t>2</w:t>
            </w:r>
            <w:r w:rsidR="00115094" w:rsidRPr="00115094">
              <w:rPr>
                <w:kern w:val="2"/>
                <w14:ligatures w14:val="standardContextual"/>
              </w:rPr>
              <w:t>0.00</w:t>
            </w:r>
          </w:p>
        </w:tc>
      </w:tr>
      <w:tr w:rsidR="00115094" w:rsidRPr="00115094" w14:paraId="3B18C63E" w14:textId="77777777" w:rsidTr="00A74504">
        <w:trPr>
          <w:trHeight w:val="570"/>
        </w:trPr>
        <w:tc>
          <w:tcPr>
            <w:tcW w:w="750" w:type="dxa"/>
            <w:vMerge w:val="restart"/>
          </w:tcPr>
          <w:p w14:paraId="5D4723B2"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18.</w:t>
            </w:r>
          </w:p>
        </w:tc>
        <w:tc>
          <w:tcPr>
            <w:tcW w:w="1861" w:type="dxa"/>
            <w:vMerge w:val="restart"/>
          </w:tcPr>
          <w:p w14:paraId="0D314D64" w14:textId="77777777" w:rsidR="00115094" w:rsidRPr="00115094" w:rsidRDefault="00115094" w:rsidP="00A9645F">
            <w:pPr>
              <w:spacing w:line="259" w:lineRule="auto"/>
              <w:rPr>
                <w:kern w:val="2"/>
                <w14:ligatures w14:val="standardContextual"/>
              </w:rPr>
            </w:pPr>
            <w:r w:rsidRPr="00115094">
              <w:rPr>
                <w:kern w:val="2"/>
                <w14:ligatures w14:val="standardContextual"/>
              </w:rPr>
              <w:t>Niklāvs Boļšis</w:t>
            </w:r>
          </w:p>
        </w:tc>
        <w:tc>
          <w:tcPr>
            <w:tcW w:w="2920" w:type="dxa"/>
          </w:tcPr>
          <w:p w14:paraId="3772B41E"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10 dalībnieki</w:t>
            </w:r>
          </w:p>
        </w:tc>
        <w:tc>
          <w:tcPr>
            <w:tcW w:w="1774" w:type="dxa"/>
          </w:tcPr>
          <w:p w14:paraId="4674C4F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08B5A21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188.00</w:t>
            </w:r>
          </w:p>
        </w:tc>
      </w:tr>
      <w:tr w:rsidR="00115094" w:rsidRPr="00115094" w14:paraId="3554AD33" w14:textId="77777777" w:rsidTr="00A74504">
        <w:trPr>
          <w:trHeight w:val="225"/>
        </w:trPr>
        <w:tc>
          <w:tcPr>
            <w:tcW w:w="750" w:type="dxa"/>
            <w:vMerge/>
          </w:tcPr>
          <w:p w14:paraId="407A0999" w14:textId="77777777" w:rsidR="00115094" w:rsidRPr="00115094" w:rsidRDefault="00115094" w:rsidP="00115094">
            <w:pPr>
              <w:spacing w:after="160" w:line="259" w:lineRule="auto"/>
              <w:rPr>
                <w:kern w:val="2"/>
                <w14:ligatures w14:val="standardContextual"/>
              </w:rPr>
            </w:pPr>
          </w:p>
        </w:tc>
        <w:tc>
          <w:tcPr>
            <w:tcW w:w="1861" w:type="dxa"/>
            <w:vMerge/>
          </w:tcPr>
          <w:p w14:paraId="24CEFA97" w14:textId="77777777" w:rsidR="00115094" w:rsidRPr="00115094" w:rsidRDefault="00115094" w:rsidP="00A9645F">
            <w:pPr>
              <w:spacing w:line="259" w:lineRule="auto"/>
              <w:rPr>
                <w:kern w:val="2"/>
                <w14:ligatures w14:val="standardContextual"/>
              </w:rPr>
            </w:pPr>
          </w:p>
        </w:tc>
        <w:tc>
          <w:tcPr>
            <w:tcW w:w="2920" w:type="dxa"/>
          </w:tcPr>
          <w:p w14:paraId="33703BB0"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riteņbraukšanā, 7 dalībnieki</w:t>
            </w:r>
          </w:p>
        </w:tc>
        <w:tc>
          <w:tcPr>
            <w:tcW w:w="1774" w:type="dxa"/>
          </w:tcPr>
          <w:p w14:paraId="73AE97B1"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0BFE4974" w14:textId="77777777" w:rsidR="00115094" w:rsidRPr="00115094" w:rsidRDefault="00115094" w:rsidP="00A9645F">
            <w:pPr>
              <w:spacing w:line="259" w:lineRule="auto"/>
              <w:jc w:val="center"/>
              <w:rPr>
                <w:kern w:val="2"/>
                <w14:ligatures w14:val="standardContextual"/>
              </w:rPr>
            </w:pPr>
          </w:p>
        </w:tc>
      </w:tr>
      <w:tr w:rsidR="00115094" w:rsidRPr="00115094" w14:paraId="16E6A7FC" w14:textId="77777777" w:rsidTr="00A74504">
        <w:trPr>
          <w:trHeight w:val="771"/>
        </w:trPr>
        <w:tc>
          <w:tcPr>
            <w:tcW w:w="750" w:type="dxa"/>
          </w:tcPr>
          <w:p w14:paraId="0C855100"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19.</w:t>
            </w:r>
          </w:p>
        </w:tc>
        <w:tc>
          <w:tcPr>
            <w:tcW w:w="1861" w:type="dxa"/>
          </w:tcPr>
          <w:p w14:paraId="71812DCF" w14:textId="77777777" w:rsidR="00115094" w:rsidRPr="00115094" w:rsidRDefault="00115094" w:rsidP="00A9645F">
            <w:pPr>
              <w:spacing w:line="259" w:lineRule="auto"/>
              <w:rPr>
                <w:kern w:val="2"/>
                <w14:ligatures w14:val="standardContextual"/>
              </w:rPr>
            </w:pPr>
            <w:r w:rsidRPr="00115094">
              <w:rPr>
                <w:kern w:val="2"/>
                <w14:ligatures w14:val="standardContextual"/>
              </w:rPr>
              <w:t>Dainis Ritums</w:t>
            </w:r>
          </w:p>
        </w:tc>
        <w:tc>
          <w:tcPr>
            <w:tcW w:w="2920" w:type="dxa"/>
          </w:tcPr>
          <w:p w14:paraId="03C762FA" w14:textId="77777777" w:rsidR="00115094" w:rsidRPr="00115094" w:rsidRDefault="00115094" w:rsidP="00A9645F">
            <w:pPr>
              <w:spacing w:line="259" w:lineRule="auto"/>
              <w:rPr>
                <w:kern w:val="2"/>
                <w14:ligatures w14:val="standardContextual"/>
              </w:rPr>
            </w:pPr>
            <w:r w:rsidRPr="00115094">
              <w:rPr>
                <w:kern w:val="2"/>
                <w14:ligatures w14:val="standardContextual"/>
              </w:rPr>
              <w:t>Treneris Mārim Bogdanovičam, Anitai Antonei, Zanei Priedei, Evelīnai Ermanei-Marčenko, Madarai Ābomai, Lindai Eihmanei, Lavram Sipovičam, Rikam Sipovičam, Uldim Rutkam, Raivim Ritumam, Artim Rozei,Kasparam Serģim, Laurim Pārupam, Viesturam Lejiņam, Niklāvam Boļšis</w:t>
            </w:r>
          </w:p>
        </w:tc>
        <w:tc>
          <w:tcPr>
            <w:tcW w:w="1774" w:type="dxa"/>
          </w:tcPr>
          <w:p w14:paraId="132CBF34" w14:textId="77777777" w:rsidR="00115094" w:rsidRPr="00115094" w:rsidRDefault="00115094" w:rsidP="00A9645F">
            <w:pPr>
              <w:spacing w:line="259" w:lineRule="auto"/>
              <w:jc w:val="center"/>
              <w:rPr>
                <w:kern w:val="2"/>
                <w14:ligatures w14:val="standardContextual"/>
              </w:rPr>
            </w:pPr>
          </w:p>
        </w:tc>
        <w:tc>
          <w:tcPr>
            <w:tcW w:w="2329" w:type="dxa"/>
          </w:tcPr>
          <w:p w14:paraId="36AFF214"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1089.00</w:t>
            </w:r>
          </w:p>
        </w:tc>
      </w:tr>
      <w:tr w:rsidR="00115094" w:rsidRPr="00115094" w14:paraId="3C942DD7" w14:textId="77777777" w:rsidTr="00A74504">
        <w:trPr>
          <w:trHeight w:val="505"/>
        </w:trPr>
        <w:tc>
          <w:tcPr>
            <w:tcW w:w="750" w:type="dxa"/>
          </w:tcPr>
          <w:p w14:paraId="29C7234C"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20.</w:t>
            </w:r>
          </w:p>
        </w:tc>
        <w:tc>
          <w:tcPr>
            <w:tcW w:w="1861" w:type="dxa"/>
          </w:tcPr>
          <w:p w14:paraId="57A1EFA7" w14:textId="77777777" w:rsidR="00115094" w:rsidRPr="00115094" w:rsidRDefault="00115094" w:rsidP="00A9645F">
            <w:pPr>
              <w:spacing w:line="259" w:lineRule="auto"/>
              <w:rPr>
                <w:kern w:val="2"/>
                <w14:ligatures w14:val="standardContextual"/>
              </w:rPr>
            </w:pPr>
            <w:r w:rsidRPr="00115094">
              <w:rPr>
                <w:kern w:val="2"/>
                <w14:ligatures w14:val="standardContextual"/>
              </w:rPr>
              <w:t>Gunārs Gribuška</w:t>
            </w:r>
          </w:p>
        </w:tc>
        <w:tc>
          <w:tcPr>
            <w:tcW w:w="2920" w:type="dxa"/>
          </w:tcPr>
          <w:p w14:paraId="7A73B9B9"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dambretē, 14 komandas</w:t>
            </w:r>
          </w:p>
        </w:tc>
        <w:tc>
          <w:tcPr>
            <w:tcW w:w="1774" w:type="dxa"/>
          </w:tcPr>
          <w:p w14:paraId="44A8E92A"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tcPr>
          <w:p w14:paraId="1F05CCF2" w14:textId="0E10445E" w:rsidR="00115094" w:rsidRPr="00115094" w:rsidRDefault="00A9645F" w:rsidP="00A9645F">
            <w:pPr>
              <w:spacing w:line="259" w:lineRule="auto"/>
              <w:jc w:val="center"/>
              <w:rPr>
                <w:kern w:val="2"/>
                <w14:ligatures w14:val="standardContextual"/>
              </w:rPr>
            </w:pPr>
            <w:r>
              <w:rPr>
                <w:kern w:val="2"/>
                <w14:ligatures w14:val="standardContextual"/>
              </w:rPr>
              <w:t>5</w:t>
            </w:r>
            <w:r w:rsidR="00115094" w:rsidRPr="00115094">
              <w:rPr>
                <w:kern w:val="2"/>
                <w14:ligatures w14:val="standardContextual"/>
              </w:rPr>
              <w:t>0.00</w:t>
            </w:r>
          </w:p>
        </w:tc>
      </w:tr>
      <w:tr w:rsidR="00115094" w:rsidRPr="00115094" w14:paraId="609B2388" w14:textId="77777777" w:rsidTr="00A74504">
        <w:trPr>
          <w:trHeight w:val="585"/>
        </w:trPr>
        <w:tc>
          <w:tcPr>
            <w:tcW w:w="750" w:type="dxa"/>
            <w:vMerge w:val="restart"/>
          </w:tcPr>
          <w:p w14:paraId="1BAF675A"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21.</w:t>
            </w:r>
          </w:p>
        </w:tc>
        <w:tc>
          <w:tcPr>
            <w:tcW w:w="1861" w:type="dxa"/>
            <w:vMerge w:val="restart"/>
          </w:tcPr>
          <w:p w14:paraId="331C9DCB" w14:textId="77777777" w:rsidR="00115094" w:rsidRPr="00115094" w:rsidRDefault="00115094" w:rsidP="00A9645F">
            <w:pPr>
              <w:spacing w:line="259" w:lineRule="auto"/>
              <w:rPr>
                <w:kern w:val="2"/>
                <w14:ligatures w14:val="standardContextual"/>
              </w:rPr>
            </w:pPr>
            <w:r w:rsidRPr="00115094">
              <w:rPr>
                <w:kern w:val="2"/>
                <w14:ligatures w14:val="standardContextual"/>
              </w:rPr>
              <w:t>Jānis Āriņš</w:t>
            </w:r>
          </w:p>
        </w:tc>
        <w:tc>
          <w:tcPr>
            <w:tcW w:w="2920" w:type="dxa"/>
          </w:tcPr>
          <w:p w14:paraId="6BDE5421"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dambretē, 14 komandas</w:t>
            </w:r>
          </w:p>
        </w:tc>
        <w:tc>
          <w:tcPr>
            <w:tcW w:w="1774" w:type="dxa"/>
          </w:tcPr>
          <w:p w14:paraId="4B4E5898"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val="restart"/>
          </w:tcPr>
          <w:p w14:paraId="17A99A8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67.00</w:t>
            </w:r>
          </w:p>
        </w:tc>
      </w:tr>
      <w:tr w:rsidR="00115094" w:rsidRPr="00115094" w14:paraId="6CCEDF19" w14:textId="77777777" w:rsidTr="00A74504">
        <w:trPr>
          <w:trHeight w:val="206"/>
        </w:trPr>
        <w:tc>
          <w:tcPr>
            <w:tcW w:w="750" w:type="dxa"/>
            <w:vMerge/>
          </w:tcPr>
          <w:p w14:paraId="3AAF1277" w14:textId="77777777" w:rsidR="00115094" w:rsidRPr="00115094" w:rsidRDefault="00115094" w:rsidP="00115094">
            <w:pPr>
              <w:spacing w:after="160" w:line="259" w:lineRule="auto"/>
              <w:rPr>
                <w:kern w:val="2"/>
                <w14:ligatures w14:val="standardContextual"/>
              </w:rPr>
            </w:pPr>
          </w:p>
        </w:tc>
        <w:tc>
          <w:tcPr>
            <w:tcW w:w="1861" w:type="dxa"/>
            <w:vMerge/>
          </w:tcPr>
          <w:p w14:paraId="696434F2" w14:textId="77777777" w:rsidR="00115094" w:rsidRPr="00115094" w:rsidRDefault="00115094" w:rsidP="00A9645F">
            <w:pPr>
              <w:spacing w:line="259" w:lineRule="auto"/>
              <w:rPr>
                <w:kern w:val="2"/>
                <w14:ligatures w14:val="standardContextual"/>
              </w:rPr>
            </w:pPr>
          </w:p>
        </w:tc>
        <w:tc>
          <w:tcPr>
            <w:tcW w:w="2920" w:type="dxa"/>
          </w:tcPr>
          <w:p w14:paraId="44502053" w14:textId="77777777" w:rsidR="00115094" w:rsidRPr="00115094" w:rsidRDefault="00115094" w:rsidP="00A9645F">
            <w:pPr>
              <w:spacing w:line="259" w:lineRule="auto"/>
              <w:rPr>
                <w:kern w:val="2"/>
                <w14:ligatures w14:val="standardContextual"/>
              </w:rPr>
            </w:pPr>
            <w:r w:rsidRPr="00115094">
              <w:rPr>
                <w:kern w:val="2"/>
                <w14:ligatures w14:val="standardContextual"/>
              </w:rPr>
              <w:t>Eiropas čempionāts veterāniem dambretē, 5 dalībnieki</w:t>
            </w:r>
          </w:p>
        </w:tc>
        <w:tc>
          <w:tcPr>
            <w:tcW w:w="1774" w:type="dxa"/>
          </w:tcPr>
          <w:p w14:paraId="50F4E605"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5E292DCC" w14:textId="77777777" w:rsidR="00115094" w:rsidRPr="00115094" w:rsidRDefault="00115094" w:rsidP="00A9645F">
            <w:pPr>
              <w:spacing w:line="259" w:lineRule="auto"/>
              <w:jc w:val="center"/>
              <w:rPr>
                <w:kern w:val="2"/>
                <w14:ligatures w14:val="standardContextual"/>
              </w:rPr>
            </w:pPr>
          </w:p>
        </w:tc>
      </w:tr>
      <w:tr w:rsidR="00115094" w:rsidRPr="00115094" w14:paraId="70C0552E" w14:textId="77777777" w:rsidTr="00A74504">
        <w:trPr>
          <w:trHeight w:val="596"/>
        </w:trPr>
        <w:tc>
          <w:tcPr>
            <w:tcW w:w="750" w:type="dxa"/>
          </w:tcPr>
          <w:p w14:paraId="5751A2D0"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22.</w:t>
            </w:r>
          </w:p>
        </w:tc>
        <w:tc>
          <w:tcPr>
            <w:tcW w:w="1861" w:type="dxa"/>
          </w:tcPr>
          <w:p w14:paraId="71DFF295" w14:textId="77777777" w:rsidR="00115094" w:rsidRPr="00115094" w:rsidRDefault="00115094" w:rsidP="00A9645F">
            <w:pPr>
              <w:spacing w:line="259" w:lineRule="auto"/>
              <w:rPr>
                <w:kern w:val="2"/>
                <w14:ligatures w14:val="standardContextual"/>
              </w:rPr>
            </w:pPr>
            <w:r w:rsidRPr="00115094">
              <w:rPr>
                <w:kern w:val="2"/>
                <w14:ligatures w14:val="standardContextual"/>
              </w:rPr>
              <w:t>Viesturs Štelmahers</w:t>
            </w:r>
          </w:p>
        </w:tc>
        <w:tc>
          <w:tcPr>
            <w:tcW w:w="2920" w:type="dxa"/>
          </w:tcPr>
          <w:p w14:paraId="376A22FC"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dambretē, 14 komandas</w:t>
            </w:r>
          </w:p>
        </w:tc>
        <w:tc>
          <w:tcPr>
            <w:tcW w:w="1774" w:type="dxa"/>
          </w:tcPr>
          <w:p w14:paraId="7DCCE3E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tcPr>
          <w:p w14:paraId="38500443" w14:textId="37530D6D" w:rsidR="00115094" w:rsidRPr="00115094" w:rsidRDefault="00A9645F" w:rsidP="00A9645F">
            <w:pPr>
              <w:spacing w:line="259" w:lineRule="auto"/>
              <w:jc w:val="center"/>
              <w:rPr>
                <w:kern w:val="2"/>
                <w14:ligatures w14:val="standardContextual"/>
              </w:rPr>
            </w:pPr>
            <w:r>
              <w:rPr>
                <w:kern w:val="2"/>
                <w14:ligatures w14:val="standardContextual"/>
              </w:rPr>
              <w:t>5</w:t>
            </w:r>
            <w:r w:rsidR="00115094" w:rsidRPr="00115094">
              <w:rPr>
                <w:kern w:val="2"/>
                <w14:ligatures w14:val="standardContextual"/>
              </w:rPr>
              <w:t>0.00</w:t>
            </w:r>
          </w:p>
        </w:tc>
      </w:tr>
      <w:tr w:rsidR="00115094" w:rsidRPr="00115094" w14:paraId="402AAD4C" w14:textId="77777777" w:rsidTr="00A74504">
        <w:trPr>
          <w:trHeight w:val="563"/>
        </w:trPr>
        <w:tc>
          <w:tcPr>
            <w:tcW w:w="750" w:type="dxa"/>
          </w:tcPr>
          <w:p w14:paraId="1D90B38F"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23.</w:t>
            </w:r>
          </w:p>
        </w:tc>
        <w:tc>
          <w:tcPr>
            <w:tcW w:w="1861" w:type="dxa"/>
          </w:tcPr>
          <w:p w14:paraId="53453383" w14:textId="77777777" w:rsidR="00115094" w:rsidRPr="00115094" w:rsidRDefault="00115094" w:rsidP="00A9645F">
            <w:pPr>
              <w:spacing w:line="259" w:lineRule="auto"/>
              <w:rPr>
                <w:kern w:val="2"/>
                <w14:ligatures w14:val="standardContextual"/>
              </w:rPr>
            </w:pPr>
            <w:r w:rsidRPr="00115094">
              <w:rPr>
                <w:kern w:val="2"/>
                <w14:ligatures w14:val="standardContextual"/>
              </w:rPr>
              <w:t>Gatis Kļava</w:t>
            </w:r>
          </w:p>
        </w:tc>
        <w:tc>
          <w:tcPr>
            <w:tcW w:w="2920" w:type="dxa"/>
          </w:tcPr>
          <w:p w14:paraId="20D61C22"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dambretē, 14 komandas</w:t>
            </w:r>
          </w:p>
        </w:tc>
        <w:tc>
          <w:tcPr>
            <w:tcW w:w="1774" w:type="dxa"/>
          </w:tcPr>
          <w:p w14:paraId="5101FB46"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tcPr>
          <w:p w14:paraId="54118BBD" w14:textId="3CB98B49" w:rsidR="00115094" w:rsidRPr="00115094" w:rsidRDefault="00A9645F" w:rsidP="00A9645F">
            <w:pPr>
              <w:spacing w:line="259" w:lineRule="auto"/>
              <w:jc w:val="center"/>
              <w:rPr>
                <w:kern w:val="2"/>
                <w14:ligatures w14:val="standardContextual"/>
              </w:rPr>
            </w:pPr>
            <w:r>
              <w:rPr>
                <w:kern w:val="2"/>
                <w14:ligatures w14:val="standardContextual"/>
              </w:rPr>
              <w:t>5</w:t>
            </w:r>
            <w:r w:rsidR="00115094" w:rsidRPr="00115094">
              <w:rPr>
                <w:kern w:val="2"/>
                <w14:ligatures w14:val="standardContextual"/>
              </w:rPr>
              <w:t>0.00</w:t>
            </w:r>
          </w:p>
        </w:tc>
      </w:tr>
      <w:tr w:rsidR="00115094" w:rsidRPr="00115094" w14:paraId="423A43D3" w14:textId="77777777" w:rsidTr="00A74504">
        <w:trPr>
          <w:trHeight w:val="555"/>
        </w:trPr>
        <w:tc>
          <w:tcPr>
            <w:tcW w:w="750" w:type="dxa"/>
            <w:vMerge w:val="restart"/>
          </w:tcPr>
          <w:p w14:paraId="40471C11"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24.</w:t>
            </w:r>
          </w:p>
        </w:tc>
        <w:tc>
          <w:tcPr>
            <w:tcW w:w="1861" w:type="dxa"/>
            <w:vMerge w:val="restart"/>
          </w:tcPr>
          <w:p w14:paraId="030CA1C1" w14:textId="77777777" w:rsidR="00115094" w:rsidRPr="00115094" w:rsidRDefault="00115094" w:rsidP="00A9645F">
            <w:pPr>
              <w:spacing w:line="259" w:lineRule="auto"/>
              <w:rPr>
                <w:kern w:val="2"/>
                <w14:ligatures w14:val="standardContextual"/>
              </w:rPr>
            </w:pPr>
            <w:r w:rsidRPr="00115094">
              <w:rPr>
                <w:kern w:val="2"/>
                <w14:ligatures w14:val="standardContextual"/>
              </w:rPr>
              <w:t>Ričards Niks Osītis</w:t>
            </w:r>
          </w:p>
        </w:tc>
        <w:tc>
          <w:tcPr>
            <w:tcW w:w="2920" w:type="dxa"/>
          </w:tcPr>
          <w:p w14:paraId="16A619F8"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dambretē, 14 komandas</w:t>
            </w:r>
          </w:p>
        </w:tc>
        <w:tc>
          <w:tcPr>
            <w:tcW w:w="1774" w:type="dxa"/>
          </w:tcPr>
          <w:p w14:paraId="7D3F030D"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val="restart"/>
          </w:tcPr>
          <w:p w14:paraId="75651742"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107.00</w:t>
            </w:r>
          </w:p>
        </w:tc>
      </w:tr>
      <w:tr w:rsidR="00115094" w:rsidRPr="00115094" w14:paraId="092B6039" w14:textId="77777777" w:rsidTr="00A74504">
        <w:trPr>
          <w:trHeight w:val="236"/>
        </w:trPr>
        <w:tc>
          <w:tcPr>
            <w:tcW w:w="750" w:type="dxa"/>
            <w:vMerge/>
          </w:tcPr>
          <w:p w14:paraId="5048D170" w14:textId="77777777" w:rsidR="00115094" w:rsidRPr="00115094" w:rsidRDefault="00115094" w:rsidP="00115094">
            <w:pPr>
              <w:spacing w:after="160" w:line="259" w:lineRule="auto"/>
              <w:rPr>
                <w:kern w:val="2"/>
                <w14:ligatures w14:val="standardContextual"/>
              </w:rPr>
            </w:pPr>
          </w:p>
        </w:tc>
        <w:tc>
          <w:tcPr>
            <w:tcW w:w="1861" w:type="dxa"/>
            <w:vMerge/>
          </w:tcPr>
          <w:p w14:paraId="1497A316" w14:textId="77777777" w:rsidR="00115094" w:rsidRPr="00115094" w:rsidRDefault="00115094" w:rsidP="00A9645F">
            <w:pPr>
              <w:spacing w:line="259" w:lineRule="auto"/>
              <w:rPr>
                <w:kern w:val="2"/>
                <w14:ligatures w14:val="standardContextual"/>
              </w:rPr>
            </w:pPr>
          </w:p>
        </w:tc>
        <w:tc>
          <w:tcPr>
            <w:tcW w:w="2920" w:type="dxa"/>
          </w:tcPr>
          <w:p w14:paraId="18583DF7" w14:textId="77777777" w:rsidR="00115094" w:rsidRPr="00115094" w:rsidRDefault="00115094" w:rsidP="00A9645F">
            <w:pPr>
              <w:spacing w:line="259" w:lineRule="auto"/>
              <w:rPr>
                <w:kern w:val="2"/>
                <w14:ligatures w14:val="standardContextual"/>
              </w:rPr>
            </w:pPr>
            <w:r w:rsidRPr="00115094">
              <w:rPr>
                <w:kern w:val="2"/>
                <w14:ligatures w14:val="standardContextual"/>
              </w:rPr>
              <w:t>Eiropas čempionāts U27 junioriem dambretē, 18 dalībnieki</w:t>
            </w:r>
          </w:p>
        </w:tc>
        <w:tc>
          <w:tcPr>
            <w:tcW w:w="1774" w:type="dxa"/>
          </w:tcPr>
          <w:p w14:paraId="0C4DDE56"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22574629" w14:textId="77777777" w:rsidR="00115094" w:rsidRPr="00115094" w:rsidRDefault="00115094" w:rsidP="00A9645F">
            <w:pPr>
              <w:spacing w:line="259" w:lineRule="auto"/>
              <w:jc w:val="center"/>
              <w:rPr>
                <w:kern w:val="2"/>
                <w14:ligatures w14:val="standardContextual"/>
              </w:rPr>
            </w:pPr>
          </w:p>
        </w:tc>
      </w:tr>
      <w:tr w:rsidR="00115094" w:rsidRPr="00115094" w14:paraId="4AD276B3" w14:textId="77777777" w:rsidTr="00A74504">
        <w:trPr>
          <w:trHeight w:val="1419"/>
        </w:trPr>
        <w:tc>
          <w:tcPr>
            <w:tcW w:w="750" w:type="dxa"/>
          </w:tcPr>
          <w:p w14:paraId="60172F91"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25.</w:t>
            </w:r>
          </w:p>
        </w:tc>
        <w:tc>
          <w:tcPr>
            <w:tcW w:w="1861" w:type="dxa"/>
          </w:tcPr>
          <w:p w14:paraId="7488A4BD" w14:textId="77777777" w:rsidR="00115094" w:rsidRPr="00115094" w:rsidRDefault="00115094" w:rsidP="00A9645F">
            <w:pPr>
              <w:spacing w:line="259" w:lineRule="auto"/>
              <w:rPr>
                <w:kern w:val="2"/>
                <w14:ligatures w14:val="standardContextual"/>
              </w:rPr>
            </w:pPr>
            <w:r w:rsidRPr="00115094">
              <w:rPr>
                <w:kern w:val="2"/>
                <w14:ligatures w14:val="standardContextual"/>
              </w:rPr>
              <w:t>Pēteris Freidenfelds</w:t>
            </w:r>
          </w:p>
        </w:tc>
        <w:tc>
          <w:tcPr>
            <w:tcW w:w="2920" w:type="dxa"/>
          </w:tcPr>
          <w:p w14:paraId="3924E969" w14:textId="77777777" w:rsidR="00115094" w:rsidRPr="00115094" w:rsidRDefault="00115094" w:rsidP="00A9645F">
            <w:pPr>
              <w:spacing w:line="259" w:lineRule="auto"/>
              <w:rPr>
                <w:kern w:val="2"/>
                <w14:ligatures w14:val="standardContextual"/>
              </w:rPr>
            </w:pPr>
            <w:r w:rsidRPr="00115094">
              <w:rPr>
                <w:kern w:val="2"/>
                <w14:ligatures w14:val="standardContextual"/>
              </w:rPr>
              <w:t>Treneris Gunāram Gribuškam, Jānim Āriņam, Viesturam Štelmaheram, Gatim Kļavam,Ričardam Nikam Osītim</w:t>
            </w:r>
          </w:p>
        </w:tc>
        <w:tc>
          <w:tcPr>
            <w:tcW w:w="1774" w:type="dxa"/>
          </w:tcPr>
          <w:p w14:paraId="581B39A2" w14:textId="77777777" w:rsidR="00115094" w:rsidRPr="00115094" w:rsidRDefault="00115094" w:rsidP="00A9645F">
            <w:pPr>
              <w:spacing w:line="259" w:lineRule="auto"/>
              <w:jc w:val="center"/>
              <w:rPr>
                <w:kern w:val="2"/>
                <w14:ligatures w14:val="standardContextual"/>
              </w:rPr>
            </w:pPr>
          </w:p>
        </w:tc>
        <w:tc>
          <w:tcPr>
            <w:tcW w:w="2329" w:type="dxa"/>
          </w:tcPr>
          <w:p w14:paraId="277EE98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124.00</w:t>
            </w:r>
          </w:p>
        </w:tc>
      </w:tr>
      <w:tr w:rsidR="00115094" w:rsidRPr="00115094" w14:paraId="3ACF612A" w14:textId="77777777" w:rsidTr="00A74504">
        <w:trPr>
          <w:trHeight w:val="540"/>
        </w:trPr>
        <w:tc>
          <w:tcPr>
            <w:tcW w:w="750" w:type="dxa"/>
            <w:vMerge w:val="restart"/>
          </w:tcPr>
          <w:p w14:paraId="07209EE0"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26.</w:t>
            </w:r>
          </w:p>
        </w:tc>
        <w:tc>
          <w:tcPr>
            <w:tcW w:w="1861" w:type="dxa"/>
            <w:vMerge w:val="restart"/>
          </w:tcPr>
          <w:p w14:paraId="097BB5CB" w14:textId="77777777" w:rsidR="00115094" w:rsidRPr="00115094" w:rsidRDefault="00115094" w:rsidP="00A9645F">
            <w:pPr>
              <w:spacing w:line="259" w:lineRule="auto"/>
              <w:rPr>
                <w:kern w:val="2"/>
                <w14:ligatures w14:val="standardContextual"/>
              </w:rPr>
            </w:pPr>
            <w:r w:rsidRPr="00115094">
              <w:rPr>
                <w:kern w:val="2"/>
                <w14:ligatures w14:val="standardContextual"/>
              </w:rPr>
              <w:t>Ernests Erbs</w:t>
            </w:r>
          </w:p>
        </w:tc>
        <w:tc>
          <w:tcPr>
            <w:tcW w:w="2920" w:type="dxa"/>
          </w:tcPr>
          <w:p w14:paraId="69F9EBFC"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šaušanā,31 dalībnieks</w:t>
            </w:r>
          </w:p>
        </w:tc>
        <w:tc>
          <w:tcPr>
            <w:tcW w:w="1774" w:type="dxa"/>
          </w:tcPr>
          <w:p w14:paraId="33DF0813"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val="restart"/>
          </w:tcPr>
          <w:p w14:paraId="0E459F77" w14:textId="77777777" w:rsidR="00115094" w:rsidRPr="00115094" w:rsidRDefault="00115094" w:rsidP="00A9645F">
            <w:pPr>
              <w:spacing w:line="259" w:lineRule="auto"/>
              <w:jc w:val="center"/>
              <w:rPr>
                <w:kern w:val="2"/>
                <w14:ligatures w14:val="standardContextual"/>
              </w:rPr>
            </w:pPr>
          </w:p>
          <w:p w14:paraId="2003548D"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1238.00</w:t>
            </w:r>
          </w:p>
        </w:tc>
      </w:tr>
      <w:tr w:rsidR="00115094" w:rsidRPr="00115094" w14:paraId="5D953CF1" w14:textId="77777777" w:rsidTr="00A74504">
        <w:trPr>
          <w:trHeight w:val="630"/>
        </w:trPr>
        <w:tc>
          <w:tcPr>
            <w:tcW w:w="750" w:type="dxa"/>
            <w:vMerge/>
          </w:tcPr>
          <w:p w14:paraId="40CF6E16" w14:textId="77777777" w:rsidR="00115094" w:rsidRPr="00115094" w:rsidRDefault="00115094" w:rsidP="00115094">
            <w:pPr>
              <w:spacing w:after="160" w:line="259" w:lineRule="auto"/>
              <w:rPr>
                <w:kern w:val="2"/>
                <w14:ligatures w14:val="standardContextual"/>
              </w:rPr>
            </w:pPr>
          </w:p>
        </w:tc>
        <w:tc>
          <w:tcPr>
            <w:tcW w:w="1861" w:type="dxa"/>
            <w:vMerge/>
          </w:tcPr>
          <w:p w14:paraId="70BF160F" w14:textId="77777777" w:rsidR="00115094" w:rsidRPr="00115094" w:rsidRDefault="00115094" w:rsidP="00A9645F">
            <w:pPr>
              <w:spacing w:line="259" w:lineRule="auto"/>
              <w:rPr>
                <w:kern w:val="2"/>
                <w14:ligatures w14:val="standardContextual"/>
              </w:rPr>
            </w:pPr>
          </w:p>
        </w:tc>
        <w:tc>
          <w:tcPr>
            <w:tcW w:w="2920" w:type="dxa"/>
          </w:tcPr>
          <w:p w14:paraId="6DBE3602"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šaušanā,21 dalībnieks</w:t>
            </w:r>
          </w:p>
        </w:tc>
        <w:tc>
          <w:tcPr>
            <w:tcW w:w="1774" w:type="dxa"/>
          </w:tcPr>
          <w:p w14:paraId="352ACE9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4644EF18" w14:textId="77777777" w:rsidR="00115094" w:rsidRPr="00115094" w:rsidRDefault="00115094" w:rsidP="00A9645F">
            <w:pPr>
              <w:spacing w:line="259" w:lineRule="auto"/>
              <w:jc w:val="center"/>
              <w:rPr>
                <w:kern w:val="2"/>
                <w14:ligatures w14:val="standardContextual"/>
              </w:rPr>
            </w:pPr>
          </w:p>
        </w:tc>
      </w:tr>
      <w:tr w:rsidR="00115094" w:rsidRPr="00115094" w14:paraId="64E3B185" w14:textId="77777777" w:rsidTr="00A74504">
        <w:trPr>
          <w:trHeight w:val="585"/>
        </w:trPr>
        <w:tc>
          <w:tcPr>
            <w:tcW w:w="750" w:type="dxa"/>
            <w:vMerge/>
          </w:tcPr>
          <w:p w14:paraId="414FBF7E" w14:textId="77777777" w:rsidR="00115094" w:rsidRPr="00115094" w:rsidRDefault="00115094" w:rsidP="00115094">
            <w:pPr>
              <w:spacing w:after="160" w:line="259" w:lineRule="auto"/>
              <w:rPr>
                <w:kern w:val="2"/>
                <w14:ligatures w14:val="standardContextual"/>
              </w:rPr>
            </w:pPr>
          </w:p>
        </w:tc>
        <w:tc>
          <w:tcPr>
            <w:tcW w:w="1861" w:type="dxa"/>
            <w:vMerge/>
          </w:tcPr>
          <w:p w14:paraId="2B722BBA" w14:textId="77777777" w:rsidR="00115094" w:rsidRPr="00115094" w:rsidRDefault="00115094" w:rsidP="00A9645F">
            <w:pPr>
              <w:spacing w:line="259" w:lineRule="auto"/>
              <w:rPr>
                <w:kern w:val="2"/>
                <w14:ligatures w14:val="standardContextual"/>
              </w:rPr>
            </w:pPr>
          </w:p>
        </w:tc>
        <w:tc>
          <w:tcPr>
            <w:tcW w:w="2920" w:type="dxa"/>
          </w:tcPr>
          <w:p w14:paraId="56044813"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18 dalībnieki</w:t>
            </w:r>
          </w:p>
        </w:tc>
        <w:tc>
          <w:tcPr>
            <w:tcW w:w="1774" w:type="dxa"/>
          </w:tcPr>
          <w:p w14:paraId="7D4DE202"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2FE45027" w14:textId="77777777" w:rsidR="00115094" w:rsidRPr="00115094" w:rsidRDefault="00115094" w:rsidP="00A9645F">
            <w:pPr>
              <w:spacing w:line="259" w:lineRule="auto"/>
              <w:jc w:val="center"/>
              <w:rPr>
                <w:kern w:val="2"/>
                <w14:ligatures w14:val="standardContextual"/>
              </w:rPr>
            </w:pPr>
          </w:p>
        </w:tc>
      </w:tr>
      <w:tr w:rsidR="00115094" w:rsidRPr="00115094" w14:paraId="30E77876" w14:textId="77777777" w:rsidTr="00A74504">
        <w:trPr>
          <w:trHeight w:val="540"/>
        </w:trPr>
        <w:tc>
          <w:tcPr>
            <w:tcW w:w="750" w:type="dxa"/>
            <w:vMerge/>
          </w:tcPr>
          <w:p w14:paraId="0E1E34DA" w14:textId="77777777" w:rsidR="00115094" w:rsidRPr="00115094" w:rsidRDefault="00115094" w:rsidP="00115094">
            <w:pPr>
              <w:spacing w:after="160" w:line="259" w:lineRule="auto"/>
              <w:rPr>
                <w:kern w:val="2"/>
                <w14:ligatures w14:val="standardContextual"/>
              </w:rPr>
            </w:pPr>
          </w:p>
        </w:tc>
        <w:tc>
          <w:tcPr>
            <w:tcW w:w="1861" w:type="dxa"/>
            <w:vMerge/>
          </w:tcPr>
          <w:p w14:paraId="37DE5A80" w14:textId="77777777" w:rsidR="00115094" w:rsidRPr="00115094" w:rsidRDefault="00115094" w:rsidP="00A9645F">
            <w:pPr>
              <w:spacing w:line="259" w:lineRule="auto"/>
              <w:rPr>
                <w:kern w:val="2"/>
                <w14:ligatures w14:val="standardContextual"/>
              </w:rPr>
            </w:pPr>
          </w:p>
        </w:tc>
        <w:tc>
          <w:tcPr>
            <w:tcW w:w="2920" w:type="dxa"/>
          </w:tcPr>
          <w:p w14:paraId="6842A907"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kausa kopvērtējums ložu šaušanā, 7 dalībnieki</w:t>
            </w:r>
          </w:p>
        </w:tc>
        <w:tc>
          <w:tcPr>
            <w:tcW w:w="1774" w:type="dxa"/>
          </w:tcPr>
          <w:p w14:paraId="605B6B26"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2E2A8971" w14:textId="77777777" w:rsidR="00115094" w:rsidRPr="00115094" w:rsidRDefault="00115094" w:rsidP="00A9645F">
            <w:pPr>
              <w:spacing w:line="259" w:lineRule="auto"/>
              <w:jc w:val="center"/>
              <w:rPr>
                <w:kern w:val="2"/>
                <w14:ligatures w14:val="standardContextual"/>
              </w:rPr>
            </w:pPr>
          </w:p>
        </w:tc>
      </w:tr>
      <w:tr w:rsidR="00115094" w:rsidRPr="00115094" w14:paraId="7BFE7755" w14:textId="77777777" w:rsidTr="00A74504">
        <w:trPr>
          <w:trHeight w:val="600"/>
        </w:trPr>
        <w:tc>
          <w:tcPr>
            <w:tcW w:w="750" w:type="dxa"/>
            <w:vMerge/>
          </w:tcPr>
          <w:p w14:paraId="3B051A7D" w14:textId="77777777" w:rsidR="00115094" w:rsidRPr="00115094" w:rsidRDefault="00115094" w:rsidP="00115094">
            <w:pPr>
              <w:spacing w:after="160" w:line="259" w:lineRule="auto"/>
              <w:rPr>
                <w:kern w:val="2"/>
                <w14:ligatures w14:val="standardContextual"/>
              </w:rPr>
            </w:pPr>
          </w:p>
        </w:tc>
        <w:tc>
          <w:tcPr>
            <w:tcW w:w="1861" w:type="dxa"/>
            <w:vMerge/>
          </w:tcPr>
          <w:p w14:paraId="4DD5FC29" w14:textId="77777777" w:rsidR="00115094" w:rsidRPr="00115094" w:rsidRDefault="00115094" w:rsidP="00A9645F">
            <w:pPr>
              <w:spacing w:line="259" w:lineRule="auto"/>
              <w:rPr>
                <w:kern w:val="2"/>
                <w14:ligatures w14:val="standardContextual"/>
              </w:rPr>
            </w:pPr>
          </w:p>
        </w:tc>
        <w:tc>
          <w:tcPr>
            <w:tcW w:w="2920" w:type="dxa"/>
          </w:tcPr>
          <w:p w14:paraId="25378710"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kausa kopvērtējums ložu šaušanā, 5 dalībnieki</w:t>
            </w:r>
          </w:p>
        </w:tc>
        <w:tc>
          <w:tcPr>
            <w:tcW w:w="1774" w:type="dxa"/>
          </w:tcPr>
          <w:p w14:paraId="5E45464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22A701D8" w14:textId="77777777" w:rsidR="00115094" w:rsidRPr="00115094" w:rsidRDefault="00115094" w:rsidP="00A9645F">
            <w:pPr>
              <w:spacing w:line="259" w:lineRule="auto"/>
              <w:jc w:val="center"/>
              <w:rPr>
                <w:kern w:val="2"/>
                <w14:ligatures w14:val="standardContextual"/>
              </w:rPr>
            </w:pPr>
          </w:p>
        </w:tc>
      </w:tr>
      <w:tr w:rsidR="00115094" w:rsidRPr="00115094" w14:paraId="672C8E1E" w14:textId="77777777" w:rsidTr="00A74504">
        <w:trPr>
          <w:trHeight w:val="585"/>
        </w:trPr>
        <w:tc>
          <w:tcPr>
            <w:tcW w:w="750" w:type="dxa"/>
            <w:vMerge/>
          </w:tcPr>
          <w:p w14:paraId="6C34FD19" w14:textId="77777777" w:rsidR="00115094" w:rsidRPr="00115094" w:rsidRDefault="00115094" w:rsidP="00115094">
            <w:pPr>
              <w:spacing w:after="160" w:line="259" w:lineRule="auto"/>
              <w:rPr>
                <w:kern w:val="2"/>
                <w14:ligatures w14:val="standardContextual"/>
              </w:rPr>
            </w:pPr>
          </w:p>
        </w:tc>
        <w:tc>
          <w:tcPr>
            <w:tcW w:w="1861" w:type="dxa"/>
            <w:vMerge/>
          </w:tcPr>
          <w:p w14:paraId="47DEA6C9" w14:textId="77777777" w:rsidR="00115094" w:rsidRPr="00115094" w:rsidRDefault="00115094" w:rsidP="00A9645F">
            <w:pPr>
              <w:spacing w:line="259" w:lineRule="auto"/>
              <w:rPr>
                <w:kern w:val="2"/>
                <w14:ligatures w14:val="standardContextual"/>
              </w:rPr>
            </w:pPr>
          </w:p>
        </w:tc>
        <w:tc>
          <w:tcPr>
            <w:tcW w:w="2920" w:type="dxa"/>
          </w:tcPr>
          <w:p w14:paraId="43B14CDA" w14:textId="77777777" w:rsidR="00115094" w:rsidRPr="00115094" w:rsidRDefault="00115094" w:rsidP="00A9645F">
            <w:pPr>
              <w:spacing w:line="259" w:lineRule="auto"/>
              <w:rPr>
                <w:kern w:val="2"/>
                <w14:ligatures w14:val="standardContextual"/>
              </w:rPr>
            </w:pPr>
            <w:r w:rsidRPr="00115094">
              <w:rPr>
                <w:kern w:val="2"/>
                <w14:ligatures w14:val="standardContextual"/>
              </w:rPr>
              <w:t>Eiropas kausa kopvērtējums ložu šaušanā, 24 valstis</w:t>
            </w:r>
          </w:p>
        </w:tc>
        <w:tc>
          <w:tcPr>
            <w:tcW w:w="1774" w:type="dxa"/>
          </w:tcPr>
          <w:p w14:paraId="03DE2D40"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7D7AB2DC" w14:textId="77777777" w:rsidR="00115094" w:rsidRPr="00115094" w:rsidRDefault="00115094" w:rsidP="00A9645F">
            <w:pPr>
              <w:spacing w:line="259" w:lineRule="auto"/>
              <w:jc w:val="center"/>
              <w:rPr>
                <w:kern w:val="2"/>
                <w14:ligatures w14:val="standardContextual"/>
              </w:rPr>
            </w:pPr>
          </w:p>
        </w:tc>
      </w:tr>
      <w:tr w:rsidR="00115094" w:rsidRPr="00115094" w14:paraId="5EE47421" w14:textId="77777777" w:rsidTr="00A74504">
        <w:trPr>
          <w:trHeight w:val="585"/>
        </w:trPr>
        <w:tc>
          <w:tcPr>
            <w:tcW w:w="750" w:type="dxa"/>
            <w:vMerge/>
          </w:tcPr>
          <w:p w14:paraId="3354F9D4" w14:textId="77777777" w:rsidR="00115094" w:rsidRPr="00115094" w:rsidRDefault="00115094" w:rsidP="00115094">
            <w:pPr>
              <w:spacing w:after="160" w:line="259" w:lineRule="auto"/>
              <w:rPr>
                <w:kern w:val="2"/>
                <w14:ligatures w14:val="standardContextual"/>
              </w:rPr>
            </w:pPr>
          </w:p>
        </w:tc>
        <w:tc>
          <w:tcPr>
            <w:tcW w:w="1861" w:type="dxa"/>
            <w:vMerge/>
          </w:tcPr>
          <w:p w14:paraId="5E010731" w14:textId="77777777" w:rsidR="00115094" w:rsidRPr="00115094" w:rsidRDefault="00115094" w:rsidP="00A9645F">
            <w:pPr>
              <w:spacing w:line="259" w:lineRule="auto"/>
              <w:rPr>
                <w:kern w:val="2"/>
                <w14:ligatures w14:val="standardContextual"/>
              </w:rPr>
            </w:pPr>
          </w:p>
        </w:tc>
        <w:tc>
          <w:tcPr>
            <w:tcW w:w="2920" w:type="dxa"/>
          </w:tcPr>
          <w:p w14:paraId="687DC016"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komandu čempionāts ložu šaušanā, 10 dalībnieki</w:t>
            </w:r>
          </w:p>
        </w:tc>
        <w:tc>
          <w:tcPr>
            <w:tcW w:w="1774" w:type="dxa"/>
          </w:tcPr>
          <w:p w14:paraId="3B3EEB4D"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77D5C49B" w14:textId="77777777" w:rsidR="00115094" w:rsidRPr="00115094" w:rsidRDefault="00115094" w:rsidP="00A9645F">
            <w:pPr>
              <w:spacing w:line="259" w:lineRule="auto"/>
              <w:jc w:val="center"/>
              <w:rPr>
                <w:kern w:val="2"/>
                <w14:ligatures w14:val="standardContextual"/>
              </w:rPr>
            </w:pPr>
          </w:p>
        </w:tc>
      </w:tr>
      <w:tr w:rsidR="00115094" w:rsidRPr="00115094" w14:paraId="7E74B4D6" w14:textId="77777777" w:rsidTr="00A74504">
        <w:trPr>
          <w:trHeight w:val="510"/>
        </w:trPr>
        <w:tc>
          <w:tcPr>
            <w:tcW w:w="750" w:type="dxa"/>
            <w:vMerge/>
          </w:tcPr>
          <w:p w14:paraId="7D47FFB5" w14:textId="77777777" w:rsidR="00115094" w:rsidRPr="00115094" w:rsidRDefault="00115094" w:rsidP="00115094">
            <w:pPr>
              <w:spacing w:after="160" w:line="259" w:lineRule="auto"/>
              <w:rPr>
                <w:kern w:val="2"/>
                <w14:ligatures w14:val="standardContextual"/>
              </w:rPr>
            </w:pPr>
          </w:p>
        </w:tc>
        <w:tc>
          <w:tcPr>
            <w:tcW w:w="1861" w:type="dxa"/>
            <w:vMerge/>
          </w:tcPr>
          <w:p w14:paraId="4E29CE45" w14:textId="77777777" w:rsidR="00115094" w:rsidRPr="00115094" w:rsidRDefault="00115094" w:rsidP="00A9645F">
            <w:pPr>
              <w:spacing w:line="259" w:lineRule="auto"/>
              <w:rPr>
                <w:kern w:val="2"/>
                <w14:ligatures w14:val="standardContextual"/>
              </w:rPr>
            </w:pPr>
          </w:p>
        </w:tc>
        <w:tc>
          <w:tcPr>
            <w:tcW w:w="2920" w:type="dxa"/>
          </w:tcPr>
          <w:p w14:paraId="34DB0F4C"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kauss kopvērtējums ložu šaušanā , 7 dalībnieki</w:t>
            </w:r>
          </w:p>
        </w:tc>
        <w:tc>
          <w:tcPr>
            <w:tcW w:w="1774" w:type="dxa"/>
          </w:tcPr>
          <w:p w14:paraId="52E6B578"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77CC94C8" w14:textId="77777777" w:rsidR="00115094" w:rsidRPr="00115094" w:rsidRDefault="00115094" w:rsidP="00A9645F">
            <w:pPr>
              <w:spacing w:line="259" w:lineRule="auto"/>
              <w:jc w:val="center"/>
              <w:rPr>
                <w:kern w:val="2"/>
                <w14:ligatures w14:val="standardContextual"/>
              </w:rPr>
            </w:pPr>
          </w:p>
        </w:tc>
      </w:tr>
      <w:tr w:rsidR="00115094" w:rsidRPr="00115094" w14:paraId="3E79945B" w14:textId="77777777" w:rsidTr="00A74504">
        <w:trPr>
          <w:trHeight w:val="600"/>
        </w:trPr>
        <w:tc>
          <w:tcPr>
            <w:tcW w:w="750" w:type="dxa"/>
            <w:vMerge/>
          </w:tcPr>
          <w:p w14:paraId="5E4A836E" w14:textId="77777777" w:rsidR="00115094" w:rsidRPr="00115094" w:rsidRDefault="00115094" w:rsidP="00115094">
            <w:pPr>
              <w:spacing w:after="160" w:line="259" w:lineRule="auto"/>
              <w:rPr>
                <w:kern w:val="2"/>
                <w14:ligatures w14:val="standardContextual"/>
              </w:rPr>
            </w:pPr>
          </w:p>
        </w:tc>
        <w:tc>
          <w:tcPr>
            <w:tcW w:w="1861" w:type="dxa"/>
            <w:vMerge/>
          </w:tcPr>
          <w:p w14:paraId="6BA0FF61" w14:textId="77777777" w:rsidR="00115094" w:rsidRPr="00115094" w:rsidRDefault="00115094" w:rsidP="00A9645F">
            <w:pPr>
              <w:spacing w:line="259" w:lineRule="auto"/>
              <w:rPr>
                <w:kern w:val="2"/>
                <w14:ligatures w14:val="standardContextual"/>
              </w:rPr>
            </w:pPr>
          </w:p>
        </w:tc>
        <w:tc>
          <w:tcPr>
            <w:tcW w:w="2920" w:type="dxa"/>
          </w:tcPr>
          <w:p w14:paraId="1A722613"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šaušanā,16 komandas</w:t>
            </w:r>
          </w:p>
        </w:tc>
        <w:tc>
          <w:tcPr>
            <w:tcW w:w="1774" w:type="dxa"/>
          </w:tcPr>
          <w:p w14:paraId="282B67D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243C75A2" w14:textId="77777777" w:rsidR="00115094" w:rsidRPr="00115094" w:rsidRDefault="00115094" w:rsidP="00A9645F">
            <w:pPr>
              <w:spacing w:line="259" w:lineRule="auto"/>
              <w:jc w:val="center"/>
              <w:rPr>
                <w:kern w:val="2"/>
                <w14:ligatures w14:val="standardContextual"/>
              </w:rPr>
            </w:pPr>
          </w:p>
        </w:tc>
      </w:tr>
      <w:tr w:rsidR="00115094" w:rsidRPr="00115094" w14:paraId="119B070A" w14:textId="77777777" w:rsidTr="00A74504">
        <w:trPr>
          <w:trHeight w:val="195"/>
        </w:trPr>
        <w:tc>
          <w:tcPr>
            <w:tcW w:w="750" w:type="dxa"/>
            <w:vMerge/>
          </w:tcPr>
          <w:p w14:paraId="593D2BFE" w14:textId="77777777" w:rsidR="00115094" w:rsidRPr="00115094" w:rsidRDefault="00115094" w:rsidP="00115094">
            <w:pPr>
              <w:spacing w:after="160" w:line="259" w:lineRule="auto"/>
              <w:rPr>
                <w:kern w:val="2"/>
                <w14:ligatures w14:val="standardContextual"/>
              </w:rPr>
            </w:pPr>
          </w:p>
        </w:tc>
        <w:tc>
          <w:tcPr>
            <w:tcW w:w="1861" w:type="dxa"/>
            <w:vMerge/>
          </w:tcPr>
          <w:p w14:paraId="1ACD8D50" w14:textId="77777777" w:rsidR="00115094" w:rsidRPr="00115094" w:rsidRDefault="00115094" w:rsidP="00A9645F">
            <w:pPr>
              <w:spacing w:line="259" w:lineRule="auto"/>
              <w:rPr>
                <w:kern w:val="2"/>
                <w14:ligatures w14:val="standardContextual"/>
              </w:rPr>
            </w:pPr>
          </w:p>
        </w:tc>
        <w:tc>
          <w:tcPr>
            <w:tcW w:w="2920" w:type="dxa"/>
          </w:tcPr>
          <w:p w14:paraId="5AB2E7F7"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10m MIX, 23 komandas</w:t>
            </w:r>
          </w:p>
        </w:tc>
        <w:tc>
          <w:tcPr>
            <w:tcW w:w="1774" w:type="dxa"/>
          </w:tcPr>
          <w:p w14:paraId="1C79C786"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06E81C86" w14:textId="77777777" w:rsidR="00115094" w:rsidRPr="00115094" w:rsidRDefault="00115094" w:rsidP="00A9645F">
            <w:pPr>
              <w:spacing w:line="259" w:lineRule="auto"/>
              <w:jc w:val="center"/>
              <w:rPr>
                <w:kern w:val="2"/>
                <w14:ligatures w14:val="standardContextual"/>
              </w:rPr>
            </w:pPr>
          </w:p>
        </w:tc>
      </w:tr>
      <w:tr w:rsidR="00115094" w:rsidRPr="00115094" w14:paraId="2B8A8714" w14:textId="77777777" w:rsidTr="00A74504">
        <w:trPr>
          <w:trHeight w:val="510"/>
        </w:trPr>
        <w:tc>
          <w:tcPr>
            <w:tcW w:w="750" w:type="dxa"/>
            <w:vMerge w:val="restart"/>
          </w:tcPr>
          <w:p w14:paraId="0369D39E"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27.</w:t>
            </w:r>
          </w:p>
        </w:tc>
        <w:tc>
          <w:tcPr>
            <w:tcW w:w="1861" w:type="dxa"/>
            <w:vMerge w:val="restart"/>
          </w:tcPr>
          <w:p w14:paraId="0DE804BB" w14:textId="77777777" w:rsidR="00115094" w:rsidRPr="00115094" w:rsidRDefault="00115094" w:rsidP="00A9645F">
            <w:pPr>
              <w:spacing w:line="259" w:lineRule="auto"/>
              <w:rPr>
                <w:kern w:val="2"/>
                <w14:ligatures w14:val="standardContextual"/>
              </w:rPr>
            </w:pPr>
            <w:r w:rsidRPr="00115094">
              <w:rPr>
                <w:kern w:val="2"/>
                <w14:ligatures w14:val="standardContextual"/>
              </w:rPr>
              <w:t>Daniels Vilciņš</w:t>
            </w:r>
          </w:p>
        </w:tc>
        <w:tc>
          <w:tcPr>
            <w:tcW w:w="2920" w:type="dxa"/>
          </w:tcPr>
          <w:p w14:paraId="190A337B"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20 dalībnieki</w:t>
            </w:r>
          </w:p>
        </w:tc>
        <w:tc>
          <w:tcPr>
            <w:tcW w:w="1774" w:type="dxa"/>
          </w:tcPr>
          <w:p w14:paraId="3765BC58"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val="restart"/>
          </w:tcPr>
          <w:p w14:paraId="54F73A75"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295.00</w:t>
            </w:r>
          </w:p>
        </w:tc>
      </w:tr>
      <w:tr w:rsidR="00115094" w:rsidRPr="00115094" w14:paraId="206E458D" w14:textId="77777777" w:rsidTr="00A74504">
        <w:trPr>
          <w:trHeight w:val="570"/>
        </w:trPr>
        <w:tc>
          <w:tcPr>
            <w:tcW w:w="750" w:type="dxa"/>
            <w:vMerge/>
          </w:tcPr>
          <w:p w14:paraId="7C6CC54E" w14:textId="77777777" w:rsidR="00115094" w:rsidRPr="00115094" w:rsidRDefault="00115094" w:rsidP="00115094">
            <w:pPr>
              <w:spacing w:after="160" w:line="259" w:lineRule="auto"/>
              <w:rPr>
                <w:kern w:val="2"/>
                <w14:ligatures w14:val="standardContextual"/>
              </w:rPr>
            </w:pPr>
          </w:p>
        </w:tc>
        <w:tc>
          <w:tcPr>
            <w:tcW w:w="1861" w:type="dxa"/>
            <w:vMerge/>
          </w:tcPr>
          <w:p w14:paraId="73DA46A1" w14:textId="77777777" w:rsidR="00115094" w:rsidRPr="00115094" w:rsidRDefault="00115094" w:rsidP="00A9645F">
            <w:pPr>
              <w:spacing w:line="259" w:lineRule="auto"/>
              <w:rPr>
                <w:kern w:val="2"/>
                <w14:ligatures w14:val="standardContextual"/>
              </w:rPr>
            </w:pPr>
          </w:p>
        </w:tc>
        <w:tc>
          <w:tcPr>
            <w:tcW w:w="2920" w:type="dxa"/>
          </w:tcPr>
          <w:p w14:paraId="17D49417"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21 dalībnieki</w:t>
            </w:r>
          </w:p>
        </w:tc>
        <w:tc>
          <w:tcPr>
            <w:tcW w:w="1774" w:type="dxa"/>
          </w:tcPr>
          <w:p w14:paraId="5141E4B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67F0EAD8" w14:textId="77777777" w:rsidR="00115094" w:rsidRPr="00115094" w:rsidRDefault="00115094" w:rsidP="00A9645F">
            <w:pPr>
              <w:spacing w:line="259" w:lineRule="auto"/>
              <w:jc w:val="center"/>
              <w:rPr>
                <w:kern w:val="2"/>
                <w14:ligatures w14:val="standardContextual"/>
              </w:rPr>
            </w:pPr>
          </w:p>
        </w:tc>
      </w:tr>
      <w:tr w:rsidR="00115094" w:rsidRPr="00115094" w14:paraId="432A8121" w14:textId="77777777" w:rsidTr="00A74504">
        <w:trPr>
          <w:trHeight w:val="570"/>
        </w:trPr>
        <w:tc>
          <w:tcPr>
            <w:tcW w:w="750" w:type="dxa"/>
            <w:vMerge/>
          </w:tcPr>
          <w:p w14:paraId="416EE6F9" w14:textId="77777777" w:rsidR="00115094" w:rsidRPr="00115094" w:rsidRDefault="00115094" w:rsidP="00115094">
            <w:pPr>
              <w:spacing w:after="160" w:line="259" w:lineRule="auto"/>
              <w:rPr>
                <w:kern w:val="2"/>
                <w14:ligatures w14:val="standardContextual"/>
              </w:rPr>
            </w:pPr>
          </w:p>
        </w:tc>
        <w:tc>
          <w:tcPr>
            <w:tcW w:w="1861" w:type="dxa"/>
            <w:vMerge/>
          </w:tcPr>
          <w:p w14:paraId="569FB380" w14:textId="77777777" w:rsidR="00115094" w:rsidRPr="00115094" w:rsidRDefault="00115094" w:rsidP="00A9645F">
            <w:pPr>
              <w:spacing w:line="259" w:lineRule="auto"/>
              <w:rPr>
                <w:kern w:val="2"/>
                <w14:ligatures w14:val="standardContextual"/>
              </w:rPr>
            </w:pPr>
          </w:p>
        </w:tc>
        <w:tc>
          <w:tcPr>
            <w:tcW w:w="2920" w:type="dxa"/>
          </w:tcPr>
          <w:p w14:paraId="47B6158F"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23 komandas</w:t>
            </w:r>
          </w:p>
        </w:tc>
        <w:tc>
          <w:tcPr>
            <w:tcW w:w="1774" w:type="dxa"/>
          </w:tcPr>
          <w:p w14:paraId="2F65E38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72D7281B" w14:textId="77777777" w:rsidR="00115094" w:rsidRPr="00115094" w:rsidRDefault="00115094" w:rsidP="00A9645F">
            <w:pPr>
              <w:spacing w:line="259" w:lineRule="auto"/>
              <w:jc w:val="center"/>
              <w:rPr>
                <w:kern w:val="2"/>
                <w14:ligatures w14:val="standardContextual"/>
              </w:rPr>
            </w:pPr>
          </w:p>
        </w:tc>
      </w:tr>
      <w:tr w:rsidR="00115094" w:rsidRPr="00115094" w14:paraId="2B0C726A" w14:textId="77777777" w:rsidTr="00A74504">
        <w:trPr>
          <w:trHeight w:val="225"/>
        </w:trPr>
        <w:tc>
          <w:tcPr>
            <w:tcW w:w="750" w:type="dxa"/>
            <w:vMerge/>
          </w:tcPr>
          <w:p w14:paraId="50A8A96D" w14:textId="77777777" w:rsidR="00115094" w:rsidRPr="00115094" w:rsidRDefault="00115094" w:rsidP="00115094">
            <w:pPr>
              <w:spacing w:after="160" w:line="259" w:lineRule="auto"/>
              <w:rPr>
                <w:kern w:val="2"/>
                <w14:ligatures w14:val="standardContextual"/>
              </w:rPr>
            </w:pPr>
          </w:p>
        </w:tc>
        <w:tc>
          <w:tcPr>
            <w:tcW w:w="1861" w:type="dxa"/>
            <w:vMerge/>
          </w:tcPr>
          <w:p w14:paraId="71789DA6" w14:textId="77777777" w:rsidR="00115094" w:rsidRPr="00115094" w:rsidRDefault="00115094" w:rsidP="00A9645F">
            <w:pPr>
              <w:spacing w:line="259" w:lineRule="auto"/>
              <w:rPr>
                <w:kern w:val="2"/>
                <w14:ligatures w14:val="standardContextual"/>
              </w:rPr>
            </w:pPr>
          </w:p>
        </w:tc>
        <w:tc>
          <w:tcPr>
            <w:tcW w:w="2920" w:type="dxa"/>
          </w:tcPr>
          <w:p w14:paraId="3B44EE74"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13 dalībnieki</w:t>
            </w:r>
          </w:p>
        </w:tc>
        <w:tc>
          <w:tcPr>
            <w:tcW w:w="1774" w:type="dxa"/>
          </w:tcPr>
          <w:p w14:paraId="5E7CA970"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6F7D0A99" w14:textId="77777777" w:rsidR="00115094" w:rsidRPr="00115094" w:rsidRDefault="00115094" w:rsidP="00A9645F">
            <w:pPr>
              <w:spacing w:line="259" w:lineRule="auto"/>
              <w:jc w:val="center"/>
              <w:rPr>
                <w:kern w:val="2"/>
                <w14:ligatures w14:val="standardContextual"/>
              </w:rPr>
            </w:pPr>
          </w:p>
        </w:tc>
      </w:tr>
      <w:tr w:rsidR="00115094" w:rsidRPr="00115094" w14:paraId="44ED693C" w14:textId="77777777" w:rsidTr="00A74504">
        <w:trPr>
          <w:trHeight w:val="540"/>
        </w:trPr>
        <w:tc>
          <w:tcPr>
            <w:tcW w:w="750" w:type="dxa"/>
            <w:vMerge w:val="restart"/>
          </w:tcPr>
          <w:p w14:paraId="178E1677"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28.</w:t>
            </w:r>
          </w:p>
        </w:tc>
        <w:tc>
          <w:tcPr>
            <w:tcW w:w="1861" w:type="dxa"/>
            <w:vMerge w:val="restart"/>
          </w:tcPr>
          <w:p w14:paraId="4100916C" w14:textId="77777777" w:rsidR="00115094" w:rsidRPr="00115094" w:rsidRDefault="00115094" w:rsidP="00A9645F">
            <w:pPr>
              <w:spacing w:line="259" w:lineRule="auto"/>
              <w:rPr>
                <w:kern w:val="2"/>
                <w14:ligatures w14:val="standardContextual"/>
              </w:rPr>
            </w:pPr>
            <w:r w:rsidRPr="00115094">
              <w:rPr>
                <w:kern w:val="2"/>
                <w14:ligatures w14:val="standardContextual"/>
              </w:rPr>
              <w:t>Rihards Zorge</w:t>
            </w:r>
          </w:p>
        </w:tc>
        <w:tc>
          <w:tcPr>
            <w:tcW w:w="2920" w:type="dxa"/>
          </w:tcPr>
          <w:p w14:paraId="4DD7ACEE"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čempionāts ložu šaušanā, 7.dalībnieki</w:t>
            </w:r>
          </w:p>
        </w:tc>
        <w:tc>
          <w:tcPr>
            <w:tcW w:w="1774" w:type="dxa"/>
          </w:tcPr>
          <w:p w14:paraId="6612185A"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5F3D1221"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671.00</w:t>
            </w:r>
          </w:p>
        </w:tc>
      </w:tr>
      <w:tr w:rsidR="00115094" w:rsidRPr="00115094" w14:paraId="38257BD8" w14:textId="77777777" w:rsidTr="00A74504">
        <w:trPr>
          <w:trHeight w:val="540"/>
        </w:trPr>
        <w:tc>
          <w:tcPr>
            <w:tcW w:w="750" w:type="dxa"/>
            <w:vMerge/>
          </w:tcPr>
          <w:p w14:paraId="62EAF631" w14:textId="77777777" w:rsidR="00115094" w:rsidRPr="00115094" w:rsidRDefault="00115094" w:rsidP="00115094">
            <w:pPr>
              <w:spacing w:after="160" w:line="259" w:lineRule="auto"/>
              <w:rPr>
                <w:kern w:val="2"/>
                <w14:ligatures w14:val="standardContextual"/>
              </w:rPr>
            </w:pPr>
          </w:p>
        </w:tc>
        <w:tc>
          <w:tcPr>
            <w:tcW w:w="1861" w:type="dxa"/>
            <w:vMerge/>
          </w:tcPr>
          <w:p w14:paraId="6AF39602" w14:textId="77777777" w:rsidR="00115094" w:rsidRPr="00115094" w:rsidRDefault="00115094" w:rsidP="00A9645F">
            <w:pPr>
              <w:spacing w:line="259" w:lineRule="auto"/>
              <w:rPr>
                <w:kern w:val="2"/>
                <w14:ligatures w14:val="standardContextual"/>
              </w:rPr>
            </w:pPr>
          </w:p>
        </w:tc>
        <w:tc>
          <w:tcPr>
            <w:tcW w:w="2920" w:type="dxa"/>
          </w:tcPr>
          <w:p w14:paraId="1DCEAD42"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čempionātā ložu šaušanā, 21 dalībnieks</w:t>
            </w:r>
          </w:p>
        </w:tc>
        <w:tc>
          <w:tcPr>
            <w:tcW w:w="1774" w:type="dxa"/>
          </w:tcPr>
          <w:p w14:paraId="1CD9916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61ACAAE8" w14:textId="77777777" w:rsidR="00115094" w:rsidRPr="00115094" w:rsidRDefault="00115094" w:rsidP="00A9645F">
            <w:pPr>
              <w:spacing w:line="259" w:lineRule="auto"/>
              <w:jc w:val="center"/>
              <w:rPr>
                <w:kern w:val="2"/>
                <w14:ligatures w14:val="standardContextual"/>
              </w:rPr>
            </w:pPr>
          </w:p>
        </w:tc>
      </w:tr>
      <w:tr w:rsidR="00115094" w:rsidRPr="00115094" w14:paraId="0DAB546D" w14:textId="77777777" w:rsidTr="00A74504">
        <w:trPr>
          <w:trHeight w:val="521"/>
        </w:trPr>
        <w:tc>
          <w:tcPr>
            <w:tcW w:w="750" w:type="dxa"/>
            <w:vMerge/>
            <w:tcBorders>
              <w:bottom w:val="single" w:sz="4" w:space="0" w:color="auto"/>
            </w:tcBorders>
          </w:tcPr>
          <w:p w14:paraId="110CE716" w14:textId="77777777" w:rsidR="00115094" w:rsidRPr="00115094" w:rsidRDefault="00115094" w:rsidP="00115094">
            <w:pPr>
              <w:spacing w:after="160" w:line="259" w:lineRule="auto"/>
              <w:rPr>
                <w:kern w:val="2"/>
                <w14:ligatures w14:val="standardContextual"/>
              </w:rPr>
            </w:pPr>
          </w:p>
        </w:tc>
        <w:tc>
          <w:tcPr>
            <w:tcW w:w="1861" w:type="dxa"/>
            <w:vMerge/>
            <w:tcBorders>
              <w:bottom w:val="single" w:sz="4" w:space="0" w:color="auto"/>
            </w:tcBorders>
          </w:tcPr>
          <w:p w14:paraId="3709F3C3" w14:textId="77777777" w:rsidR="00115094" w:rsidRPr="00115094" w:rsidRDefault="00115094" w:rsidP="00A9645F">
            <w:pPr>
              <w:spacing w:line="259" w:lineRule="auto"/>
              <w:rPr>
                <w:kern w:val="2"/>
                <w14:ligatures w14:val="standardContextual"/>
              </w:rPr>
            </w:pPr>
          </w:p>
        </w:tc>
        <w:tc>
          <w:tcPr>
            <w:tcW w:w="2920" w:type="dxa"/>
            <w:tcBorders>
              <w:bottom w:val="single" w:sz="4" w:space="0" w:color="auto"/>
            </w:tcBorders>
          </w:tcPr>
          <w:p w14:paraId="13D93F3B"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20 dalībnieki</w:t>
            </w:r>
          </w:p>
        </w:tc>
        <w:tc>
          <w:tcPr>
            <w:tcW w:w="1774" w:type="dxa"/>
            <w:tcBorders>
              <w:bottom w:val="single" w:sz="4" w:space="0" w:color="auto"/>
            </w:tcBorders>
          </w:tcPr>
          <w:p w14:paraId="105B878A"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226B6917" w14:textId="77777777" w:rsidR="00115094" w:rsidRPr="00115094" w:rsidRDefault="00115094" w:rsidP="00A9645F">
            <w:pPr>
              <w:spacing w:line="259" w:lineRule="auto"/>
              <w:jc w:val="center"/>
              <w:rPr>
                <w:kern w:val="2"/>
                <w14:ligatures w14:val="standardContextual"/>
              </w:rPr>
            </w:pPr>
          </w:p>
        </w:tc>
      </w:tr>
      <w:tr w:rsidR="00115094" w:rsidRPr="00115094" w14:paraId="749D68F7" w14:textId="77777777" w:rsidTr="00A74504">
        <w:trPr>
          <w:trHeight w:val="585"/>
        </w:trPr>
        <w:tc>
          <w:tcPr>
            <w:tcW w:w="750" w:type="dxa"/>
            <w:vMerge/>
          </w:tcPr>
          <w:p w14:paraId="00D28E80" w14:textId="77777777" w:rsidR="00115094" w:rsidRPr="00115094" w:rsidRDefault="00115094" w:rsidP="00115094">
            <w:pPr>
              <w:spacing w:after="160" w:line="259" w:lineRule="auto"/>
              <w:rPr>
                <w:kern w:val="2"/>
                <w14:ligatures w14:val="standardContextual"/>
              </w:rPr>
            </w:pPr>
          </w:p>
        </w:tc>
        <w:tc>
          <w:tcPr>
            <w:tcW w:w="1861" w:type="dxa"/>
            <w:vMerge/>
          </w:tcPr>
          <w:p w14:paraId="28B1811E" w14:textId="77777777" w:rsidR="00115094" w:rsidRPr="00115094" w:rsidRDefault="00115094" w:rsidP="00A9645F">
            <w:pPr>
              <w:spacing w:line="259" w:lineRule="auto"/>
              <w:rPr>
                <w:kern w:val="2"/>
                <w14:ligatures w14:val="standardContextual"/>
              </w:rPr>
            </w:pPr>
          </w:p>
        </w:tc>
        <w:tc>
          <w:tcPr>
            <w:tcW w:w="2920" w:type="dxa"/>
          </w:tcPr>
          <w:p w14:paraId="3CB333B7"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21 dalībnieks</w:t>
            </w:r>
          </w:p>
        </w:tc>
        <w:tc>
          <w:tcPr>
            <w:tcW w:w="1774" w:type="dxa"/>
          </w:tcPr>
          <w:p w14:paraId="41D3D453"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76855867" w14:textId="77777777" w:rsidR="00115094" w:rsidRPr="00115094" w:rsidRDefault="00115094" w:rsidP="00A9645F">
            <w:pPr>
              <w:spacing w:line="259" w:lineRule="auto"/>
              <w:jc w:val="center"/>
              <w:rPr>
                <w:kern w:val="2"/>
                <w14:ligatures w14:val="standardContextual"/>
              </w:rPr>
            </w:pPr>
          </w:p>
        </w:tc>
      </w:tr>
      <w:tr w:rsidR="00115094" w:rsidRPr="00115094" w14:paraId="737AF3D3" w14:textId="77777777" w:rsidTr="00A74504">
        <w:trPr>
          <w:trHeight w:val="630"/>
        </w:trPr>
        <w:tc>
          <w:tcPr>
            <w:tcW w:w="750" w:type="dxa"/>
            <w:vMerge/>
          </w:tcPr>
          <w:p w14:paraId="55D0CE2E" w14:textId="77777777" w:rsidR="00115094" w:rsidRPr="00115094" w:rsidRDefault="00115094" w:rsidP="00115094">
            <w:pPr>
              <w:spacing w:after="160" w:line="259" w:lineRule="auto"/>
              <w:rPr>
                <w:kern w:val="2"/>
                <w14:ligatures w14:val="standardContextual"/>
              </w:rPr>
            </w:pPr>
          </w:p>
        </w:tc>
        <w:tc>
          <w:tcPr>
            <w:tcW w:w="1861" w:type="dxa"/>
            <w:vMerge/>
          </w:tcPr>
          <w:p w14:paraId="46829DB1" w14:textId="77777777" w:rsidR="00115094" w:rsidRPr="00115094" w:rsidRDefault="00115094" w:rsidP="00A9645F">
            <w:pPr>
              <w:spacing w:line="259" w:lineRule="auto"/>
              <w:rPr>
                <w:kern w:val="2"/>
                <w14:ligatures w14:val="standardContextual"/>
              </w:rPr>
            </w:pPr>
          </w:p>
        </w:tc>
        <w:tc>
          <w:tcPr>
            <w:tcW w:w="2920" w:type="dxa"/>
          </w:tcPr>
          <w:p w14:paraId="1BE8671F"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čempionāts ložu šaušanā, 11 dalībnieki</w:t>
            </w:r>
          </w:p>
        </w:tc>
        <w:tc>
          <w:tcPr>
            <w:tcW w:w="1774" w:type="dxa"/>
          </w:tcPr>
          <w:p w14:paraId="3DC8BF3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595D8317" w14:textId="77777777" w:rsidR="00115094" w:rsidRPr="00115094" w:rsidRDefault="00115094" w:rsidP="00A9645F">
            <w:pPr>
              <w:spacing w:line="259" w:lineRule="auto"/>
              <w:jc w:val="center"/>
              <w:rPr>
                <w:kern w:val="2"/>
                <w14:ligatures w14:val="standardContextual"/>
              </w:rPr>
            </w:pPr>
          </w:p>
        </w:tc>
      </w:tr>
      <w:tr w:rsidR="00115094" w:rsidRPr="00115094" w14:paraId="68647A6A" w14:textId="77777777" w:rsidTr="00A74504">
        <w:trPr>
          <w:trHeight w:val="585"/>
        </w:trPr>
        <w:tc>
          <w:tcPr>
            <w:tcW w:w="750" w:type="dxa"/>
            <w:vMerge/>
          </w:tcPr>
          <w:p w14:paraId="4EE8EA20" w14:textId="77777777" w:rsidR="00115094" w:rsidRPr="00115094" w:rsidRDefault="00115094" w:rsidP="00115094">
            <w:pPr>
              <w:spacing w:after="160" w:line="259" w:lineRule="auto"/>
              <w:rPr>
                <w:kern w:val="2"/>
                <w14:ligatures w14:val="standardContextual"/>
              </w:rPr>
            </w:pPr>
          </w:p>
        </w:tc>
        <w:tc>
          <w:tcPr>
            <w:tcW w:w="1861" w:type="dxa"/>
            <w:vMerge/>
          </w:tcPr>
          <w:p w14:paraId="586AACDC" w14:textId="77777777" w:rsidR="00115094" w:rsidRPr="00115094" w:rsidRDefault="00115094" w:rsidP="00A9645F">
            <w:pPr>
              <w:spacing w:line="259" w:lineRule="auto"/>
              <w:rPr>
                <w:kern w:val="2"/>
                <w14:ligatures w14:val="standardContextual"/>
              </w:rPr>
            </w:pPr>
          </w:p>
        </w:tc>
        <w:tc>
          <w:tcPr>
            <w:tcW w:w="2920" w:type="dxa"/>
          </w:tcPr>
          <w:p w14:paraId="0F764898"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17 komandas</w:t>
            </w:r>
          </w:p>
        </w:tc>
        <w:tc>
          <w:tcPr>
            <w:tcW w:w="1774" w:type="dxa"/>
          </w:tcPr>
          <w:p w14:paraId="47CBAC6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6BA30785" w14:textId="77777777" w:rsidR="00115094" w:rsidRPr="00115094" w:rsidRDefault="00115094" w:rsidP="00A9645F">
            <w:pPr>
              <w:spacing w:line="259" w:lineRule="auto"/>
              <w:jc w:val="center"/>
              <w:rPr>
                <w:kern w:val="2"/>
                <w14:ligatures w14:val="standardContextual"/>
              </w:rPr>
            </w:pPr>
          </w:p>
        </w:tc>
      </w:tr>
      <w:tr w:rsidR="00115094" w:rsidRPr="00115094" w14:paraId="326FDB67" w14:textId="77777777" w:rsidTr="00A74504">
        <w:trPr>
          <w:trHeight w:val="210"/>
        </w:trPr>
        <w:tc>
          <w:tcPr>
            <w:tcW w:w="750" w:type="dxa"/>
            <w:vMerge/>
          </w:tcPr>
          <w:p w14:paraId="71B93382" w14:textId="77777777" w:rsidR="00115094" w:rsidRPr="00115094" w:rsidRDefault="00115094" w:rsidP="00115094">
            <w:pPr>
              <w:spacing w:after="160" w:line="259" w:lineRule="auto"/>
              <w:rPr>
                <w:kern w:val="2"/>
                <w14:ligatures w14:val="standardContextual"/>
              </w:rPr>
            </w:pPr>
          </w:p>
        </w:tc>
        <w:tc>
          <w:tcPr>
            <w:tcW w:w="1861" w:type="dxa"/>
            <w:vMerge/>
          </w:tcPr>
          <w:p w14:paraId="68F9FDDB" w14:textId="77777777" w:rsidR="00115094" w:rsidRPr="00115094" w:rsidRDefault="00115094" w:rsidP="00A9645F">
            <w:pPr>
              <w:spacing w:line="259" w:lineRule="auto"/>
              <w:rPr>
                <w:kern w:val="2"/>
                <w14:ligatures w14:val="standardContextual"/>
              </w:rPr>
            </w:pPr>
          </w:p>
        </w:tc>
        <w:tc>
          <w:tcPr>
            <w:tcW w:w="2920" w:type="dxa"/>
          </w:tcPr>
          <w:p w14:paraId="598CAFAC"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18 dalībnieki</w:t>
            </w:r>
          </w:p>
        </w:tc>
        <w:tc>
          <w:tcPr>
            <w:tcW w:w="1774" w:type="dxa"/>
          </w:tcPr>
          <w:p w14:paraId="053C2FA8"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70FCEF29" w14:textId="77777777" w:rsidR="00115094" w:rsidRPr="00115094" w:rsidRDefault="00115094" w:rsidP="00A9645F">
            <w:pPr>
              <w:spacing w:line="259" w:lineRule="auto"/>
              <w:jc w:val="center"/>
              <w:rPr>
                <w:kern w:val="2"/>
                <w14:ligatures w14:val="standardContextual"/>
              </w:rPr>
            </w:pPr>
          </w:p>
        </w:tc>
      </w:tr>
      <w:tr w:rsidR="00115094" w:rsidRPr="00115094" w14:paraId="3F481788" w14:textId="77777777" w:rsidTr="00A74504">
        <w:trPr>
          <w:trHeight w:val="468"/>
        </w:trPr>
        <w:tc>
          <w:tcPr>
            <w:tcW w:w="750" w:type="dxa"/>
          </w:tcPr>
          <w:p w14:paraId="0840BA4A"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29.</w:t>
            </w:r>
          </w:p>
        </w:tc>
        <w:tc>
          <w:tcPr>
            <w:tcW w:w="1861" w:type="dxa"/>
          </w:tcPr>
          <w:p w14:paraId="36376161" w14:textId="77777777" w:rsidR="00115094" w:rsidRPr="00115094" w:rsidRDefault="00115094" w:rsidP="00A9645F">
            <w:pPr>
              <w:spacing w:line="259" w:lineRule="auto"/>
              <w:rPr>
                <w:kern w:val="2"/>
                <w14:ligatures w14:val="standardContextual"/>
              </w:rPr>
            </w:pPr>
            <w:r w:rsidRPr="00115094">
              <w:rPr>
                <w:kern w:val="2"/>
                <w14:ligatures w14:val="standardContextual"/>
              </w:rPr>
              <w:t>Kārlis Bleidelis</w:t>
            </w:r>
          </w:p>
        </w:tc>
        <w:tc>
          <w:tcPr>
            <w:tcW w:w="2920" w:type="dxa"/>
          </w:tcPr>
          <w:p w14:paraId="059F9E6F"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23 komandas</w:t>
            </w:r>
          </w:p>
        </w:tc>
        <w:tc>
          <w:tcPr>
            <w:tcW w:w="1774" w:type="dxa"/>
          </w:tcPr>
          <w:p w14:paraId="578DB3C8"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tcPr>
          <w:p w14:paraId="7236E6F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81.00</w:t>
            </w:r>
          </w:p>
        </w:tc>
      </w:tr>
      <w:tr w:rsidR="00115094" w:rsidRPr="00115094" w14:paraId="0226BBB1" w14:textId="77777777" w:rsidTr="00A74504">
        <w:trPr>
          <w:trHeight w:val="540"/>
        </w:trPr>
        <w:tc>
          <w:tcPr>
            <w:tcW w:w="750" w:type="dxa"/>
            <w:vMerge w:val="restart"/>
          </w:tcPr>
          <w:p w14:paraId="4BBB890F"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30.</w:t>
            </w:r>
          </w:p>
        </w:tc>
        <w:tc>
          <w:tcPr>
            <w:tcW w:w="1861" w:type="dxa"/>
            <w:vMerge w:val="restart"/>
          </w:tcPr>
          <w:p w14:paraId="7485D751" w14:textId="77777777" w:rsidR="00115094" w:rsidRPr="00115094" w:rsidRDefault="00115094" w:rsidP="00A9645F">
            <w:pPr>
              <w:spacing w:line="259" w:lineRule="auto"/>
              <w:rPr>
                <w:kern w:val="2"/>
                <w14:ligatures w14:val="standardContextual"/>
              </w:rPr>
            </w:pPr>
            <w:r w:rsidRPr="00115094">
              <w:rPr>
                <w:kern w:val="2"/>
                <w14:ligatures w14:val="standardContextual"/>
              </w:rPr>
              <w:t>Sanija Didže</w:t>
            </w:r>
          </w:p>
        </w:tc>
        <w:tc>
          <w:tcPr>
            <w:tcW w:w="2920" w:type="dxa"/>
          </w:tcPr>
          <w:p w14:paraId="4DA23A95"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14 komandas</w:t>
            </w:r>
          </w:p>
        </w:tc>
        <w:tc>
          <w:tcPr>
            <w:tcW w:w="1774" w:type="dxa"/>
          </w:tcPr>
          <w:p w14:paraId="63AE3F3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val="restart"/>
          </w:tcPr>
          <w:p w14:paraId="2EBC200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134.00</w:t>
            </w:r>
          </w:p>
        </w:tc>
      </w:tr>
      <w:tr w:rsidR="00115094" w:rsidRPr="00115094" w14:paraId="6AB573A9" w14:textId="77777777" w:rsidTr="00A74504">
        <w:trPr>
          <w:trHeight w:val="251"/>
        </w:trPr>
        <w:tc>
          <w:tcPr>
            <w:tcW w:w="750" w:type="dxa"/>
            <w:vMerge/>
          </w:tcPr>
          <w:p w14:paraId="22FB196B" w14:textId="77777777" w:rsidR="00115094" w:rsidRPr="00115094" w:rsidRDefault="00115094" w:rsidP="00115094">
            <w:pPr>
              <w:spacing w:after="160" w:line="259" w:lineRule="auto"/>
              <w:rPr>
                <w:kern w:val="2"/>
                <w14:ligatures w14:val="standardContextual"/>
              </w:rPr>
            </w:pPr>
          </w:p>
        </w:tc>
        <w:tc>
          <w:tcPr>
            <w:tcW w:w="1861" w:type="dxa"/>
            <w:vMerge/>
          </w:tcPr>
          <w:p w14:paraId="160AE67B" w14:textId="77777777" w:rsidR="00115094" w:rsidRPr="00115094" w:rsidRDefault="00115094" w:rsidP="00A9645F">
            <w:pPr>
              <w:spacing w:line="259" w:lineRule="auto"/>
              <w:rPr>
                <w:kern w:val="2"/>
                <w14:ligatures w14:val="standardContextual"/>
              </w:rPr>
            </w:pPr>
          </w:p>
        </w:tc>
        <w:tc>
          <w:tcPr>
            <w:tcW w:w="2920" w:type="dxa"/>
          </w:tcPr>
          <w:p w14:paraId="3B38C78A"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šaušanā,26 komandas</w:t>
            </w:r>
          </w:p>
        </w:tc>
        <w:tc>
          <w:tcPr>
            <w:tcW w:w="1774" w:type="dxa"/>
          </w:tcPr>
          <w:p w14:paraId="0C4BBE38"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50CD2FF4" w14:textId="77777777" w:rsidR="00115094" w:rsidRPr="00115094" w:rsidRDefault="00115094" w:rsidP="00A9645F">
            <w:pPr>
              <w:spacing w:line="259" w:lineRule="auto"/>
              <w:jc w:val="center"/>
              <w:rPr>
                <w:kern w:val="2"/>
                <w14:ligatures w14:val="standardContextual"/>
              </w:rPr>
            </w:pPr>
          </w:p>
        </w:tc>
      </w:tr>
      <w:tr w:rsidR="00115094" w:rsidRPr="00115094" w14:paraId="46C8E506" w14:textId="77777777" w:rsidTr="00A74504">
        <w:trPr>
          <w:trHeight w:val="585"/>
        </w:trPr>
        <w:tc>
          <w:tcPr>
            <w:tcW w:w="750" w:type="dxa"/>
            <w:vMerge w:val="restart"/>
          </w:tcPr>
          <w:p w14:paraId="4E231A4C"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31.</w:t>
            </w:r>
          </w:p>
        </w:tc>
        <w:tc>
          <w:tcPr>
            <w:tcW w:w="1861" w:type="dxa"/>
            <w:vMerge w:val="restart"/>
          </w:tcPr>
          <w:p w14:paraId="33B4B1C6" w14:textId="77777777" w:rsidR="00115094" w:rsidRPr="00115094" w:rsidRDefault="00115094" w:rsidP="00A9645F">
            <w:pPr>
              <w:spacing w:line="259" w:lineRule="auto"/>
              <w:rPr>
                <w:kern w:val="2"/>
                <w14:ligatures w14:val="standardContextual"/>
              </w:rPr>
            </w:pPr>
            <w:r w:rsidRPr="00115094">
              <w:rPr>
                <w:kern w:val="2"/>
                <w14:ligatures w14:val="standardContextual"/>
              </w:rPr>
              <w:t>Marika Alksniņa</w:t>
            </w:r>
          </w:p>
        </w:tc>
        <w:tc>
          <w:tcPr>
            <w:tcW w:w="2920" w:type="dxa"/>
          </w:tcPr>
          <w:p w14:paraId="3614BC71"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15 dalībnieces</w:t>
            </w:r>
          </w:p>
        </w:tc>
        <w:tc>
          <w:tcPr>
            <w:tcW w:w="1774" w:type="dxa"/>
          </w:tcPr>
          <w:p w14:paraId="548E07C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val="restart"/>
          </w:tcPr>
          <w:p w14:paraId="67CD3721"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215.00</w:t>
            </w:r>
          </w:p>
        </w:tc>
      </w:tr>
      <w:tr w:rsidR="00115094" w:rsidRPr="00115094" w14:paraId="34C93132" w14:textId="77777777" w:rsidTr="00A74504">
        <w:trPr>
          <w:trHeight w:val="540"/>
        </w:trPr>
        <w:tc>
          <w:tcPr>
            <w:tcW w:w="750" w:type="dxa"/>
            <w:vMerge/>
          </w:tcPr>
          <w:p w14:paraId="2406F092" w14:textId="77777777" w:rsidR="00115094" w:rsidRPr="00115094" w:rsidRDefault="00115094" w:rsidP="00115094">
            <w:pPr>
              <w:spacing w:after="160" w:line="259" w:lineRule="auto"/>
              <w:rPr>
                <w:kern w:val="2"/>
                <w14:ligatures w14:val="standardContextual"/>
              </w:rPr>
            </w:pPr>
          </w:p>
        </w:tc>
        <w:tc>
          <w:tcPr>
            <w:tcW w:w="1861" w:type="dxa"/>
            <w:vMerge/>
          </w:tcPr>
          <w:p w14:paraId="3947DF44" w14:textId="77777777" w:rsidR="00115094" w:rsidRPr="00115094" w:rsidRDefault="00115094" w:rsidP="00A9645F">
            <w:pPr>
              <w:spacing w:line="259" w:lineRule="auto"/>
              <w:rPr>
                <w:kern w:val="2"/>
                <w14:ligatures w14:val="standardContextual"/>
              </w:rPr>
            </w:pPr>
          </w:p>
        </w:tc>
        <w:tc>
          <w:tcPr>
            <w:tcW w:w="2920" w:type="dxa"/>
          </w:tcPr>
          <w:p w14:paraId="154CFF75"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12 dalībnieces</w:t>
            </w:r>
          </w:p>
        </w:tc>
        <w:tc>
          <w:tcPr>
            <w:tcW w:w="1774" w:type="dxa"/>
          </w:tcPr>
          <w:p w14:paraId="45F0F77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48530A91" w14:textId="77777777" w:rsidR="00115094" w:rsidRPr="00115094" w:rsidRDefault="00115094" w:rsidP="00A9645F">
            <w:pPr>
              <w:spacing w:line="259" w:lineRule="auto"/>
              <w:jc w:val="center"/>
              <w:rPr>
                <w:kern w:val="2"/>
                <w14:ligatures w14:val="standardContextual"/>
              </w:rPr>
            </w:pPr>
          </w:p>
        </w:tc>
      </w:tr>
      <w:tr w:rsidR="00115094" w:rsidRPr="00115094" w14:paraId="31AB183F" w14:textId="77777777" w:rsidTr="00A74504">
        <w:trPr>
          <w:trHeight w:val="251"/>
        </w:trPr>
        <w:tc>
          <w:tcPr>
            <w:tcW w:w="750" w:type="dxa"/>
            <w:vMerge/>
          </w:tcPr>
          <w:p w14:paraId="257120CF" w14:textId="77777777" w:rsidR="00115094" w:rsidRPr="00115094" w:rsidRDefault="00115094" w:rsidP="00115094">
            <w:pPr>
              <w:spacing w:after="160" w:line="259" w:lineRule="auto"/>
              <w:rPr>
                <w:kern w:val="2"/>
                <w14:ligatures w14:val="standardContextual"/>
              </w:rPr>
            </w:pPr>
          </w:p>
        </w:tc>
        <w:tc>
          <w:tcPr>
            <w:tcW w:w="1861" w:type="dxa"/>
            <w:vMerge/>
          </w:tcPr>
          <w:p w14:paraId="00047048" w14:textId="77777777" w:rsidR="00115094" w:rsidRPr="00115094" w:rsidRDefault="00115094" w:rsidP="00A9645F">
            <w:pPr>
              <w:spacing w:line="259" w:lineRule="auto"/>
              <w:rPr>
                <w:kern w:val="2"/>
                <w14:ligatures w14:val="standardContextual"/>
              </w:rPr>
            </w:pPr>
          </w:p>
        </w:tc>
        <w:tc>
          <w:tcPr>
            <w:tcW w:w="2920" w:type="dxa"/>
          </w:tcPr>
          <w:p w14:paraId="45542DC8"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16 dalībnieces</w:t>
            </w:r>
          </w:p>
        </w:tc>
        <w:tc>
          <w:tcPr>
            <w:tcW w:w="1774" w:type="dxa"/>
          </w:tcPr>
          <w:p w14:paraId="496D3144"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7D07DCB5" w14:textId="77777777" w:rsidR="00115094" w:rsidRPr="00115094" w:rsidRDefault="00115094" w:rsidP="00A9645F">
            <w:pPr>
              <w:spacing w:line="259" w:lineRule="auto"/>
              <w:jc w:val="center"/>
              <w:rPr>
                <w:kern w:val="2"/>
                <w14:ligatures w14:val="standardContextual"/>
              </w:rPr>
            </w:pPr>
          </w:p>
        </w:tc>
      </w:tr>
      <w:tr w:rsidR="00115094" w:rsidRPr="00115094" w14:paraId="017F094E" w14:textId="77777777" w:rsidTr="00A74504">
        <w:trPr>
          <w:trHeight w:val="600"/>
        </w:trPr>
        <w:tc>
          <w:tcPr>
            <w:tcW w:w="750" w:type="dxa"/>
            <w:vMerge w:val="restart"/>
          </w:tcPr>
          <w:p w14:paraId="0BCDF28B"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32.</w:t>
            </w:r>
          </w:p>
        </w:tc>
        <w:tc>
          <w:tcPr>
            <w:tcW w:w="1861" w:type="dxa"/>
            <w:vMerge w:val="restart"/>
          </w:tcPr>
          <w:p w14:paraId="76DE872C" w14:textId="77777777" w:rsidR="00115094" w:rsidRPr="00115094" w:rsidRDefault="00115094" w:rsidP="00A9645F">
            <w:pPr>
              <w:spacing w:line="259" w:lineRule="auto"/>
              <w:rPr>
                <w:kern w:val="2"/>
                <w14:ligatures w14:val="standardContextual"/>
              </w:rPr>
            </w:pPr>
            <w:r w:rsidRPr="00115094">
              <w:rPr>
                <w:kern w:val="2"/>
                <w14:ligatures w14:val="standardContextual"/>
              </w:rPr>
              <w:t>Agate Rašmane</w:t>
            </w:r>
          </w:p>
        </w:tc>
        <w:tc>
          <w:tcPr>
            <w:tcW w:w="2920" w:type="dxa"/>
          </w:tcPr>
          <w:p w14:paraId="51F4AA87"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25 komandas</w:t>
            </w:r>
          </w:p>
        </w:tc>
        <w:tc>
          <w:tcPr>
            <w:tcW w:w="1774" w:type="dxa"/>
          </w:tcPr>
          <w:p w14:paraId="323EED83"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332A86B8"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806.00</w:t>
            </w:r>
          </w:p>
        </w:tc>
      </w:tr>
      <w:tr w:rsidR="00115094" w:rsidRPr="00115094" w14:paraId="0FFBFF24" w14:textId="77777777" w:rsidTr="00A74504">
        <w:trPr>
          <w:trHeight w:val="525"/>
        </w:trPr>
        <w:tc>
          <w:tcPr>
            <w:tcW w:w="750" w:type="dxa"/>
            <w:vMerge/>
          </w:tcPr>
          <w:p w14:paraId="01949B41" w14:textId="77777777" w:rsidR="00115094" w:rsidRPr="00115094" w:rsidRDefault="00115094" w:rsidP="00115094">
            <w:pPr>
              <w:spacing w:after="160" w:line="259" w:lineRule="auto"/>
              <w:rPr>
                <w:kern w:val="2"/>
                <w14:ligatures w14:val="standardContextual"/>
              </w:rPr>
            </w:pPr>
          </w:p>
        </w:tc>
        <w:tc>
          <w:tcPr>
            <w:tcW w:w="1861" w:type="dxa"/>
            <w:vMerge/>
          </w:tcPr>
          <w:p w14:paraId="3D14BCA5" w14:textId="77777777" w:rsidR="00115094" w:rsidRPr="00115094" w:rsidRDefault="00115094" w:rsidP="00A9645F">
            <w:pPr>
              <w:spacing w:line="259" w:lineRule="auto"/>
              <w:rPr>
                <w:kern w:val="2"/>
                <w14:ligatures w14:val="standardContextual"/>
              </w:rPr>
            </w:pPr>
          </w:p>
        </w:tc>
        <w:tc>
          <w:tcPr>
            <w:tcW w:w="2920" w:type="dxa"/>
          </w:tcPr>
          <w:p w14:paraId="5F95D579"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16 dalībnieces</w:t>
            </w:r>
          </w:p>
        </w:tc>
        <w:tc>
          <w:tcPr>
            <w:tcW w:w="1774" w:type="dxa"/>
          </w:tcPr>
          <w:p w14:paraId="122B7826"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28AD0094" w14:textId="77777777" w:rsidR="00115094" w:rsidRPr="00115094" w:rsidRDefault="00115094" w:rsidP="00A9645F">
            <w:pPr>
              <w:spacing w:line="259" w:lineRule="auto"/>
              <w:jc w:val="center"/>
              <w:rPr>
                <w:kern w:val="2"/>
                <w14:ligatures w14:val="standardContextual"/>
              </w:rPr>
            </w:pPr>
          </w:p>
        </w:tc>
      </w:tr>
      <w:tr w:rsidR="00115094" w:rsidRPr="00115094" w14:paraId="13424EF9" w14:textId="77777777" w:rsidTr="00A74504">
        <w:trPr>
          <w:trHeight w:val="585"/>
        </w:trPr>
        <w:tc>
          <w:tcPr>
            <w:tcW w:w="750" w:type="dxa"/>
            <w:vMerge/>
          </w:tcPr>
          <w:p w14:paraId="5177C598" w14:textId="77777777" w:rsidR="00115094" w:rsidRPr="00115094" w:rsidRDefault="00115094" w:rsidP="00115094">
            <w:pPr>
              <w:spacing w:after="160" w:line="259" w:lineRule="auto"/>
              <w:rPr>
                <w:kern w:val="2"/>
                <w14:ligatures w14:val="standardContextual"/>
              </w:rPr>
            </w:pPr>
          </w:p>
        </w:tc>
        <w:tc>
          <w:tcPr>
            <w:tcW w:w="1861" w:type="dxa"/>
            <w:vMerge/>
          </w:tcPr>
          <w:p w14:paraId="7AE436ED" w14:textId="77777777" w:rsidR="00115094" w:rsidRPr="00115094" w:rsidRDefault="00115094" w:rsidP="00A9645F">
            <w:pPr>
              <w:spacing w:line="259" w:lineRule="auto"/>
              <w:rPr>
                <w:kern w:val="2"/>
                <w14:ligatures w14:val="standardContextual"/>
              </w:rPr>
            </w:pPr>
          </w:p>
        </w:tc>
        <w:tc>
          <w:tcPr>
            <w:tcW w:w="2920" w:type="dxa"/>
          </w:tcPr>
          <w:p w14:paraId="201C12B8"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34 dalībnieces</w:t>
            </w:r>
          </w:p>
        </w:tc>
        <w:tc>
          <w:tcPr>
            <w:tcW w:w="1774" w:type="dxa"/>
          </w:tcPr>
          <w:p w14:paraId="7006D09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507E2AF1" w14:textId="77777777" w:rsidR="00115094" w:rsidRPr="00115094" w:rsidRDefault="00115094" w:rsidP="00A9645F">
            <w:pPr>
              <w:spacing w:line="259" w:lineRule="auto"/>
              <w:jc w:val="center"/>
              <w:rPr>
                <w:kern w:val="2"/>
                <w14:ligatures w14:val="standardContextual"/>
              </w:rPr>
            </w:pPr>
          </w:p>
        </w:tc>
      </w:tr>
      <w:tr w:rsidR="00115094" w:rsidRPr="00115094" w14:paraId="57845FB2" w14:textId="77777777" w:rsidTr="00A74504">
        <w:trPr>
          <w:trHeight w:val="540"/>
        </w:trPr>
        <w:tc>
          <w:tcPr>
            <w:tcW w:w="750" w:type="dxa"/>
            <w:vMerge/>
          </w:tcPr>
          <w:p w14:paraId="71DC5DC0" w14:textId="77777777" w:rsidR="00115094" w:rsidRPr="00115094" w:rsidRDefault="00115094" w:rsidP="00115094">
            <w:pPr>
              <w:spacing w:after="160" w:line="259" w:lineRule="auto"/>
              <w:rPr>
                <w:kern w:val="2"/>
                <w14:ligatures w14:val="standardContextual"/>
              </w:rPr>
            </w:pPr>
          </w:p>
        </w:tc>
        <w:tc>
          <w:tcPr>
            <w:tcW w:w="1861" w:type="dxa"/>
            <w:vMerge/>
          </w:tcPr>
          <w:p w14:paraId="2E0590E7" w14:textId="77777777" w:rsidR="00115094" w:rsidRPr="00115094" w:rsidRDefault="00115094" w:rsidP="00A9645F">
            <w:pPr>
              <w:spacing w:line="259" w:lineRule="auto"/>
              <w:rPr>
                <w:kern w:val="2"/>
                <w14:ligatures w14:val="standardContextual"/>
              </w:rPr>
            </w:pPr>
          </w:p>
        </w:tc>
        <w:tc>
          <w:tcPr>
            <w:tcW w:w="2920" w:type="dxa"/>
          </w:tcPr>
          <w:p w14:paraId="2694B507"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kauss kopvērtējumā ložu šaušanā, 8 dalībnieces</w:t>
            </w:r>
          </w:p>
        </w:tc>
        <w:tc>
          <w:tcPr>
            <w:tcW w:w="1774" w:type="dxa"/>
          </w:tcPr>
          <w:p w14:paraId="31F18F7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1B1A3588" w14:textId="77777777" w:rsidR="00115094" w:rsidRPr="00115094" w:rsidRDefault="00115094" w:rsidP="00A9645F">
            <w:pPr>
              <w:spacing w:line="259" w:lineRule="auto"/>
              <w:jc w:val="center"/>
              <w:rPr>
                <w:kern w:val="2"/>
                <w14:ligatures w14:val="standardContextual"/>
              </w:rPr>
            </w:pPr>
          </w:p>
        </w:tc>
      </w:tr>
      <w:tr w:rsidR="00115094" w:rsidRPr="00115094" w14:paraId="6F8F6DEA" w14:textId="77777777" w:rsidTr="00A74504">
        <w:trPr>
          <w:trHeight w:val="255"/>
        </w:trPr>
        <w:tc>
          <w:tcPr>
            <w:tcW w:w="750" w:type="dxa"/>
            <w:vMerge/>
          </w:tcPr>
          <w:p w14:paraId="0C581FD6" w14:textId="77777777" w:rsidR="00115094" w:rsidRPr="00115094" w:rsidRDefault="00115094" w:rsidP="00115094">
            <w:pPr>
              <w:spacing w:after="160" w:line="259" w:lineRule="auto"/>
              <w:rPr>
                <w:kern w:val="2"/>
                <w14:ligatures w14:val="standardContextual"/>
              </w:rPr>
            </w:pPr>
          </w:p>
        </w:tc>
        <w:tc>
          <w:tcPr>
            <w:tcW w:w="1861" w:type="dxa"/>
            <w:vMerge/>
          </w:tcPr>
          <w:p w14:paraId="2BCA04FF" w14:textId="77777777" w:rsidR="00115094" w:rsidRPr="00115094" w:rsidRDefault="00115094" w:rsidP="00A9645F">
            <w:pPr>
              <w:spacing w:line="259" w:lineRule="auto"/>
              <w:rPr>
                <w:kern w:val="2"/>
                <w14:ligatures w14:val="standardContextual"/>
              </w:rPr>
            </w:pPr>
          </w:p>
        </w:tc>
        <w:tc>
          <w:tcPr>
            <w:tcW w:w="2920" w:type="dxa"/>
          </w:tcPr>
          <w:p w14:paraId="002E8395"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kauss kopvērtējumā ložu šaušanā, 8 dalībnieces</w:t>
            </w:r>
          </w:p>
        </w:tc>
        <w:tc>
          <w:tcPr>
            <w:tcW w:w="1774" w:type="dxa"/>
          </w:tcPr>
          <w:p w14:paraId="137A8F8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5FE1ABFA" w14:textId="77777777" w:rsidR="00115094" w:rsidRPr="00115094" w:rsidRDefault="00115094" w:rsidP="00A9645F">
            <w:pPr>
              <w:spacing w:line="259" w:lineRule="auto"/>
              <w:jc w:val="center"/>
              <w:rPr>
                <w:kern w:val="2"/>
                <w14:ligatures w14:val="standardContextual"/>
              </w:rPr>
            </w:pPr>
          </w:p>
        </w:tc>
      </w:tr>
      <w:tr w:rsidR="00115094" w:rsidRPr="00115094" w14:paraId="606516FA" w14:textId="77777777" w:rsidTr="00A74504">
        <w:trPr>
          <w:trHeight w:val="570"/>
        </w:trPr>
        <w:tc>
          <w:tcPr>
            <w:tcW w:w="750" w:type="dxa"/>
            <w:vMerge/>
          </w:tcPr>
          <w:p w14:paraId="6C78A317" w14:textId="77777777" w:rsidR="00115094" w:rsidRPr="00115094" w:rsidRDefault="00115094" w:rsidP="00115094">
            <w:pPr>
              <w:spacing w:after="160" w:line="259" w:lineRule="auto"/>
              <w:rPr>
                <w:kern w:val="2"/>
                <w14:ligatures w14:val="standardContextual"/>
              </w:rPr>
            </w:pPr>
          </w:p>
        </w:tc>
        <w:tc>
          <w:tcPr>
            <w:tcW w:w="1861" w:type="dxa"/>
            <w:vMerge/>
          </w:tcPr>
          <w:p w14:paraId="6B159793" w14:textId="77777777" w:rsidR="00115094" w:rsidRPr="00115094" w:rsidRDefault="00115094" w:rsidP="00A9645F">
            <w:pPr>
              <w:spacing w:line="259" w:lineRule="auto"/>
              <w:rPr>
                <w:kern w:val="2"/>
                <w14:ligatures w14:val="standardContextual"/>
              </w:rPr>
            </w:pPr>
          </w:p>
        </w:tc>
        <w:tc>
          <w:tcPr>
            <w:tcW w:w="2920" w:type="dxa"/>
          </w:tcPr>
          <w:p w14:paraId="3664C3BC"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kauss kopvērtējumā ložu šaušanā, 8 dalībnieces</w:t>
            </w:r>
          </w:p>
        </w:tc>
        <w:tc>
          <w:tcPr>
            <w:tcW w:w="1774" w:type="dxa"/>
          </w:tcPr>
          <w:p w14:paraId="52B5DB56"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25AC5C7E" w14:textId="77777777" w:rsidR="00115094" w:rsidRPr="00115094" w:rsidRDefault="00115094" w:rsidP="00A9645F">
            <w:pPr>
              <w:spacing w:line="259" w:lineRule="auto"/>
              <w:jc w:val="center"/>
              <w:rPr>
                <w:kern w:val="2"/>
                <w14:ligatures w14:val="standardContextual"/>
              </w:rPr>
            </w:pPr>
          </w:p>
        </w:tc>
      </w:tr>
      <w:tr w:rsidR="00115094" w:rsidRPr="00115094" w14:paraId="3A75D44A" w14:textId="77777777" w:rsidTr="00A74504">
        <w:trPr>
          <w:trHeight w:val="225"/>
        </w:trPr>
        <w:tc>
          <w:tcPr>
            <w:tcW w:w="750" w:type="dxa"/>
            <w:vMerge/>
          </w:tcPr>
          <w:p w14:paraId="212F606B" w14:textId="77777777" w:rsidR="00115094" w:rsidRPr="00115094" w:rsidRDefault="00115094" w:rsidP="00115094">
            <w:pPr>
              <w:spacing w:after="160" w:line="259" w:lineRule="auto"/>
              <w:rPr>
                <w:kern w:val="2"/>
                <w14:ligatures w14:val="standardContextual"/>
              </w:rPr>
            </w:pPr>
          </w:p>
        </w:tc>
        <w:tc>
          <w:tcPr>
            <w:tcW w:w="1861" w:type="dxa"/>
            <w:vMerge/>
          </w:tcPr>
          <w:p w14:paraId="3192BC6B" w14:textId="77777777" w:rsidR="00115094" w:rsidRPr="00115094" w:rsidRDefault="00115094" w:rsidP="00A9645F">
            <w:pPr>
              <w:spacing w:line="259" w:lineRule="auto"/>
              <w:rPr>
                <w:kern w:val="2"/>
                <w14:ligatures w14:val="standardContextual"/>
              </w:rPr>
            </w:pPr>
          </w:p>
        </w:tc>
        <w:tc>
          <w:tcPr>
            <w:tcW w:w="2920" w:type="dxa"/>
          </w:tcPr>
          <w:p w14:paraId="65531CA7"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šaušanā,16 komandas</w:t>
            </w:r>
          </w:p>
        </w:tc>
        <w:tc>
          <w:tcPr>
            <w:tcW w:w="1774" w:type="dxa"/>
          </w:tcPr>
          <w:p w14:paraId="407F0CF5"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6520E81F" w14:textId="77777777" w:rsidR="00115094" w:rsidRPr="00115094" w:rsidRDefault="00115094" w:rsidP="00A9645F">
            <w:pPr>
              <w:spacing w:line="259" w:lineRule="auto"/>
              <w:jc w:val="center"/>
              <w:rPr>
                <w:kern w:val="2"/>
                <w14:ligatures w14:val="standardContextual"/>
              </w:rPr>
            </w:pPr>
          </w:p>
        </w:tc>
      </w:tr>
      <w:tr w:rsidR="00115094" w:rsidRPr="00115094" w14:paraId="59DEB4F8" w14:textId="77777777" w:rsidTr="00A74504">
        <w:trPr>
          <w:trHeight w:val="540"/>
        </w:trPr>
        <w:tc>
          <w:tcPr>
            <w:tcW w:w="750" w:type="dxa"/>
            <w:vMerge w:val="restart"/>
          </w:tcPr>
          <w:p w14:paraId="555DEB5B"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33.</w:t>
            </w:r>
          </w:p>
        </w:tc>
        <w:tc>
          <w:tcPr>
            <w:tcW w:w="1861" w:type="dxa"/>
            <w:vMerge w:val="restart"/>
          </w:tcPr>
          <w:p w14:paraId="0F1ADF0C" w14:textId="77777777" w:rsidR="00115094" w:rsidRPr="00115094" w:rsidRDefault="00115094" w:rsidP="00A9645F">
            <w:pPr>
              <w:spacing w:line="259" w:lineRule="auto"/>
              <w:rPr>
                <w:kern w:val="2"/>
                <w14:ligatures w14:val="standardContextual"/>
              </w:rPr>
            </w:pPr>
            <w:r w:rsidRPr="00115094">
              <w:rPr>
                <w:kern w:val="2"/>
                <w14:ligatures w14:val="standardContextual"/>
              </w:rPr>
              <w:t>Laura Vdobčenko</w:t>
            </w:r>
          </w:p>
        </w:tc>
        <w:tc>
          <w:tcPr>
            <w:tcW w:w="2920" w:type="dxa"/>
          </w:tcPr>
          <w:p w14:paraId="14EB92CC"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16 komandas</w:t>
            </w:r>
          </w:p>
        </w:tc>
        <w:tc>
          <w:tcPr>
            <w:tcW w:w="1774" w:type="dxa"/>
          </w:tcPr>
          <w:p w14:paraId="2C6B61D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val="restart"/>
          </w:tcPr>
          <w:p w14:paraId="2E965F9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322.00</w:t>
            </w:r>
          </w:p>
        </w:tc>
      </w:tr>
      <w:tr w:rsidR="00115094" w:rsidRPr="00115094" w14:paraId="7662484C" w14:textId="77777777" w:rsidTr="00A74504">
        <w:trPr>
          <w:trHeight w:val="570"/>
        </w:trPr>
        <w:tc>
          <w:tcPr>
            <w:tcW w:w="750" w:type="dxa"/>
            <w:vMerge/>
          </w:tcPr>
          <w:p w14:paraId="4FD16B01" w14:textId="77777777" w:rsidR="00115094" w:rsidRPr="00115094" w:rsidRDefault="00115094" w:rsidP="00115094">
            <w:pPr>
              <w:spacing w:after="160" w:line="259" w:lineRule="auto"/>
              <w:rPr>
                <w:kern w:val="2"/>
                <w14:ligatures w14:val="standardContextual"/>
              </w:rPr>
            </w:pPr>
          </w:p>
        </w:tc>
        <w:tc>
          <w:tcPr>
            <w:tcW w:w="1861" w:type="dxa"/>
            <w:vMerge/>
          </w:tcPr>
          <w:p w14:paraId="3002E832" w14:textId="77777777" w:rsidR="00115094" w:rsidRPr="00115094" w:rsidRDefault="00115094" w:rsidP="00A9645F">
            <w:pPr>
              <w:spacing w:line="259" w:lineRule="auto"/>
              <w:rPr>
                <w:kern w:val="2"/>
                <w14:ligatures w14:val="standardContextual"/>
              </w:rPr>
            </w:pPr>
          </w:p>
        </w:tc>
        <w:tc>
          <w:tcPr>
            <w:tcW w:w="2920" w:type="dxa"/>
          </w:tcPr>
          <w:p w14:paraId="7A92900A"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kauss kopvērtējums, 8 dalībnieces</w:t>
            </w:r>
          </w:p>
        </w:tc>
        <w:tc>
          <w:tcPr>
            <w:tcW w:w="1774" w:type="dxa"/>
          </w:tcPr>
          <w:p w14:paraId="63ACD394"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783DD005" w14:textId="77777777" w:rsidR="00115094" w:rsidRPr="00115094" w:rsidRDefault="00115094" w:rsidP="00A9645F">
            <w:pPr>
              <w:spacing w:line="259" w:lineRule="auto"/>
              <w:jc w:val="center"/>
              <w:rPr>
                <w:kern w:val="2"/>
                <w14:ligatures w14:val="standardContextual"/>
              </w:rPr>
            </w:pPr>
          </w:p>
        </w:tc>
      </w:tr>
      <w:tr w:rsidR="00115094" w:rsidRPr="00115094" w14:paraId="2C517032" w14:textId="77777777" w:rsidTr="00A74504">
        <w:trPr>
          <w:trHeight w:val="849"/>
        </w:trPr>
        <w:tc>
          <w:tcPr>
            <w:tcW w:w="750" w:type="dxa"/>
            <w:vMerge/>
          </w:tcPr>
          <w:p w14:paraId="337C8ECF" w14:textId="77777777" w:rsidR="00115094" w:rsidRPr="00115094" w:rsidRDefault="00115094" w:rsidP="00115094">
            <w:pPr>
              <w:spacing w:after="160" w:line="259" w:lineRule="auto"/>
              <w:rPr>
                <w:kern w:val="2"/>
                <w14:ligatures w14:val="standardContextual"/>
              </w:rPr>
            </w:pPr>
          </w:p>
        </w:tc>
        <w:tc>
          <w:tcPr>
            <w:tcW w:w="1861" w:type="dxa"/>
            <w:vMerge/>
          </w:tcPr>
          <w:p w14:paraId="4C7F7723" w14:textId="77777777" w:rsidR="00115094" w:rsidRPr="00115094" w:rsidRDefault="00115094" w:rsidP="00A9645F">
            <w:pPr>
              <w:spacing w:line="259" w:lineRule="auto"/>
              <w:rPr>
                <w:kern w:val="2"/>
                <w14:ligatures w14:val="standardContextual"/>
              </w:rPr>
            </w:pPr>
          </w:p>
        </w:tc>
        <w:tc>
          <w:tcPr>
            <w:tcW w:w="2920" w:type="dxa"/>
          </w:tcPr>
          <w:p w14:paraId="510A4EAF"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kauss kopvērtējums, 8 dalībnieces</w:t>
            </w:r>
          </w:p>
        </w:tc>
        <w:tc>
          <w:tcPr>
            <w:tcW w:w="1774" w:type="dxa"/>
          </w:tcPr>
          <w:p w14:paraId="137968A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33B11A79" w14:textId="77777777" w:rsidR="00115094" w:rsidRPr="00115094" w:rsidRDefault="00115094" w:rsidP="00A9645F">
            <w:pPr>
              <w:spacing w:line="259" w:lineRule="auto"/>
              <w:jc w:val="center"/>
              <w:rPr>
                <w:kern w:val="2"/>
                <w14:ligatures w14:val="standardContextual"/>
              </w:rPr>
            </w:pPr>
          </w:p>
        </w:tc>
      </w:tr>
      <w:tr w:rsidR="00115094" w:rsidRPr="00115094" w14:paraId="2690861D" w14:textId="77777777" w:rsidTr="00A74504">
        <w:trPr>
          <w:trHeight w:val="495"/>
        </w:trPr>
        <w:tc>
          <w:tcPr>
            <w:tcW w:w="750" w:type="dxa"/>
            <w:vMerge w:val="restart"/>
          </w:tcPr>
          <w:p w14:paraId="4B49F8A4"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34.</w:t>
            </w:r>
          </w:p>
        </w:tc>
        <w:tc>
          <w:tcPr>
            <w:tcW w:w="1861" w:type="dxa"/>
            <w:vMerge w:val="restart"/>
          </w:tcPr>
          <w:p w14:paraId="6FD49A8B" w14:textId="77777777" w:rsidR="00115094" w:rsidRPr="00115094" w:rsidRDefault="00115094" w:rsidP="00A9645F">
            <w:pPr>
              <w:spacing w:line="259" w:lineRule="auto"/>
              <w:rPr>
                <w:kern w:val="2"/>
                <w14:ligatures w14:val="standardContextual"/>
              </w:rPr>
            </w:pPr>
            <w:r w:rsidRPr="00115094">
              <w:rPr>
                <w:kern w:val="2"/>
                <w14:ligatures w14:val="standardContextual"/>
              </w:rPr>
              <w:t>Kristiāna Agule</w:t>
            </w:r>
          </w:p>
        </w:tc>
        <w:tc>
          <w:tcPr>
            <w:tcW w:w="2920" w:type="dxa"/>
          </w:tcPr>
          <w:p w14:paraId="4A39C713"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16 komandas</w:t>
            </w:r>
          </w:p>
        </w:tc>
        <w:tc>
          <w:tcPr>
            <w:tcW w:w="1774" w:type="dxa"/>
          </w:tcPr>
          <w:p w14:paraId="2596F20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2AD0C7D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537.00</w:t>
            </w:r>
          </w:p>
        </w:tc>
      </w:tr>
      <w:tr w:rsidR="00115094" w:rsidRPr="00115094" w14:paraId="3517743D" w14:textId="77777777" w:rsidTr="00A74504">
        <w:trPr>
          <w:trHeight w:val="180"/>
        </w:trPr>
        <w:tc>
          <w:tcPr>
            <w:tcW w:w="750" w:type="dxa"/>
            <w:vMerge/>
          </w:tcPr>
          <w:p w14:paraId="1175C0AF" w14:textId="77777777" w:rsidR="00115094" w:rsidRPr="00115094" w:rsidRDefault="00115094" w:rsidP="00115094">
            <w:pPr>
              <w:spacing w:after="160" w:line="259" w:lineRule="auto"/>
              <w:rPr>
                <w:kern w:val="2"/>
                <w14:ligatures w14:val="standardContextual"/>
              </w:rPr>
            </w:pPr>
          </w:p>
        </w:tc>
        <w:tc>
          <w:tcPr>
            <w:tcW w:w="1861" w:type="dxa"/>
            <w:vMerge/>
          </w:tcPr>
          <w:p w14:paraId="6D6DAB40" w14:textId="77777777" w:rsidR="00115094" w:rsidRPr="00115094" w:rsidRDefault="00115094" w:rsidP="00A9645F">
            <w:pPr>
              <w:spacing w:line="259" w:lineRule="auto"/>
              <w:rPr>
                <w:kern w:val="2"/>
                <w14:ligatures w14:val="standardContextual"/>
              </w:rPr>
            </w:pPr>
          </w:p>
        </w:tc>
        <w:tc>
          <w:tcPr>
            <w:tcW w:w="2920" w:type="dxa"/>
          </w:tcPr>
          <w:p w14:paraId="234FA080"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15 dalībnieces</w:t>
            </w:r>
          </w:p>
        </w:tc>
        <w:tc>
          <w:tcPr>
            <w:tcW w:w="1774" w:type="dxa"/>
          </w:tcPr>
          <w:p w14:paraId="40CD17D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1718FFBB" w14:textId="77777777" w:rsidR="00115094" w:rsidRPr="00115094" w:rsidRDefault="00115094" w:rsidP="00A9645F">
            <w:pPr>
              <w:spacing w:line="259" w:lineRule="auto"/>
              <w:jc w:val="center"/>
              <w:rPr>
                <w:kern w:val="2"/>
                <w14:ligatures w14:val="standardContextual"/>
              </w:rPr>
            </w:pPr>
          </w:p>
        </w:tc>
      </w:tr>
      <w:tr w:rsidR="00115094" w:rsidRPr="00115094" w14:paraId="68840F9D" w14:textId="77777777" w:rsidTr="00A74504">
        <w:trPr>
          <w:trHeight w:val="615"/>
        </w:trPr>
        <w:tc>
          <w:tcPr>
            <w:tcW w:w="750" w:type="dxa"/>
            <w:vMerge/>
          </w:tcPr>
          <w:p w14:paraId="5FD310B0" w14:textId="77777777" w:rsidR="00115094" w:rsidRPr="00115094" w:rsidRDefault="00115094" w:rsidP="00115094">
            <w:pPr>
              <w:spacing w:after="160" w:line="259" w:lineRule="auto"/>
              <w:rPr>
                <w:kern w:val="2"/>
                <w14:ligatures w14:val="standardContextual"/>
              </w:rPr>
            </w:pPr>
          </w:p>
        </w:tc>
        <w:tc>
          <w:tcPr>
            <w:tcW w:w="1861" w:type="dxa"/>
            <w:vMerge/>
          </w:tcPr>
          <w:p w14:paraId="3F34298C" w14:textId="77777777" w:rsidR="00115094" w:rsidRPr="00115094" w:rsidRDefault="00115094" w:rsidP="00A9645F">
            <w:pPr>
              <w:spacing w:line="259" w:lineRule="auto"/>
              <w:rPr>
                <w:kern w:val="2"/>
                <w14:ligatures w14:val="standardContextual"/>
              </w:rPr>
            </w:pPr>
          </w:p>
        </w:tc>
        <w:tc>
          <w:tcPr>
            <w:tcW w:w="2920" w:type="dxa"/>
          </w:tcPr>
          <w:p w14:paraId="4F2AB221"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15 dalībnieces</w:t>
            </w:r>
          </w:p>
        </w:tc>
        <w:tc>
          <w:tcPr>
            <w:tcW w:w="1774" w:type="dxa"/>
          </w:tcPr>
          <w:p w14:paraId="340086C3"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133EBA76" w14:textId="77777777" w:rsidR="00115094" w:rsidRPr="00115094" w:rsidRDefault="00115094" w:rsidP="00A9645F">
            <w:pPr>
              <w:spacing w:line="259" w:lineRule="auto"/>
              <w:jc w:val="center"/>
              <w:rPr>
                <w:kern w:val="2"/>
                <w14:ligatures w14:val="standardContextual"/>
              </w:rPr>
            </w:pPr>
          </w:p>
        </w:tc>
      </w:tr>
      <w:tr w:rsidR="00115094" w:rsidRPr="00115094" w14:paraId="2A769D37" w14:textId="77777777" w:rsidTr="00A74504">
        <w:trPr>
          <w:trHeight w:val="615"/>
        </w:trPr>
        <w:tc>
          <w:tcPr>
            <w:tcW w:w="750" w:type="dxa"/>
            <w:vMerge/>
          </w:tcPr>
          <w:p w14:paraId="2D57F691" w14:textId="77777777" w:rsidR="00115094" w:rsidRPr="00115094" w:rsidRDefault="00115094" w:rsidP="00115094">
            <w:pPr>
              <w:spacing w:after="160" w:line="259" w:lineRule="auto"/>
              <w:rPr>
                <w:kern w:val="2"/>
                <w14:ligatures w14:val="standardContextual"/>
              </w:rPr>
            </w:pPr>
          </w:p>
        </w:tc>
        <w:tc>
          <w:tcPr>
            <w:tcW w:w="1861" w:type="dxa"/>
            <w:vMerge/>
          </w:tcPr>
          <w:p w14:paraId="229AEE2C" w14:textId="77777777" w:rsidR="00115094" w:rsidRPr="00115094" w:rsidRDefault="00115094" w:rsidP="00A9645F">
            <w:pPr>
              <w:spacing w:line="259" w:lineRule="auto"/>
              <w:rPr>
                <w:kern w:val="2"/>
                <w14:ligatures w14:val="standardContextual"/>
              </w:rPr>
            </w:pPr>
          </w:p>
        </w:tc>
        <w:tc>
          <w:tcPr>
            <w:tcW w:w="2920" w:type="dxa"/>
          </w:tcPr>
          <w:p w14:paraId="2CAFCB21"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34 dalībnieces</w:t>
            </w:r>
          </w:p>
        </w:tc>
        <w:tc>
          <w:tcPr>
            <w:tcW w:w="1774" w:type="dxa"/>
          </w:tcPr>
          <w:p w14:paraId="6F106CDA"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642CEC6A" w14:textId="77777777" w:rsidR="00115094" w:rsidRPr="00115094" w:rsidRDefault="00115094" w:rsidP="00A9645F">
            <w:pPr>
              <w:spacing w:line="259" w:lineRule="auto"/>
              <w:jc w:val="center"/>
              <w:rPr>
                <w:kern w:val="2"/>
                <w14:ligatures w14:val="standardContextual"/>
              </w:rPr>
            </w:pPr>
          </w:p>
        </w:tc>
      </w:tr>
      <w:tr w:rsidR="00115094" w:rsidRPr="00115094" w14:paraId="114E44CE" w14:textId="77777777" w:rsidTr="00A74504">
        <w:trPr>
          <w:trHeight w:val="555"/>
        </w:trPr>
        <w:tc>
          <w:tcPr>
            <w:tcW w:w="750" w:type="dxa"/>
            <w:vMerge/>
          </w:tcPr>
          <w:p w14:paraId="237A0061" w14:textId="77777777" w:rsidR="00115094" w:rsidRPr="00115094" w:rsidRDefault="00115094" w:rsidP="00115094">
            <w:pPr>
              <w:spacing w:after="160" w:line="259" w:lineRule="auto"/>
              <w:rPr>
                <w:kern w:val="2"/>
                <w14:ligatures w14:val="standardContextual"/>
              </w:rPr>
            </w:pPr>
          </w:p>
        </w:tc>
        <w:tc>
          <w:tcPr>
            <w:tcW w:w="1861" w:type="dxa"/>
            <w:vMerge/>
          </w:tcPr>
          <w:p w14:paraId="1A6D41F6" w14:textId="77777777" w:rsidR="00115094" w:rsidRPr="00115094" w:rsidRDefault="00115094" w:rsidP="00A9645F">
            <w:pPr>
              <w:spacing w:line="259" w:lineRule="auto"/>
              <w:rPr>
                <w:kern w:val="2"/>
                <w14:ligatures w14:val="standardContextual"/>
              </w:rPr>
            </w:pPr>
          </w:p>
        </w:tc>
        <w:tc>
          <w:tcPr>
            <w:tcW w:w="2920" w:type="dxa"/>
          </w:tcPr>
          <w:p w14:paraId="6C884119"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17 dalībnieces</w:t>
            </w:r>
          </w:p>
        </w:tc>
        <w:tc>
          <w:tcPr>
            <w:tcW w:w="1774" w:type="dxa"/>
          </w:tcPr>
          <w:p w14:paraId="423647E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37715172" w14:textId="77777777" w:rsidR="00115094" w:rsidRPr="00115094" w:rsidRDefault="00115094" w:rsidP="00A9645F">
            <w:pPr>
              <w:spacing w:line="259" w:lineRule="auto"/>
              <w:jc w:val="center"/>
              <w:rPr>
                <w:kern w:val="2"/>
                <w14:ligatures w14:val="standardContextual"/>
              </w:rPr>
            </w:pPr>
          </w:p>
        </w:tc>
      </w:tr>
      <w:tr w:rsidR="00115094" w:rsidRPr="00115094" w14:paraId="757EE570" w14:textId="77777777" w:rsidTr="00A74504">
        <w:trPr>
          <w:trHeight w:val="639"/>
        </w:trPr>
        <w:tc>
          <w:tcPr>
            <w:tcW w:w="750" w:type="dxa"/>
            <w:vMerge/>
          </w:tcPr>
          <w:p w14:paraId="02B243C5" w14:textId="77777777" w:rsidR="00115094" w:rsidRPr="00115094" w:rsidRDefault="00115094" w:rsidP="00115094">
            <w:pPr>
              <w:spacing w:after="160" w:line="259" w:lineRule="auto"/>
              <w:rPr>
                <w:kern w:val="2"/>
                <w14:ligatures w14:val="standardContextual"/>
              </w:rPr>
            </w:pPr>
          </w:p>
        </w:tc>
        <w:tc>
          <w:tcPr>
            <w:tcW w:w="1861" w:type="dxa"/>
            <w:vMerge/>
          </w:tcPr>
          <w:p w14:paraId="0BDE8123" w14:textId="77777777" w:rsidR="00115094" w:rsidRPr="00115094" w:rsidRDefault="00115094" w:rsidP="00A9645F">
            <w:pPr>
              <w:spacing w:line="259" w:lineRule="auto"/>
              <w:rPr>
                <w:kern w:val="2"/>
                <w14:ligatures w14:val="standardContextual"/>
              </w:rPr>
            </w:pPr>
          </w:p>
        </w:tc>
        <w:tc>
          <w:tcPr>
            <w:tcW w:w="2920" w:type="dxa"/>
          </w:tcPr>
          <w:p w14:paraId="720CC167"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15 dalībnieces</w:t>
            </w:r>
          </w:p>
        </w:tc>
        <w:tc>
          <w:tcPr>
            <w:tcW w:w="1774" w:type="dxa"/>
          </w:tcPr>
          <w:p w14:paraId="6E648B42"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223F67D4" w14:textId="77777777" w:rsidR="00115094" w:rsidRPr="00115094" w:rsidRDefault="00115094" w:rsidP="00A9645F">
            <w:pPr>
              <w:spacing w:line="259" w:lineRule="auto"/>
              <w:jc w:val="center"/>
              <w:rPr>
                <w:kern w:val="2"/>
                <w14:ligatures w14:val="standardContextual"/>
              </w:rPr>
            </w:pPr>
          </w:p>
        </w:tc>
      </w:tr>
      <w:tr w:rsidR="00115094" w:rsidRPr="00115094" w14:paraId="569F3A91" w14:textId="77777777" w:rsidTr="00A74504">
        <w:trPr>
          <w:trHeight w:val="525"/>
        </w:trPr>
        <w:tc>
          <w:tcPr>
            <w:tcW w:w="750" w:type="dxa"/>
            <w:vMerge w:val="restart"/>
          </w:tcPr>
          <w:p w14:paraId="2034E716"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35.</w:t>
            </w:r>
          </w:p>
        </w:tc>
        <w:tc>
          <w:tcPr>
            <w:tcW w:w="1861" w:type="dxa"/>
            <w:vMerge w:val="restart"/>
          </w:tcPr>
          <w:p w14:paraId="2891F1F6" w14:textId="77777777" w:rsidR="00115094" w:rsidRPr="00115094" w:rsidRDefault="00115094" w:rsidP="00A9645F">
            <w:pPr>
              <w:spacing w:line="259" w:lineRule="auto"/>
              <w:rPr>
                <w:kern w:val="2"/>
                <w14:ligatures w14:val="standardContextual"/>
              </w:rPr>
            </w:pPr>
            <w:r w:rsidRPr="00115094">
              <w:rPr>
                <w:kern w:val="2"/>
                <w14:ligatures w14:val="standardContextual"/>
              </w:rPr>
              <w:t>Anita Krieķe</w:t>
            </w:r>
          </w:p>
        </w:tc>
        <w:tc>
          <w:tcPr>
            <w:tcW w:w="2920" w:type="dxa"/>
          </w:tcPr>
          <w:p w14:paraId="01FC4256"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12 komandas</w:t>
            </w:r>
          </w:p>
        </w:tc>
        <w:tc>
          <w:tcPr>
            <w:tcW w:w="1774" w:type="dxa"/>
          </w:tcPr>
          <w:p w14:paraId="45899A29"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4AEBE439"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564.00</w:t>
            </w:r>
          </w:p>
        </w:tc>
      </w:tr>
      <w:tr w:rsidR="00115094" w:rsidRPr="00115094" w14:paraId="5986DBD9" w14:textId="77777777" w:rsidTr="00A74504">
        <w:trPr>
          <w:trHeight w:val="104"/>
        </w:trPr>
        <w:tc>
          <w:tcPr>
            <w:tcW w:w="750" w:type="dxa"/>
            <w:vMerge/>
          </w:tcPr>
          <w:p w14:paraId="3596C10A" w14:textId="77777777" w:rsidR="00115094" w:rsidRPr="00115094" w:rsidRDefault="00115094" w:rsidP="00115094">
            <w:pPr>
              <w:spacing w:after="160" w:line="259" w:lineRule="auto"/>
              <w:rPr>
                <w:kern w:val="2"/>
                <w14:ligatures w14:val="standardContextual"/>
              </w:rPr>
            </w:pPr>
          </w:p>
        </w:tc>
        <w:tc>
          <w:tcPr>
            <w:tcW w:w="1861" w:type="dxa"/>
            <w:vMerge/>
          </w:tcPr>
          <w:p w14:paraId="737879D7" w14:textId="77777777" w:rsidR="00115094" w:rsidRPr="00115094" w:rsidRDefault="00115094" w:rsidP="00A9645F">
            <w:pPr>
              <w:spacing w:line="259" w:lineRule="auto"/>
              <w:rPr>
                <w:kern w:val="2"/>
                <w14:ligatures w14:val="standardContextual"/>
              </w:rPr>
            </w:pPr>
          </w:p>
        </w:tc>
        <w:tc>
          <w:tcPr>
            <w:tcW w:w="2920" w:type="dxa"/>
          </w:tcPr>
          <w:p w14:paraId="6FE72BCE"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šaušanā,18 dalībnieces</w:t>
            </w:r>
          </w:p>
        </w:tc>
        <w:tc>
          <w:tcPr>
            <w:tcW w:w="1774" w:type="dxa"/>
          </w:tcPr>
          <w:p w14:paraId="12888409"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1A3E0D09" w14:textId="77777777" w:rsidR="00115094" w:rsidRPr="00115094" w:rsidRDefault="00115094" w:rsidP="00A9645F">
            <w:pPr>
              <w:spacing w:line="259" w:lineRule="auto"/>
              <w:jc w:val="center"/>
              <w:rPr>
                <w:kern w:val="2"/>
                <w14:ligatures w14:val="standardContextual"/>
              </w:rPr>
            </w:pPr>
          </w:p>
        </w:tc>
      </w:tr>
      <w:tr w:rsidR="00115094" w:rsidRPr="00115094" w14:paraId="1E125F5B" w14:textId="77777777" w:rsidTr="00A74504">
        <w:trPr>
          <w:trHeight w:val="570"/>
        </w:trPr>
        <w:tc>
          <w:tcPr>
            <w:tcW w:w="750" w:type="dxa"/>
            <w:vMerge/>
          </w:tcPr>
          <w:p w14:paraId="25ACFBE9" w14:textId="77777777" w:rsidR="00115094" w:rsidRPr="00115094" w:rsidRDefault="00115094" w:rsidP="00115094">
            <w:pPr>
              <w:spacing w:after="160" w:line="259" w:lineRule="auto"/>
              <w:rPr>
                <w:kern w:val="2"/>
                <w14:ligatures w14:val="standardContextual"/>
              </w:rPr>
            </w:pPr>
          </w:p>
        </w:tc>
        <w:tc>
          <w:tcPr>
            <w:tcW w:w="1861" w:type="dxa"/>
            <w:vMerge/>
          </w:tcPr>
          <w:p w14:paraId="7848D895" w14:textId="77777777" w:rsidR="00115094" w:rsidRPr="00115094" w:rsidRDefault="00115094" w:rsidP="00A9645F">
            <w:pPr>
              <w:spacing w:line="259" w:lineRule="auto"/>
              <w:rPr>
                <w:kern w:val="2"/>
                <w14:ligatures w14:val="standardContextual"/>
              </w:rPr>
            </w:pPr>
          </w:p>
        </w:tc>
        <w:tc>
          <w:tcPr>
            <w:tcW w:w="2920" w:type="dxa"/>
          </w:tcPr>
          <w:p w14:paraId="1DA9BC26"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22 dalībnieces</w:t>
            </w:r>
          </w:p>
        </w:tc>
        <w:tc>
          <w:tcPr>
            <w:tcW w:w="1774" w:type="dxa"/>
          </w:tcPr>
          <w:p w14:paraId="13A3C690"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0D05441A" w14:textId="77777777" w:rsidR="00115094" w:rsidRPr="00115094" w:rsidRDefault="00115094" w:rsidP="00A9645F">
            <w:pPr>
              <w:spacing w:line="259" w:lineRule="auto"/>
              <w:jc w:val="center"/>
              <w:rPr>
                <w:kern w:val="2"/>
                <w14:ligatures w14:val="standardContextual"/>
              </w:rPr>
            </w:pPr>
          </w:p>
        </w:tc>
      </w:tr>
      <w:tr w:rsidR="00115094" w:rsidRPr="00115094" w14:paraId="2335C513" w14:textId="77777777" w:rsidTr="00A74504">
        <w:trPr>
          <w:trHeight w:val="225"/>
        </w:trPr>
        <w:tc>
          <w:tcPr>
            <w:tcW w:w="750" w:type="dxa"/>
            <w:vMerge/>
          </w:tcPr>
          <w:p w14:paraId="41E0EB98" w14:textId="77777777" w:rsidR="00115094" w:rsidRPr="00115094" w:rsidRDefault="00115094" w:rsidP="00115094">
            <w:pPr>
              <w:spacing w:after="160" w:line="259" w:lineRule="auto"/>
              <w:rPr>
                <w:kern w:val="2"/>
                <w14:ligatures w14:val="standardContextual"/>
              </w:rPr>
            </w:pPr>
          </w:p>
        </w:tc>
        <w:tc>
          <w:tcPr>
            <w:tcW w:w="1861" w:type="dxa"/>
            <w:vMerge/>
          </w:tcPr>
          <w:p w14:paraId="6CBAEF45" w14:textId="77777777" w:rsidR="00115094" w:rsidRPr="00115094" w:rsidRDefault="00115094" w:rsidP="00A9645F">
            <w:pPr>
              <w:spacing w:line="259" w:lineRule="auto"/>
              <w:rPr>
                <w:kern w:val="2"/>
                <w14:ligatures w14:val="standardContextual"/>
              </w:rPr>
            </w:pPr>
          </w:p>
        </w:tc>
        <w:tc>
          <w:tcPr>
            <w:tcW w:w="2920" w:type="dxa"/>
          </w:tcPr>
          <w:p w14:paraId="5A7A2E17" w14:textId="77777777" w:rsidR="00115094" w:rsidRPr="00115094" w:rsidRDefault="00115094" w:rsidP="00A9645F">
            <w:pPr>
              <w:spacing w:line="259" w:lineRule="auto"/>
              <w:rPr>
                <w:kern w:val="2"/>
                <w14:ligatures w14:val="standardContextual"/>
              </w:rPr>
            </w:pPr>
            <w:r w:rsidRPr="00115094">
              <w:rPr>
                <w:kern w:val="2"/>
                <w14:ligatures w14:val="standardContextual"/>
              </w:rPr>
              <w:t>Eiropas kausa fināla kopvērtējumā ložu šaušanā, 24 valstis</w:t>
            </w:r>
          </w:p>
        </w:tc>
        <w:tc>
          <w:tcPr>
            <w:tcW w:w="1774" w:type="dxa"/>
          </w:tcPr>
          <w:p w14:paraId="1C47044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6B7C8636" w14:textId="77777777" w:rsidR="00115094" w:rsidRPr="00115094" w:rsidRDefault="00115094" w:rsidP="00A9645F">
            <w:pPr>
              <w:spacing w:line="259" w:lineRule="auto"/>
              <w:jc w:val="center"/>
              <w:rPr>
                <w:kern w:val="2"/>
                <w14:ligatures w14:val="standardContextual"/>
              </w:rPr>
            </w:pPr>
          </w:p>
        </w:tc>
      </w:tr>
      <w:tr w:rsidR="00115094" w:rsidRPr="00115094" w14:paraId="647EBB1D" w14:textId="77777777" w:rsidTr="00A74504">
        <w:trPr>
          <w:trHeight w:val="771"/>
        </w:trPr>
        <w:tc>
          <w:tcPr>
            <w:tcW w:w="750" w:type="dxa"/>
          </w:tcPr>
          <w:p w14:paraId="60D61C54"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36.</w:t>
            </w:r>
          </w:p>
        </w:tc>
        <w:tc>
          <w:tcPr>
            <w:tcW w:w="1861" w:type="dxa"/>
          </w:tcPr>
          <w:p w14:paraId="1109A5B9" w14:textId="77777777" w:rsidR="00115094" w:rsidRPr="00115094" w:rsidRDefault="00115094" w:rsidP="00A9645F">
            <w:pPr>
              <w:spacing w:line="259" w:lineRule="auto"/>
              <w:rPr>
                <w:kern w:val="2"/>
                <w14:ligatures w14:val="standardContextual"/>
              </w:rPr>
            </w:pPr>
            <w:r w:rsidRPr="00115094">
              <w:rPr>
                <w:kern w:val="2"/>
                <w14:ligatures w14:val="standardContextual"/>
              </w:rPr>
              <w:t>Vilnis Celmiņš</w:t>
            </w:r>
          </w:p>
        </w:tc>
        <w:tc>
          <w:tcPr>
            <w:tcW w:w="2920" w:type="dxa"/>
          </w:tcPr>
          <w:p w14:paraId="3A277091" w14:textId="77777777" w:rsidR="00115094" w:rsidRPr="00115094" w:rsidRDefault="00115094" w:rsidP="00A9645F">
            <w:pPr>
              <w:spacing w:line="259" w:lineRule="auto"/>
              <w:rPr>
                <w:kern w:val="2"/>
                <w14:ligatures w14:val="standardContextual"/>
              </w:rPr>
            </w:pPr>
            <w:r w:rsidRPr="00115094">
              <w:rPr>
                <w:kern w:val="2"/>
                <w14:ligatures w14:val="standardContextual"/>
              </w:rPr>
              <w:t>Treneris Anitai Krieķei, Kristiānai Agulei, Laurai Vdobčenko, Agatei Rašmanei, Marikai Alksniņai, Ernestam Erbam, Danielam Vilciņam, Rihardam Zorgem, Kārlim Bleidelim, Sanijai Dižei</w:t>
            </w:r>
          </w:p>
        </w:tc>
        <w:tc>
          <w:tcPr>
            <w:tcW w:w="1774" w:type="dxa"/>
          </w:tcPr>
          <w:p w14:paraId="161633A9" w14:textId="77777777" w:rsidR="00115094" w:rsidRPr="00115094" w:rsidRDefault="00115094" w:rsidP="00A9645F">
            <w:pPr>
              <w:spacing w:line="259" w:lineRule="auto"/>
              <w:jc w:val="center"/>
              <w:rPr>
                <w:kern w:val="2"/>
                <w14:ligatures w14:val="standardContextual"/>
              </w:rPr>
            </w:pPr>
          </w:p>
        </w:tc>
        <w:tc>
          <w:tcPr>
            <w:tcW w:w="2329" w:type="dxa"/>
          </w:tcPr>
          <w:p w14:paraId="6CC88AB9"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2914.00</w:t>
            </w:r>
          </w:p>
        </w:tc>
      </w:tr>
      <w:tr w:rsidR="00115094" w:rsidRPr="00115094" w14:paraId="74F84D39" w14:textId="77777777" w:rsidTr="00A74504">
        <w:trPr>
          <w:trHeight w:val="595"/>
        </w:trPr>
        <w:tc>
          <w:tcPr>
            <w:tcW w:w="750" w:type="dxa"/>
            <w:vMerge w:val="restart"/>
          </w:tcPr>
          <w:p w14:paraId="6CDD348E"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37.</w:t>
            </w:r>
          </w:p>
        </w:tc>
        <w:tc>
          <w:tcPr>
            <w:tcW w:w="1861" w:type="dxa"/>
            <w:vMerge w:val="restart"/>
          </w:tcPr>
          <w:p w14:paraId="7D361070" w14:textId="77777777" w:rsidR="00115094" w:rsidRPr="00115094" w:rsidRDefault="00115094" w:rsidP="00A9645F">
            <w:pPr>
              <w:spacing w:line="259" w:lineRule="auto"/>
              <w:rPr>
                <w:kern w:val="2"/>
                <w14:ligatures w14:val="standardContextual"/>
              </w:rPr>
            </w:pPr>
            <w:r w:rsidRPr="00115094">
              <w:rPr>
                <w:kern w:val="2"/>
                <w14:ligatures w14:val="standardContextual"/>
              </w:rPr>
              <w:t>Beāta Šmuksta</w:t>
            </w:r>
          </w:p>
        </w:tc>
        <w:tc>
          <w:tcPr>
            <w:tcW w:w="2920" w:type="dxa"/>
          </w:tcPr>
          <w:p w14:paraId="1E218569"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8 komandas</w:t>
            </w:r>
          </w:p>
        </w:tc>
        <w:tc>
          <w:tcPr>
            <w:tcW w:w="1774" w:type="dxa"/>
          </w:tcPr>
          <w:p w14:paraId="0707D634"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52B14030"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215.00</w:t>
            </w:r>
          </w:p>
        </w:tc>
      </w:tr>
      <w:tr w:rsidR="00115094" w:rsidRPr="00115094" w14:paraId="0886E667" w14:textId="77777777" w:rsidTr="00A74504">
        <w:trPr>
          <w:trHeight w:val="555"/>
        </w:trPr>
        <w:tc>
          <w:tcPr>
            <w:tcW w:w="750" w:type="dxa"/>
            <w:vMerge/>
          </w:tcPr>
          <w:p w14:paraId="74B77119" w14:textId="77777777" w:rsidR="00115094" w:rsidRPr="00115094" w:rsidRDefault="00115094" w:rsidP="00115094">
            <w:pPr>
              <w:spacing w:after="160" w:line="259" w:lineRule="auto"/>
              <w:rPr>
                <w:kern w:val="2"/>
                <w14:ligatures w14:val="standardContextual"/>
              </w:rPr>
            </w:pPr>
          </w:p>
        </w:tc>
        <w:tc>
          <w:tcPr>
            <w:tcW w:w="1861" w:type="dxa"/>
            <w:vMerge/>
          </w:tcPr>
          <w:p w14:paraId="3C7AD3C7" w14:textId="77777777" w:rsidR="00115094" w:rsidRPr="00115094" w:rsidRDefault="00115094" w:rsidP="00A9645F">
            <w:pPr>
              <w:spacing w:line="259" w:lineRule="auto"/>
              <w:rPr>
                <w:kern w:val="2"/>
                <w14:ligatures w14:val="standardContextual"/>
              </w:rPr>
            </w:pPr>
          </w:p>
        </w:tc>
        <w:tc>
          <w:tcPr>
            <w:tcW w:w="2920" w:type="dxa"/>
          </w:tcPr>
          <w:p w14:paraId="4F1B5155"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22 dalībnieces</w:t>
            </w:r>
          </w:p>
        </w:tc>
        <w:tc>
          <w:tcPr>
            <w:tcW w:w="1774" w:type="dxa"/>
          </w:tcPr>
          <w:p w14:paraId="660C1420"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786CFF31" w14:textId="77777777" w:rsidR="00115094" w:rsidRPr="00115094" w:rsidRDefault="00115094" w:rsidP="00A9645F">
            <w:pPr>
              <w:spacing w:line="259" w:lineRule="auto"/>
              <w:jc w:val="center"/>
              <w:rPr>
                <w:kern w:val="2"/>
                <w14:ligatures w14:val="standardContextual"/>
              </w:rPr>
            </w:pPr>
          </w:p>
        </w:tc>
      </w:tr>
      <w:tr w:rsidR="00115094" w:rsidRPr="00115094" w14:paraId="292CF0DF" w14:textId="77777777" w:rsidTr="00A74504">
        <w:trPr>
          <w:trHeight w:val="236"/>
        </w:trPr>
        <w:tc>
          <w:tcPr>
            <w:tcW w:w="750" w:type="dxa"/>
            <w:vMerge/>
          </w:tcPr>
          <w:p w14:paraId="3A41AA9A" w14:textId="77777777" w:rsidR="00115094" w:rsidRPr="00115094" w:rsidRDefault="00115094" w:rsidP="00115094">
            <w:pPr>
              <w:spacing w:after="160" w:line="259" w:lineRule="auto"/>
              <w:rPr>
                <w:kern w:val="2"/>
                <w14:ligatures w14:val="standardContextual"/>
              </w:rPr>
            </w:pPr>
          </w:p>
        </w:tc>
        <w:tc>
          <w:tcPr>
            <w:tcW w:w="1861" w:type="dxa"/>
            <w:vMerge/>
          </w:tcPr>
          <w:p w14:paraId="043A9DBB" w14:textId="77777777" w:rsidR="00115094" w:rsidRPr="00115094" w:rsidRDefault="00115094" w:rsidP="00A9645F">
            <w:pPr>
              <w:spacing w:line="259" w:lineRule="auto"/>
              <w:rPr>
                <w:kern w:val="2"/>
                <w14:ligatures w14:val="standardContextual"/>
              </w:rPr>
            </w:pPr>
          </w:p>
        </w:tc>
        <w:tc>
          <w:tcPr>
            <w:tcW w:w="2920" w:type="dxa"/>
          </w:tcPr>
          <w:p w14:paraId="57C1C2DC"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14 dalībnieces</w:t>
            </w:r>
          </w:p>
        </w:tc>
        <w:tc>
          <w:tcPr>
            <w:tcW w:w="1774" w:type="dxa"/>
          </w:tcPr>
          <w:p w14:paraId="3F5D470A"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787B31A8" w14:textId="77777777" w:rsidR="00115094" w:rsidRPr="00115094" w:rsidRDefault="00115094" w:rsidP="00A9645F">
            <w:pPr>
              <w:spacing w:line="259" w:lineRule="auto"/>
              <w:jc w:val="center"/>
              <w:rPr>
                <w:kern w:val="2"/>
                <w14:ligatures w14:val="standardContextual"/>
              </w:rPr>
            </w:pPr>
          </w:p>
        </w:tc>
      </w:tr>
      <w:tr w:rsidR="00115094" w:rsidRPr="00115094" w14:paraId="055EEA9D" w14:textId="77777777" w:rsidTr="00A74504">
        <w:trPr>
          <w:trHeight w:val="675"/>
        </w:trPr>
        <w:tc>
          <w:tcPr>
            <w:tcW w:w="750" w:type="dxa"/>
            <w:vMerge w:val="restart"/>
          </w:tcPr>
          <w:p w14:paraId="3C2151C9"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38.</w:t>
            </w:r>
          </w:p>
        </w:tc>
        <w:tc>
          <w:tcPr>
            <w:tcW w:w="1861" w:type="dxa"/>
            <w:vMerge w:val="restart"/>
          </w:tcPr>
          <w:p w14:paraId="654B5D64" w14:textId="77777777" w:rsidR="00115094" w:rsidRPr="00115094" w:rsidRDefault="00115094" w:rsidP="00A9645F">
            <w:pPr>
              <w:spacing w:line="259" w:lineRule="auto"/>
              <w:rPr>
                <w:kern w:val="2"/>
                <w14:ligatures w14:val="standardContextual"/>
              </w:rPr>
            </w:pPr>
            <w:r w:rsidRPr="00115094">
              <w:rPr>
                <w:kern w:val="2"/>
                <w14:ligatures w14:val="standardContextual"/>
              </w:rPr>
              <w:t>Ēriks Filipēnoks</w:t>
            </w:r>
          </w:p>
        </w:tc>
        <w:tc>
          <w:tcPr>
            <w:tcW w:w="2920" w:type="dxa"/>
          </w:tcPr>
          <w:p w14:paraId="174AA936"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19 dalībnieki</w:t>
            </w:r>
          </w:p>
        </w:tc>
        <w:tc>
          <w:tcPr>
            <w:tcW w:w="1774" w:type="dxa"/>
          </w:tcPr>
          <w:p w14:paraId="264A34F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val="restart"/>
          </w:tcPr>
          <w:p w14:paraId="07DEB1FD"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134.00</w:t>
            </w:r>
          </w:p>
        </w:tc>
      </w:tr>
      <w:tr w:rsidR="00115094" w:rsidRPr="00115094" w14:paraId="6B3B5C1E" w14:textId="77777777" w:rsidTr="00A74504">
        <w:trPr>
          <w:trHeight w:val="384"/>
        </w:trPr>
        <w:tc>
          <w:tcPr>
            <w:tcW w:w="750" w:type="dxa"/>
            <w:vMerge/>
          </w:tcPr>
          <w:p w14:paraId="255B4940" w14:textId="77777777" w:rsidR="00115094" w:rsidRPr="00115094" w:rsidRDefault="00115094" w:rsidP="00115094">
            <w:pPr>
              <w:spacing w:after="160" w:line="259" w:lineRule="auto"/>
              <w:rPr>
                <w:kern w:val="2"/>
                <w14:ligatures w14:val="standardContextual"/>
              </w:rPr>
            </w:pPr>
          </w:p>
        </w:tc>
        <w:tc>
          <w:tcPr>
            <w:tcW w:w="1861" w:type="dxa"/>
            <w:vMerge/>
          </w:tcPr>
          <w:p w14:paraId="3A15E947" w14:textId="77777777" w:rsidR="00115094" w:rsidRPr="00115094" w:rsidRDefault="00115094" w:rsidP="00A9645F">
            <w:pPr>
              <w:spacing w:line="259" w:lineRule="auto"/>
              <w:rPr>
                <w:kern w:val="2"/>
                <w14:ligatures w14:val="standardContextual"/>
              </w:rPr>
            </w:pPr>
          </w:p>
        </w:tc>
        <w:tc>
          <w:tcPr>
            <w:tcW w:w="2920" w:type="dxa"/>
          </w:tcPr>
          <w:p w14:paraId="75A31824"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16 dalībnieki</w:t>
            </w:r>
          </w:p>
        </w:tc>
        <w:tc>
          <w:tcPr>
            <w:tcW w:w="1774" w:type="dxa"/>
          </w:tcPr>
          <w:p w14:paraId="0CE204A2"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55D86F86" w14:textId="77777777" w:rsidR="00115094" w:rsidRPr="00115094" w:rsidRDefault="00115094" w:rsidP="00A9645F">
            <w:pPr>
              <w:spacing w:line="259" w:lineRule="auto"/>
              <w:jc w:val="center"/>
              <w:rPr>
                <w:kern w:val="2"/>
                <w14:ligatures w14:val="standardContextual"/>
              </w:rPr>
            </w:pPr>
          </w:p>
        </w:tc>
      </w:tr>
      <w:tr w:rsidR="00115094" w:rsidRPr="00115094" w14:paraId="0458CC70" w14:textId="77777777" w:rsidTr="00A74504">
        <w:trPr>
          <w:trHeight w:val="585"/>
        </w:trPr>
        <w:tc>
          <w:tcPr>
            <w:tcW w:w="750" w:type="dxa"/>
            <w:vMerge w:val="restart"/>
          </w:tcPr>
          <w:p w14:paraId="5F49CF13"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39.</w:t>
            </w:r>
          </w:p>
        </w:tc>
        <w:tc>
          <w:tcPr>
            <w:tcW w:w="1861" w:type="dxa"/>
            <w:vMerge w:val="restart"/>
          </w:tcPr>
          <w:p w14:paraId="2D9A0690" w14:textId="77777777" w:rsidR="00115094" w:rsidRPr="00115094" w:rsidRDefault="00115094" w:rsidP="00A9645F">
            <w:pPr>
              <w:spacing w:line="259" w:lineRule="auto"/>
              <w:rPr>
                <w:kern w:val="2"/>
                <w14:ligatures w14:val="standardContextual"/>
              </w:rPr>
            </w:pPr>
            <w:r w:rsidRPr="00115094">
              <w:rPr>
                <w:kern w:val="2"/>
                <w14:ligatures w14:val="standardContextual"/>
              </w:rPr>
              <w:t>Sindija Čīma</w:t>
            </w:r>
          </w:p>
        </w:tc>
        <w:tc>
          <w:tcPr>
            <w:tcW w:w="2920" w:type="dxa"/>
          </w:tcPr>
          <w:p w14:paraId="08FA830E"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16 dalībnieces</w:t>
            </w:r>
          </w:p>
        </w:tc>
        <w:tc>
          <w:tcPr>
            <w:tcW w:w="1774" w:type="dxa"/>
          </w:tcPr>
          <w:p w14:paraId="0D82612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5DD6611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215.00</w:t>
            </w:r>
          </w:p>
        </w:tc>
      </w:tr>
      <w:tr w:rsidR="00115094" w:rsidRPr="00115094" w14:paraId="72802874" w14:textId="77777777" w:rsidTr="00A74504">
        <w:trPr>
          <w:trHeight w:val="474"/>
        </w:trPr>
        <w:tc>
          <w:tcPr>
            <w:tcW w:w="750" w:type="dxa"/>
            <w:vMerge/>
          </w:tcPr>
          <w:p w14:paraId="5DA7A6EC" w14:textId="77777777" w:rsidR="00115094" w:rsidRPr="00115094" w:rsidRDefault="00115094" w:rsidP="00115094">
            <w:pPr>
              <w:spacing w:after="160" w:line="259" w:lineRule="auto"/>
              <w:rPr>
                <w:kern w:val="2"/>
                <w14:ligatures w14:val="standardContextual"/>
              </w:rPr>
            </w:pPr>
          </w:p>
        </w:tc>
        <w:tc>
          <w:tcPr>
            <w:tcW w:w="1861" w:type="dxa"/>
            <w:vMerge/>
          </w:tcPr>
          <w:p w14:paraId="03BB9B75" w14:textId="77777777" w:rsidR="00115094" w:rsidRPr="00115094" w:rsidRDefault="00115094" w:rsidP="00A9645F">
            <w:pPr>
              <w:spacing w:line="259" w:lineRule="auto"/>
              <w:rPr>
                <w:kern w:val="2"/>
                <w14:ligatures w14:val="standardContextual"/>
              </w:rPr>
            </w:pPr>
          </w:p>
        </w:tc>
        <w:tc>
          <w:tcPr>
            <w:tcW w:w="2920" w:type="dxa"/>
          </w:tcPr>
          <w:p w14:paraId="4F47844F"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kauss kopvērtējum ložu šaušanā, 12 dalībnieces</w:t>
            </w:r>
          </w:p>
        </w:tc>
        <w:tc>
          <w:tcPr>
            <w:tcW w:w="1774" w:type="dxa"/>
          </w:tcPr>
          <w:p w14:paraId="05ABBC5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28662AAE" w14:textId="77777777" w:rsidR="00115094" w:rsidRPr="00115094" w:rsidRDefault="00115094" w:rsidP="00A9645F">
            <w:pPr>
              <w:spacing w:line="259" w:lineRule="auto"/>
              <w:jc w:val="center"/>
              <w:rPr>
                <w:kern w:val="2"/>
                <w14:ligatures w14:val="standardContextual"/>
              </w:rPr>
            </w:pPr>
          </w:p>
        </w:tc>
      </w:tr>
      <w:tr w:rsidR="00115094" w:rsidRPr="00115094" w14:paraId="0C75B189" w14:textId="77777777" w:rsidTr="00A74504">
        <w:trPr>
          <w:trHeight w:val="568"/>
        </w:trPr>
        <w:tc>
          <w:tcPr>
            <w:tcW w:w="750" w:type="dxa"/>
          </w:tcPr>
          <w:p w14:paraId="399CE2C7"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40.</w:t>
            </w:r>
          </w:p>
        </w:tc>
        <w:tc>
          <w:tcPr>
            <w:tcW w:w="1861" w:type="dxa"/>
          </w:tcPr>
          <w:p w14:paraId="52B4B0DA" w14:textId="77777777" w:rsidR="00115094" w:rsidRPr="00115094" w:rsidRDefault="00115094" w:rsidP="00A9645F">
            <w:pPr>
              <w:spacing w:line="259" w:lineRule="auto"/>
              <w:rPr>
                <w:kern w:val="2"/>
                <w14:ligatures w14:val="standardContextual"/>
              </w:rPr>
            </w:pPr>
            <w:r w:rsidRPr="00115094">
              <w:rPr>
                <w:kern w:val="2"/>
                <w14:ligatures w14:val="standardContextual"/>
              </w:rPr>
              <w:t>Mareks Langenfelds</w:t>
            </w:r>
          </w:p>
        </w:tc>
        <w:tc>
          <w:tcPr>
            <w:tcW w:w="2920" w:type="dxa"/>
          </w:tcPr>
          <w:p w14:paraId="78F17CC0"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15 dalībnieki</w:t>
            </w:r>
          </w:p>
        </w:tc>
        <w:tc>
          <w:tcPr>
            <w:tcW w:w="1774" w:type="dxa"/>
          </w:tcPr>
          <w:p w14:paraId="634BBE9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tcPr>
          <w:p w14:paraId="6BDCB0C0"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54.00</w:t>
            </w:r>
          </w:p>
        </w:tc>
      </w:tr>
      <w:tr w:rsidR="00115094" w:rsidRPr="00115094" w14:paraId="2123C3F7" w14:textId="77777777" w:rsidTr="00A74504">
        <w:trPr>
          <w:trHeight w:val="561"/>
        </w:trPr>
        <w:tc>
          <w:tcPr>
            <w:tcW w:w="750" w:type="dxa"/>
          </w:tcPr>
          <w:p w14:paraId="1A288AF2"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41.</w:t>
            </w:r>
          </w:p>
        </w:tc>
        <w:tc>
          <w:tcPr>
            <w:tcW w:w="1861" w:type="dxa"/>
          </w:tcPr>
          <w:p w14:paraId="206725E8" w14:textId="77777777" w:rsidR="00115094" w:rsidRPr="00115094" w:rsidRDefault="00115094" w:rsidP="00A9645F">
            <w:pPr>
              <w:spacing w:line="259" w:lineRule="auto"/>
              <w:rPr>
                <w:kern w:val="2"/>
                <w14:ligatures w14:val="standardContextual"/>
              </w:rPr>
            </w:pPr>
            <w:r w:rsidRPr="00115094">
              <w:rPr>
                <w:kern w:val="2"/>
                <w14:ligatures w14:val="standardContextual"/>
              </w:rPr>
              <w:t>Amanda Zandersone</w:t>
            </w:r>
          </w:p>
        </w:tc>
        <w:tc>
          <w:tcPr>
            <w:tcW w:w="2920" w:type="dxa"/>
          </w:tcPr>
          <w:p w14:paraId="3025ED67"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13 dalībnieces</w:t>
            </w:r>
          </w:p>
        </w:tc>
        <w:tc>
          <w:tcPr>
            <w:tcW w:w="1774" w:type="dxa"/>
          </w:tcPr>
          <w:p w14:paraId="3A116422"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tcPr>
          <w:p w14:paraId="483B2C6A"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54.00</w:t>
            </w:r>
          </w:p>
        </w:tc>
      </w:tr>
      <w:tr w:rsidR="00115094" w:rsidRPr="00115094" w14:paraId="25E5BC62" w14:textId="77777777" w:rsidTr="00A74504">
        <w:trPr>
          <w:trHeight w:val="570"/>
        </w:trPr>
        <w:tc>
          <w:tcPr>
            <w:tcW w:w="750" w:type="dxa"/>
            <w:vMerge w:val="restart"/>
          </w:tcPr>
          <w:p w14:paraId="74218BF5"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lastRenderedPageBreak/>
              <w:t>42.</w:t>
            </w:r>
          </w:p>
        </w:tc>
        <w:tc>
          <w:tcPr>
            <w:tcW w:w="1861" w:type="dxa"/>
            <w:vMerge w:val="restart"/>
          </w:tcPr>
          <w:p w14:paraId="46031CCE" w14:textId="77777777" w:rsidR="00115094" w:rsidRPr="00115094" w:rsidRDefault="00115094" w:rsidP="00A9645F">
            <w:pPr>
              <w:spacing w:line="259" w:lineRule="auto"/>
              <w:rPr>
                <w:kern w:val="2"/>
                <w14:ligatures w14:val="standardContextual"/>
              </w:rPr>
            </w:pPr>
            <w:r w:rsidRPr="00115094">
              <w:rPr>
                <w:kern w:val="2"/>
                <w14:ligatures w14:val="standardContextual"/>
              </w:rPr>
              <w:t>Keita Urbevica</w:t>
            </w:r>
          </w:p>
        </w:tc>
        <w:tc>
          <w:tcPr>
            <w:tcW w:w="2920" w:type="dxa"/>
          </w:tcPr>
          <w:p w14:paraId="0074ECC5"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19 dalībnieces</w:t>
            </w:r>
          </w:p>
        </w:tc>
        <w:tc>
          <w:tcPr>
            <w:tcW w:w="1774" w:type="dxa"/>
          </w:tcPr>
          <w:p w14:paraId="20AC048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02377DE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269.00</w:t>
            </w:r>
          </w:p>
        </w:tc>
      </w:tr>
      <w:tr w:rsidR="00115094" w:rsidRPr="00115094" w14:paraId="4EA7EECA" w14:textId="77777777" w:rsidTr="00A74504">
        <w:trPr>
          <w:trHeight w:val="221"/>
        </w:trPr>
        <w:tc>
          <w:tcPr>
            <w:tcW w:w="750" w:type="dxa"/>
            <w:vMerge/>
          </w:tcPr>
          <w:p w14:paraId="7978B2EF" w14:textId="77777777" w:rsidR="00115094" w:rsidRPr="00115094" w:rsidRDefault="00115094" w:rsidP="00115094">
            <w:pPr>
              <w:spacing w:after="160" w:line="259" w:lineRule="auto"/>
              <w:rPr>
                <w:kern w:val="2"/>
                <w14:ligatures w14:val="standardContextual"/>
              </w:rPr>
            </w:pPr>
          </w:p>
        </w:tc>
        <w:tc>
          <w:tcPr>
            <w:tcW w:w="1861" w:type="dxa"/>
            <w:vMerge/>
          </w:tcPr>
          <w:p w14:paraId="26758448" w14:textId="77777777" w:rsidR="00115094" w:rsidRPr="00115094" w:rsidRDefault="00115094" w:rsidP="00A9645F">
            <w:pPr>
              <w:spacing w:line="259" w:lineRule="auto"/>
              <w:rPr>
                <w:kern w:val="2"/>
                <w14:ligatures w14:val="standardContextual"/>
              </w:rPr>
            </w:pPr>
          </w:p>
        </w:tc>
        <w:tc>
          <w:tcPr>
            <w:tcW w:w="2920" w:type="dxa"/>
          </w:tcPr>
          <w:p w14:paraId="05608D5C"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15 komandas</w:t>
            </w:r>
          </w:p>
        </w:tc>
        <w:tc>
          <w:tcPr>
            <w:tcW w:w="1774" w:type="dxa"/>
          </w:tcPr>
          <w:p w14:paraId="641BB5A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16156A9E" w14:textId="77777777" w:rsidR="00115094" w:rsidRPr="00115094" w:rsidRDefault="00115094" w:rsidP="00A9645F">
            <w:pPr>
              <w:spacing w:line="259" w:lineRule="auto"/>
              <w:jc w:val="center"/>
              <w:rPr>
                <w:kern w:val="2"/>
                <w14:ligatures w14:val="standardContextual"/>
              </w:rPr>
            </w:pPr>
          </w:p>
        </w:tc>
      </w:tr>
      <w:tr w:rsidR="00115094" w:rsidRPr="00115094" w14:paraId="12D188AF" w14:textId="77777777" w:rsidTr="00A74504">
        <w:trPr>
          <w:trHeight w:val="236"/>
        </w:trPr>
        <w:tc>
          <w:tcPr>
            <w:tcW w:w="750" w:type="dxa"/>
            <w:vMerge/>
          </w:tcPr>
          <w:p w14:paraId="1B80887D" w14:textId="77777777" w:rsidR="00115094" w:rsidRPr="00115094" w:rsidRDefault="00115094" w:rsidP="00115094">
            <w:pPr>
              <w:spacing w:after="160" w:line="259" w:lineRule="auto"/>
              <w:rPr>
                <w:kern w:val="2"/>
                <w14:ligatures w14:val="standardContextual"/>
              </w:rPr>
            </w:pPr>
          </w:p>
        </w:tc>
        <w:tc>
          <w:tcPr>
            <w:tcW w:w="1861" w:type="dxa"/>
            <w:vMerge/>
          </w:tcPr>
          <w:p w14:paraId="2D00D35E" w14:textId="77777777" w:rsidR="00115094" w:rsidRPr="00115094" w:rsidRDefault="00115094" w:rsidP="00A9645F">
            <w:pPr>
              <w:spacing w:line="259" w:lineRule="auto"/>
              <w:rPr>
                <w:kern w:val="2"/>
                <w14:ligatures w14:val="standardContextual"/>
              </w:rPr>
            </w:pPr>
          </w:p>
        </w:tc>
        <w:tc>
          <w:tcPr>
            <w:tcW w:w="2920" w:type="dxa"/>
          </w:tcPr>
          <w:p w14:paraId="13B97A38"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8 komandas</w:t>
            </w:r>
          </w:p>
        </w:tc>
        <w:tc>
          <w:tcPr>
            <w:tcW w:w="1774" w:type="dxa"/>
          </w:tcPr>
          <w:p w14:paraId="4D926B3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05290C82" w14:textId="77777777" w:rsidR="00115094" w:rsidRPr="00115094" w:rsidRDefault="00115094" w:rsidP="00A9645F">
            <w:pPr>
              <w:spacing w:line="259" w:lineRule="auto"/>
              <w:jc w:val="center"/>
              <w:rPr>
                <w:kern w:val="2"/>
                <w14:ligatures w14:val="standardContextual"/>
              </w:rPr>
            </w:pPr>
          </w:p>
        </w:tc>
      </w:tr>
      <w:tr w:rsidR="00115094" w:rsidRPr="00115094" w14:paraId="474F8FA7" w14:textId="77777777" w:rsidTr="00A74504">
        <w:trPr>
          <w:trHeight w:val="276"/>
        </w:trPr>
        <w:tc>
          <w:tcPr>
            <w:tcW w:w="750" w:type="dxa"/>
            <w:vMerge w:val="restart"/>
          </w:tcPr>
          <w:p w14:paraId="0B75508F"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43.</w:t>
            </w:r>
          </w:p>
        </w:tc>
        <w:tc>
          <w:tcPr>
            <w:tcW w:w="1861" w:type="dxa"/>
            <w:vMerge w:val="restart"/>
          </w:tcPr>
          <w:p w14:paraId="2EA02D28" w14:textId="77777777" w:rsidR="00115094" w:rsidRPr="00115094" w:rsidRDefault="00115094" w:rsidP="00A9645F">
            <w:pPr>
              <w:spacing w:line="259" w:lineRule="auto"/>
              <w:rPr>
                <w:kern w:val="2"/>
                <w14:ligatures w14:val="standardContextual"/>
              </w:rPr>
            </w:pPr>
            <w:r w:rsidRPr="00115094">
              <w:rPr>
                <w:kern w:val="2"/>
                <w14:ligatures w14:val="standardContextual"/>
              </w:rPr>
              <w:t>Anete Tukiša</w:t>
            </w:r>
          </w:p>
        </w:tc>
        <w:tc>
          <w:tcPr>
            <w:tcW w:w="2920" w:type="dxa"/>
          </w:tcPr>
          <w:p w14:paraId="51F11BA4"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24 dalībnieces</w:t>
            </w:r>
          </w:p>
        </w:tc>
        <w:tc>
          <w:tcPr>
            <w:tcW w:w="1774" w:type="dxa"/>
          </w:tcPr>
          <w:p w14:paraId="29BE40B1"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02C47F2D"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376.00</w:t>
            </w:r>
          </w:p>
        </w:tc>
      </w:tr>
      <w:tr w:rsidR="00115094" w:rsidRPr="00115094" w14:paraId="076D7C7B" w14:textId="77777777" w:rsidTr="00A74504">
        <w:trPr>
          <w:trHeight w:val="120"/>
        </w:trPr>
        <w:tc>
          <w:tcPr>
            <w:tcW w:w="750" w:type="dxa"/>
            <w:vMerge/>
          </w:tcPr>
          <w:p w14:paraId="5246DD40" w14:textId="77777777" w:rsidR="00115094" w:rsidRPr="00115094" w:rsidRDefault="00115094" w:rsidP="00115094">
            <w:pPr>
              <w:spacing w:after="160" w:line="259" w:lineRule="auto"/>
              <w:rPr>
                <w:kern w:val="2"/>
                <w14:ligatures w14:val="standardContextual"/>
              </w:rPr>
            </w:pPr>
          </w:p>
        </w:tc>
        <w:tc>
          <w:tcPr>
            <w:tcW w:w="1861" w:type="dxa"/>
            <w:vMerge/>
          </w:tcPr>
          <w:p w14:paraId="03A2BA18" w14:textId="77777777" w:rsidR="00115094" w:rsidRPr="00115094" w:rsidRDefault="00115094" w:rsidP="00A9645F">
            <w:pPr>
              <w:spacing w:line="259" w:lineRule="auto"/>
              <w:rPr>
                <w:kern w:val="2"/>
                <w14:ligatures w14:val="standardContextual"/>
              </w:rPr>
            </w:pPr>
          </w:p>
        </w:tc>
        <w:tc>
          <w:tcPr>
            <w:tcW w:w="2920" w:type="dxa"/>
          </w:tcPr>
          <w:p w14:paraId="14C9D608"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19 dalībnieces</w:t>
            </w:r>
          </w:p>
        </w:tc>
        <w:tc>
          <w:tcPr>
            <w:tcW w:w="1774" w:type="dxa"/>
          </w:tcPr>
          <w:p w14:paraId="1E24A3E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7EB1D60C" w14:textId="77777777" w:rsidR="00115094" w:rsidRPr="00115094" w:rsidRDefault="00115094" w:rsidP="00A9645F">
            <w:pPr>
              <w:spacing w:line="259" w:lineRule="auto"/>
              <w:jc w:val="center"/>
              <w:rPr>
                <w:kern w:val="2"/>
                <w14:ligatures w14:val="standardContextual"/>
              </w:rPr>
            </w:pPr>
          </w:p>
        </w:tc>
      </w:tr>
      <w:tr w:rsidR="00115094" w:rsidRPr="00115094" w14:paraId="0813B62F" w14:textId="77777777" w:rsidTr="00A74504">
        <w:trPr>
          <w:trHeight w:val="135"/>
        </w:trPr>
        <w:tc>
          <w:tcPr>
            <w:tcW w:w="750" w:type="dxa"/>
            <w:vMerge/>
          </w:tcPr>
          <w:p w14:paraId="0E4D2060" w14:textId="77777777" w:rsidR="00115094" w:rsidRPr="00115094" w:rsidRDefault="00115094" w:rsidP="00115094">
            <w:pPr>
              <w:spacing w:after="160" w:line="259" w:lineRule="auto"/>
              <w:rPr>
                <w:kern w:val="2"/>
                <w14:ligatures w14:val="standardContextual"/>
              </w:rPr>
            </w:pPr>
          </w:p>
        </w:tc>
        <w:tc>
          <w:tcPr>
            <w:tcW w:w="1861" w:type="dxa"/>
            <w:vMerge/>
          </w:tcPr>
          <w:p w14:paraId="3FDFC45D" w14:textId="77777777" w:rsidR="00115094" w:rsidRPr="00115094" w:rsidRDefault="00115094" w:rsidP="00A9645F">
            <w:pPr>
              <w:spacing w:line="259" w:lineRule="auto"/>
              <w:rPr>
                <w:kern w:val="2"/>
                <w14:ligatures w14:val="standardContextual"/>
              </w:rPr>
            </w:pPr>
          </w:p>
        </w:tc>
        <w:tc>
          <w:tcPr>
            <w:tcW w:w="2920" w:type="dxa"/>
          </w:tcPr>
          <w:p w14:paraId="067CF430"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16 komandas</w:t>
            </w:r>
          </w:p>
        </w:tc>
        <w:tc>
          <w:tcPr>
            <w:tcW w:w="1774" w:type="dxa"/>
          </w:tcPr>
          <w:p w14:paraId="02B08519"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48EEB146" w14:textId="77777777" w:rsidR="00115094" w:rsidRPr="00115094" w:rsidRDefault="00115094" w:rsidP="00A9645F">
            <w:pPr>
              <w:spacing w:line="259" w:lineRule="auto"/>
              <w:jc w:val="center"/>
              <w:rPr>
                <w:kern w:val="2"/>
                <w14:ligatures w14:val="standardContextual"/>
              </w:rPr>
            </w:pPr>
          </w:p>
        </w:tc>
      </w:tr>
      <w:tr w:rsidR="00115094" w:rsidRPr="00115094" w14:paraId="7D5D1460" w14:textId="77777777" w:rsidTr="00A74504">
        <w:trPr>
          <w:trHeight w:val="565"/>
        </w:trPr>
        <w:tc>
          <w:tcPr>
            <w:tcW w:w="750" w:type="dxa"/>
            <w:vMerge/>
          </w:tcPr>
          <w:p w14:paraId="7740D4D4" w14:textId="77777777" w:rsidR="00115094" w:rsidRPr="00115094" w:rsidRDefault="00115094" w:rsidP="00115094">
            <w:pPr>
              <w:spacing w:after="160" w:line="259" w:lineRule="auto"/>
              <w:rPr>
                <w:kern w:val="2"/>
                <w14:ligatures w14:val="standardContextual"/>
              </w:rPr>
            </w:pPr>
          </w:p>
        </w:tc>
        <w:tc>
          <w:tcPr>
            <w:tcW w:w="1861" w:type="dxa"/>
            <w:vMerge/>
          </w:tcPr>
          <w:p w14:paraId="0D31CC38" w14:textId="77777777" w:rsidR="00115094" w:rsidRPr="00115094" w:rsidRDefault="00115094" w:rsidP="00A9645F">
            <w:pPr>
              <w:spacing w:line="259" w:lineRule="auto"/>
              <w:rPr>
                <w:kern w:val="2"/>
                <w14:ligatures w14:val="standardContextual"/>
              </w:rPr>
            </w:pPr>
          </w:p>
        </w:tc>
        <w:tc>
          <w:tcPr>
            <w:tcW w:w="2920" w:type="dxa"/>
          </w:tcPr>
          <w:p w14:paraId="4A7435EB"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8 komandas</w:t>
            </w:r>
          </w:p>
        </w:tc>
        <w:tc>
          <w:tcPr>
            <w:tcW w:w="1774" w:type="dxa"/>
          </w:tcPr>
          <w:p w14:paraId="67454D56"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68B4DBB1" w14:textId="77777777" w:rsidR="00115094" w:rsidRPr="00115094" w:rsidRDefault="00115094" w:rsidP="00A9645F">
            <w:pPr>
              <w:spacing w:line="259" w:lineRule="auto"/>
              <w:jc w:val="center"/>
              <w:rPr>
                <w:kern w:val="2"/>
                <w14:ligatures w14:val="standardContextual"/>
              </w:rPr>
            </w:pPr>
          </w:p>
        </w:tc>
      </w:tr>
      <w:tr w:rsidR="00115094" w:rsidRPr="00115094" w14:paraId="571DD719" w14:textId="77777777" w:rsidTr="00A74504">
        <w:trPr>
          <w:trHeight w:val="461"/>
        </w:trPr>
        <w:tc>
          <w:tcPr>
            <w:tcW w:w="750" w:type="dxa"/>
          </w:tcPr>
          <w:p w14:paraId="76E3A979"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44.</w:t>
            </w:r>
          </w:p>
        </w:tc>
        <w:tc>
          <w:tcPr>
            <w:tcW w:w="1861" w:type="dxa"/>
          </w:tcPr>
          <w:p w14:paraId="16E977E0" w14:textId="77777777" w:rsidR="00115094" w:rsidRPr="00115094" w:rsidRDefault="00115094" w:rsidP="00A9645F">
            <w:pPr>
              <w:spacing w:line="259" w:lineRule="auto"/>
              <w:rPr>
                <w:kern w:val="2"/>
                <w14:ligatures w14:val="standardContextual"/>
              </w:rPr>
            </w:pPr>
            <w:r w:rsidRPr="00115094">
              <w:rPr>
                <w:kern w:val="2"/>
                <w14:ligatures w14:val="standardContextual"/>
              </w:rPr>
              <w:t>Ralfs Čuhnovs</w:t>
            </w:r>
          </w:p>
        </w:tc>
        <w:tc>
          <w:tcPr>
            <w:tcW w:w="2920" w:type="dxa"/>
          </w:tcPr>
          <w:p w14:paraId="15A89C07"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14 komandas</w:t>
            </w:r>
          </w:p>
        </w:tc>
        <w:tc>
          <w:tcPr>
            <w:tcW w:w="1774" w:type="dxa"/>
          </w:tcPr>
          <w:p w14:paraId="00766F3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tcPr>
          <w:p w14:paraId="5A9667ED"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81.00</w:t>
            </w:r>
          </w:p>
        </w:tc>
      </w:tr>
      <w:tr w:rsidR="00115094" w:rsidRPr="00115094" w14:paraId="291E8190" w14:textId="77777777" w:rsidTr="00A74504">
        <w:trPr>
          <w:trHeight w:val="615"/>
        </w:trPr>
        <w:tc>
          <w:tcPr>
            <w:tcW w:w="750" w:type="dxa"/>
          </w:tcPr>
          <w:p w14:paraId="2ED1C3E2"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45.</w:t>
            </w:r>
          </w:p>
        </w:tc>
        <w:tc>
          <w:tcPr>
            <w:tcW w:w="1861" w:type="dxa"/>
          </w:tcPr>
          <w:p w14:paraId="40547ADC" w14:textId="77777777" w:rsidR="00115094" w:rsidRPr="00115094" w:rsidRDefault="00115094" w:rsidP="00A9645F">
            <w:pPr>
              <w:spacing w:line="259" w:lineRule="auto"/>
              <w:rPr>
                <w:kern w:val="2"/>
                <w14:ligatures w14:val="standardContextual"/>
              </w:rPr>
            </w:pPr>
            <w:r w:rsidRPr="00115094">
              <w:rPr>
                <w:kern w:val="2"/>
                <w14:ligatures w14:val="standardContextual"/>
              </w:rPr>
              <w:t>Mārtiņš Bergmanis</w:t>
            </w:r>
          </w:p>
        </w:tc>
        <w:tc>
          <w:tcPr>
            <w:tcW w:w="2920" w:type="dxa"/>
          </w:tcPr>
          <w:p w14:paraId="03FA27E3"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15 dalībnieki</w:t>
            </w:r>
          </w:p>
        </w:tc>
        <w:tc>
          <w:tcPr>
            <w:tcW w:w="1774" w:type="dxa"/>
          </w:tcPr>
          <w:p w14:paraId="2ED8DA66"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tcPr>
          <w:p w14:paraId="503F57F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81.00</w:t>
            </w:r>
          </w:p>
        </w:tc>
      </w:tr>
      <w:tr w:rsidR="00115094" w:rsidRPr="00115094" w14:paraId="1F57810A" w14:textId="77777777" w:rsidTr="00A74504">
        <w:trPr>
          <w:trHeight w:val="120"/>
        </w:trPr>
        <w:tc>
          <w:tcPr>
            <w:tcW w:w="750" w:type="dxa"/>
            <w:vMerge w:val="restart"/>
          </w:tcPr>
          <w:p w14:paraId="125D3B32"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46.</w:t>
            </w:r>
          </w:p>
        </w:tc>
        <w:tc>
          <w:tcPr>
            <w:tcW w:w="1861" w:type="dxa"/>
            <w:vMerge w:val="restart"/>
          </w:tcPr>
          <w:p w14:paraId="1DB4A463" w14:textId="77777777" w:rsidR="00115094" w:rsidRPr="00115094" w:rsidRDefault="00115094" w:rsidP="00A9645F">
            <w:pPr>
              <w:spacing w:line="259" w:lineRule="auto"/>
              <w:rPr>
                <w:kern w:val="2"/>
                <w14:ligatures w14:val="standardContextual"/>
              </w:rPr>
            </w:pPr>
            <w:r w:rsidRPr="00115094">
              <w:rPr>
                <w:kern w:val="2"/>
                <w14:ligatures w14:val="standardContextual"/>
              </w:rPr>
              <w:t>Guntis Inauskis</w:t>
            </w:r>
          </w:p>
        </w:tc>
        <w:tc>
          <w:tcPr>
            <w:tcW w:w="2920" w:type="dxa"/>
          </w:tcPr>
          <w:p w14:paraId="36133EC9"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5 komandas</w:t>
            </w:r>
          </w:p>
        </w:tc>
        <w:tc>
          <w:tcPr>
            <w:tcW w:w="1774" w:type="dxa"/>
          </w:tcPr>
          <w:p w14:paraId="1B5C702D"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444828F1"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430.00</w:t>
            </w:r>
          </w:p>
        </w:tc>
      </w:tr>
      <w:tr w:rsidR="00115094" w:rsidRPr="00115094" w14:paraId="48E88CB0" w14:textId="77777777" w:rsidTr="00A74504">
        <w:trPr>
          <w:trHeight w:val="135"/>
        </w:trPr>
        <w:tc>
          <w:tcPr>
            <w:tcW w:w="750" w:type="dxa"/>
            <w:vMerge/>
          </w:tcPr>
          <w:p w14:paraId="7AFE2E27" w14:textId="77777777" w:rsidR="00115094" w:rsidRPr="00115094" w:rsidRDefault="00115094" w:rsidP="00115094">
            <w:pPr>
              <w:spacing w:after="160" w:line="259" w:lineRule="auto"/>
              <w:rPr>
                <w:kern w:val="2"/>
                <w14:ligatures w14:val="standardContextual"/>
              </w:rPr>
            </w:pPr>
          </w:p>
        </w:tc>
        <w:tc>
          <w:tcPr>
            <w:tcW w:w="1861" w:type="dxa"/>
            <w:vMerge/>
          </w:tcPr>
          <w:p w14:paraId="043D7FFD" w14:textId="77777777" w:rsidR="00115094" w:rsidRPr="00115094" w:rsidRDefault="00115094" w:rsidP="00A9645F">
            <w:pPr>
              <w:spacing w:line="259" w:lineRule="auto"/>
              <w:rPr>
                <w:kern w:val="2"/>
                <w14:ligatures w14:val="standardContextual"/>
              </w:rPr>
            </w:pPr>
          </w:p>
        </w:tc>
        <w:tc>
          <w:tcPr>
            <w:tcW w:w="2920" w:type="dxa"/>
          </w:tcPr>
          <w:p w14:paraId="4663BD17"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15 dalībnieki</w:t>
            </w:r>
          </w:p>
        </w:tc>
        <w:tc>
          <w:tcPr>
            <w:tcW w:w="1774" w:type="dxa"/>
          </w:tcPr>
          <w:p w14:paraId="7B59ED53"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43F27E6A" w14:textId="77777777" w:rsidR="00115094" w:rsidRPr="00115094" w:rsidRDefault="00115094" w:rsidP="00A9645F">
            <w:pPr>
              <w:spacing w:line="259" w:lineRule="auto"/>
              <w:jc w:val="center"/>
              <w:rPr>
                <w:kern w:val="2"/>
                <w14:ligatures w14:val="standardContextual"/>
              </w:rPr>
            </w:pPr>
          </w:p>
        </w:tc>
      </w:tr>
      <w:tr w:rsidR="00115094" w:rsidRPr="00115094" w14:paraId="31DCA841" w14:textId="77777777" w:rsidTr="00A74504">
        <w:trPr>
          <w:trHeight w:val="210"/>
        </w:trPr>
        <w:tc>
          <w:tcPr>
            <w:tcW w:w="750" w:type="dxa"/>
            <w:vMerge/>
          </w:tcPr>
          <w:p w14:paraId="1C6A1029" w14:textId="77777777" w:rsidR="00115094" w:rsidRPr="00115094" w:rsidRDefault="00115094" w:rsidP="00115094">
            <w:pPr>
              <w:spacing w:after="160" w:line="259" w:lineRule="auto"/>
              <w:rPr>
                <w:kern w:val="2"/>
                <w14:ligatures w14:val="standardContextual"/>
              </w:rPr>
            </w:pPr>
          </w:p>
        </w:tc>
        <w:tc>
          <w:tcPr>
            <w:tcW w:w="1861" w:type="dxa"/>
            <w:vMerge/>
          </w:tcPr>
          <w:p w14:paraId="2BFAAEAA" w14:textId="77777777" w:rsidR="00115094" w:rsidRPr="00115094" w:rsidRDefault="00115094" w:rsidP="00A9645F">
            <w:pPr>
              <w:spacing w:line="259" w:lineRule="auto"/>
              <w:rPr>
                <w:kern w:val="2"/>
                <w14:ligatures w14:val="standardContextual"/>
              </w:rPr>
            </w:pPr>
          </w:p>
        </w:tc>
        <w:tc>
          <w:tcPr>
            <w:tcW w:w="2920" w:type="dxa"/>
          </w:tcPr>
          <w:p w14:paraId="4B0B8B52"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14 dalībnieki</w:t>
            </w:r>
          </w:p>
        </w:tc>
        <w:tc>
          <w:tcPr>
            <w:tcW w:w="1774" w:type="dxa"/>
          </w:tcPr>
          <w:p w14:paraId="14ECA148"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54F40E7D" w14:textId="77777777" w:rsidR="00115094" w:rsidRPr="00115094" w:rsidRDefault="00115094" w:rsidP="00A9645F">
            <w:pPr>
              <w:spacing w:line="259" w:lineRule="auto"/>
              <w:jc w:val="center"/>
              <w:rPr>
                <w:kern w:val="2"/>
                <w14:ligatures w14:val="standardContextual"/>
              </w:rPr>
            </w:pPr>
          </w:p>
        </w:tc>
      </w:tr>
      <w:tr w:rsidR="00115094" w:rsidRPr="00115094" w14:paraId="15D20B86" w14:textId="77777777" w:rsidTr="00A74504">
        <w:trPr>
          <w:trHeight w:val="90"/>
        </w:trPr>
        <w:tc>
          <w:tcPr>
            <w:tcW w:w="750" w:type="dxa"/>
            <w:vMerge/>
          </w:tcPr>
          <w:p w14:paraId="792F8D17" w14:textId="77777777" w:rsidR="00115094" w:rsidRPr="00115094" w:rsidRDefault="00115094" w:rsidP="00115094">
            <w:pPr>
              <w:spacing w:after="160" w:line="259" w:lineRule="auto"/>
              <w:rPr>
                <w:kern w:val="2"/>
                <w14:ligatures w14:val="standardContextual"/>
              </w:rPr>
            </w:pPr>
          </w:p>
        </w:tc>
        <w:tc>
          <w:tcPr>
            <w:tcW w:w="1861" w:type="dxa"/>
            <w:vMerge/>
          </w:tcPr>
          <w:p w14:paraId="3044B680" w14:textId="77777777" w:rsidR="00115094" w:rsidRPr="00115094" w:rsidRDefault="00115094" w:rsidP="00A9645F">
            <w:pPr>
              <w:spacing w:line="259" w:lineRule="auto"/>
              <w:rPr>
                <w:kern w:val="2"/>
                <w14:ligatures w14:val="standardContextual"/>
              </w:rPr>
            </w:pPr>
          </w:p>
        </w:tc>
        <w:tc>
          <w:tcPr>
            <w:tcW w:w="2920" w:type="dxa"/>
          </w:tcPr>
          <w:p w14:paraId="571A0BD0"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17 dalībnieki</w:t>
            </w:r>
          </w:p>
        </w:tc>
        <w:tc>
          <w:tcPr>
            <w:tcW w:w="1774" w:type="dxa"/>
          </w:tcPr>
          <w:p w14:paraId="1D441710"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583574E3" w14:textId="77777777" w:rsidR="00115094" w:rsidRPr="00115094" w:rsidRDefault="00115094" w:rsidP="00A9645F">
            <w:pPr>
              <w:spacing w:line="259" w:lineRule="auto"/>
              <w:jc w:val="center"/>
              <w:rPr>
                <w:kern w:val="2"/>
                <w14:ligatures w14:val="standardContextual"/>
              </w:rPr>
            </w:pPr>
          </w:p>
        </w:tc>
      </w:tr>
      <w:tr w:rsidR="00115094" w:rsidRPr="00115094" w14:paraId="6CB8B49A" w14:textId="77777777" w:rsidTr="00A74504">
        <w:trPr>
          <w:trHeight w:val="540"/>
        </w:trPr>
        <w:tc>
          <w:tcPr>
            <w:tcW w:w="750" w:type="dxa"/>
            <w:vMerge/>
          </w:tcPr>
          <w:p w14:paraId="3610CC1A" w14:textId="77777777" w:rsidR="00115094" w:rsidRPr="00115094" w:rsidRDefault="00115094" w:rsidP="00115094">
            <w:pPr>
              <w:spacing w:after="160" w:line="259" w:lineRule="auto"/>
              <w:rPr>
                <w:kern w:val="2"/>
                <w14:ligatures w14:val="standardContextual"/>
              </w:rPr>
            </w:pPr>
          </w:p>
        </w:tc>
        <w:tc>
          <w:tcPr>
            <w:tcW w:w="1861" w:type="dxa"/>
            <w:vMerge/>
          </w:tcPr>
          <w:p w14:paraId="3D72D2AB" w14:textId="77777777" w:rsidR="00115094" w:rsidRPr="00115094" w:rsidRDefault="00115094" w:rsidP="00A9645F">
            <w:pPr>
              <w:spacing w:line="259" w:lineRule="auto"/>
              <w:rPr>
                <w:kern w:val="2"/>
                <w14:ligatures w14:val="standardContextual"/>
              </w:rPr>
            </w:pPr>
          </w:p>
        </w:tc>
        <w:tc>
          <w:tcPr>
            <w:tcW w:w="2920" w:type="dxa"/>
          </w:tcPr>
          <w:p w14:paraId="7908C010"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13 dalībnieki</w:t>
            </w:r>
          </w:p>
        </w:tc>
        <w:tc>
          <w:tcPr>
            <w:tcW w:w="1774" w:type="dxa"/>
          </w:tcPr>
          <w:p w14:paraId="5FBD0CC3"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729F84DB" w14:textId="77777777" w:rsidR="00115094" w:rsidRPr="00115094" w:rsidRDefault="00115094" w:rsidP="00A9645F">
            <w:pPr>
              <w:spacing w:line="259" w:lineRule="auto"/>
              <w:jc w:val="center"/>
              <w:rPr>
                <w:kern w:val="2"/>
                <w14:ligatures w14:val="standardContextual"/>
              </w:rPr>
            </w:pPr>
          </w:p>
        </w:tc>
      </w:tr>
      <w:tr w:rsidR="00115094" w:rsidRPr="00115094" w14:paraId="0AB9421A" w14:textId="77777777" w:rsidTr="00A74504">
        <w:trPr>
          <w:trHeight w:val="251"/>
        </w:trPr>
        <w:tc>
          <w:tcPr>
            <w:tcW w:w="750" w:type="dxa"/>
            <w:vMerge/>
          </w:tcPr>
          <w:p w14:paraId="04F55948" w14:textId="77777777" w:rsidR="00115094" w:rsidRPr="00115094" w:rsidRDefault="00115094" w:rsidP="00115094">
            <w:pPr>
              <w:spacing w:after="160" w:line="259" w:lineRule="auto"/>
              <w:rPr>
                <w:kern w:val="2"/>
                <w14:ligatures w14:val="standardContextual"/>
              </w:rPr>
            </w:pPr>
          </w:p>
        </w:tc>
        <w:tc>
          <w:tcPr>
            <w:tcW w:w="1861" w:type="dxa"/>
            <w:vMerge/>
          </w:tcPr>
          <w:p w14:paraId="536ED0D5" w14:textId="77777777" w:rsidR="00115094" w:rsidRPr="00115094" w:rsidRDefault="00115094" w:rsidP="00A9645F">
            <w:pPr>
              <w:spacing w:line="259" w:lineRule="auto"/>
              <w:rPr>
                <w:kern w:val="2"/>
                <w14:ligatures w14:val="standardContextual"/>
              </w:rPr>
            </w:pPr>
          </w:p>
        </w:tc>
        <w:tc>
          <w:tcPr>
            <w:tcW w:w="2920" w:type="dxa"/>
          </w:tcPr>
          <w:p w14:paraId="5D4E65A0"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7 komandas</w:t>
            </w:r>
          </w:p>
        </w:tc>
        <w:tc>
          <w:tcPr>
            <w:tcW w:w="1774" w:type="dxa"/>
          </w:tcPr>
          <w:p w14:paraId="239D9AB2"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704463E5" w14:textId="77777777" w:rsidR="00115094" w:rsidRPr="00115094" w:rsidRDefault="00115094" w:rsidP="00A9645F">
            <w:pPr>
              <w:spacing w:line="259" w:lineRule="auto"/>
              <w:jc w:val="center"/>
              <w:rPr>
                <w:kern w:val="2"/>
                <w14:ligatures w14:val="standardContextual"/>
              </w:rPr>
            </w:pPr>
          </w:p>
        </w:tc>
      </w:tr>
      <w:tr w:rsidR="00115094" w:rsidRPr="00115094" w14:paraId="759CCB1F" w14:textId="77777777" w:rsidTr="00A74504">
        <w:trPr>
          <w:trHeight w:val="589"/>
        </w:trPr>
        <w:tc>
          <w:tcPr>
            <w:tcW w:w="750" w:type="dxa"/>
            <w:vMerge w:val="restart"/>
          </w:tcPr>
          <w:p w14:paraId="0029A74E"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47.</w:t>
            </w:r>
          </w:p>
        </w:tc>
        <w:tc>
          <w:tcPr>
            <w:tcW w:w="1861" w:type="dxa"/>
            <w:vMerge w:val="restart"/>
          </w:tcPr>
          <w:p w14:paraId="5904163A" w14:textId="77777777" w:rsidR="00115094" w:rsidRPr="00115094" w:rsidRDefault="00115094" w:rsidP="00A9645F">
            <w:pPr>
              <w:spacing w:line="259" w:lineRule="auto"/>
              <w:rPr>
                <w:kern w:val="2"/>
                <w14:ligatures w14:val="standardContextual"/>
              </w:rPr>
            </w:pPr>
            <w:r w:rsidRPr="00115094">
              <w:rPr>
                <w:kern w:val="2"/>
                <w14:ligatures w14:val="standardContextual"/>
              </w:rPr>
              <w:t>Dženeta Dombrovska</w:t>
            </w:r>
          </w:p>
        </w:tc>
        <w:tc>
          <w:tcPr>
            <w:tcW w:w="2920" w:type="dxa"/>
          </w:tcPr>
          <w:p w14:paraId="0CD5A670"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18 dalībnieces</w:t>
            </w:r>
          </w:p>
        </w:tc>
        <w:tc>
          <w:tcPr>
            <w:tcW w:w="1774" w:type="dxa"/>
          </w:tcPr>
          <w:p w14:paraId="7B5EBFB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val="restart"/>
          </w:tcPr>
          <w:p w14:paraId="7CEEF0E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242.00</w:t>
            </w:r>
          </w:p>
        </w:tc>
      </w:tr>
      <w:tr w:rsidR="00115094" w:rsidRPr="00115094" w14:paraId="6D806D5E" w14:textId="77777777" w:rsidTr="00A74504">
        <w:trPr>
          <w:trHeight w:val="473"/>
        </w:trPr>
        <w:tc>
          <w:tcPr>
            <w:tcW w:w="750" w:type="dxa"/>
            <w:vMerge/>
          </w:tcPr>
          <w:p w14:paraId="1B29522F" w14:textId="77777777" w:rsidR="00115094" w:rsidRPr="00115094" w:rsidRDefault="00115094" w:rsidP="00115094">
            <w:pPr>
              <w:spacing w:after="160" w:line="259" w:lineRule="auto"/>
              <w:rPr>
                <w:kern w:val="2"/>
                <w14:ligatures w14:val="standardContextual"/>
              </w:rPr>
            </w:pPr>
          </w:p>
        </w:tc>
        <w:tc>
          <w:tcPr>
            <w:tcW w:w="1861" w:type="dxa"/>
            <w:vMerge/>
          </w:tcPr>
          <w:p w14:paraId="1B429A89" w14:textId="77777777" w:rsidR="00115094" w:rsidRPr="00115094" w:rsidRDefault="00115094" w:rsidP="00A9645F">
            <w:pPr>
              <w:spacing w:line="259" w:lineRule="auto"/>
              <w:rPr>
                <w:kern w:val="2"/>
                <w14:ligatures w14:val="standardContextual"/>
              </w:rPr>
            </w:pPr>
          </w:p>
        </w:tc>
        <w:tc>
          <w:tcPr>
            <w:tcW w:w="2920" w:type="dxa"/>
          </w:tcPr>
          <w:p w14:paraId="652F3BDB"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21 dalībniece</w:t>
            </w:r>
          </w:p>
        </w:tc>
        <w:tc>
          <w:tcPr>
            <w:tcW w:w="1774" w:type="dxa"/>
          </w:tcPr>
          <w:p w14:paraId="60182257"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18EA3F05" w14:textId="77777777" w:rsidR="00115094" w:rsidRPr="00115094" w:rsidRDefault="00115094" w:rsidP="00A9645F">
            <w:pPr>
              <w:spacing w:line="259" w:lineRule="auto"/>
              <w:jc w:val="center"/>
              <w:rPr>
                <w:kern w:val="2"/>
                <w14:ligatures w14:val="standardContextual"/>
              </w:rPr>
            </w:pPr>
          </w:p>
        </w:tc>
      </w:tr>
      <w:tr w:rsidR="00115094" w:rsidRPr="00115094" w14:paraId="61F49428" w14:textId="77777777" w:rsidTr="00A74504">
        <w:trPr>
          <w:trHeight w:val="485"/>
        </w:trPr>
        <w:tc>
          <w:tcPr>
            <w:tcW w:w="750" w:type="dxa"/>
            <w:vMerge/>
          </w:tcPr>
          <w:p w14:paraId="72F0A515" w14:textId="77777777" w:rsidR="00115094" w:rsidRPr="00115094" w:rsidRDefault="00115094" w:rsidP="00115094">
            <w:pPr>
              <w:spacing w:after="160" w:line="259" w:lineRule="auto"/>
              <w:rPr>
                <w:kern w:val="2"/>
                <w14:ligatures w14:val="standardContextual"/>
              </w:rPr>
            </w:pPr>
          </w:p>
        </w:tc>
        <w:tc>
          <w:tcPr>
            <w:tcW w:w="1861" w:type="dxa"/>
            <w:vMerge/>
          </w:tcPr>
          <w:p w14:paraId="14FA133D" w14:textId="77777777" w:rsidR="00115094" w:rsidRPr="00115094" w:rsidRDefault="00115094" w:rsidP="00A9645F">
            <w:pPr>
              <w:spacing w:line="259" w:lineRule="auto"/>
              <w:rPr>
                <w:kern w:val="2"/>
                <w14:ligatures w14:val="standardContextual"/>
              </w:rPr>
            </w:pPr>
          </w:p>
        </w:tc>
        <w:tc>
          <w:tcPr>
            <w:tcW w:w="2920" w:type="dxa"/>
          </w:tcPr>
          <w:p w14:paraId="58C0C155"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13 dalībnieces</w:t>
            </w:r>
          </w:p>
        </w:tc>
        <w:tc>
          <w:tcPr>
            <w:tcW w:w="1774" w:type="dxa"/>
          </w:tcPr>
          <w:p w14:paraId="75C5C03A"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3E6C75EB" w14:textId="77777777" w:rsidR="00115094" w:rsidRPr="00115094" w:rsidRDefault="00115094" w:rsidP="00A9645F">
            <w:pPr>
              <w:spacing w:line="259" w:lineRule="auto"/>
              <w:jc w:val="center"/>
              <w:rPr>
                <w:kern w:val="2"/>
                <w14:ligatures w14:val="standardContextual"/>
              </w:rPr>
            </w:pPr>
          </w:p>
        </w:tc>
      </w:tr>
      <w:tr w:rsidR="00115094" w:rsidRPr="00115094" w14:paraId="74F703BC" w14:textId="77777777" w:rsidTr="00A74504">
        <w:trPr>
          <w:trHeight w:val="351"/>
        </w:trPr>
        <w:tc>
          <w:tcPr>
            <w:tcW w:w="750" w:type="dxa"/>
            <w:vMerge w:val="restart"/>
          </w:tcPr>
          <w:p w14:paraId="7EE4AFEC"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48.</w:t>
            </w:r>
          </w:p>
        </w:tc>
        <w:tc>
          <w:tcPr>
            <w:tcW w:w="1861" w:type="dxa"/>
            <w:vMerge w:val="restart"/>
          </w:tcPr>
          <w:p w14:paraId="263DF86E" w14:textId="77777777" w:rsidR="00115094" w:rsidRPr="00115094" w:rsidRDefault="00115094" w:rsidP="00A9645F">
            <w:pPr>
              <w:spacing w:line="259" w:lineRule="auto"/>
              <w:rPr>
                <w:kern w:val="2"/>
                <w14:ligatures w14:val="standardContextual"/>
              </w:rPr>
            </w:pPr>
            <w:r w:rsidRPr="00115094">
              <w:rPr>
                <w:kern w:val="2"/>
                <w14:ligatures w14:val="standardContextual"/>
              </w:rPr>
              <w:t>Aleksandrs Bargatins</w:t>
            </w:r>
          </w:p>
        </w:tc>
        <w:tc>
          <w:tcPr>
            <w:tcW w:w="2920" w:type="dxa"/>
          </w:tcPr>
          <w:p w14:paraId="32706C01"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14 komandas</w:t>
            </w:r>
          </w:p>
        </w:tc>
        <w:tc>
          <w:tcPr>
            <w:tcW w:w="1774" w:type="dxa"/>
          </w:tcPr>
          <w:p w14:paraId="1DEC2640"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val="restart"/>
          </w:tcPr>
          <w:p w14:paraId="07842E75"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81.00</w:t>
            </w:r>
          </w:p>
        </w:tc>
      </w:tr>
      <w:tr w:rsidR="00115094" w:rsidRPr="00115094" w14:paraId="70CA55BB" w14:textId="77777777" w:rsidTr="00A74504">
        <w:trPr>
          <w:trHeight w:val="405"/>
        </w:trPr>
        <w:tc>
          <w:tcPr>
            <w:tcW w:w="750" w:type="dxa"/>
            <w:vMerge/>
          </w:tcPr>
          <w:p w14:paraId="43573D35" w14:textId="77777777" w:rsidR="00115094" w:rsidRPr="00115094" w:rsidRDefault="00115094" w:rsidP="00115094">
            <w:pPr>
              <w:spacing w:after="160" w:line="259" w:lineRule="auto"/>
              <w:rPr>
                <w:kern w:val="2"/>
                <w14:ligatures w14:val="standardContextual"/>
              </w:rPr>
            </w:pPr>
          </w:p>
        </w:tc>
        <w:tc>
          <w:tcPr>
            <w:tcW w:w="1861" w:type="dxa"/>
            <w:vMerge/>
          </w:tcPr>
          <w:p w14:paraId="04D3E21D" w14:textId="77777777" w:rsidR="00115094" w:rsidRPr="00115094" w:rsidRDefault="00115094" w:rsidP="00A9645F">
            <w:pPr>
              <w:spacing w:line="259" w:lineRule="auto"/>
              <w:rPr>
                <w:kern w:val="2"/>
                <w14:ligatures w14:val="standardContextual"/>
              </w:rPr>
            </w:pPr>
          </w:p>
        </w:tc>
        <w:tc>
          <w:tcPr>
            <w:tcW w:w="2920" w:type="dxa"/>
          </w:tcPr>
          <w:p w14:paraId="4F962D6E"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ložu šaušanā, 5 komandas</w:t>
            </w:r>
          </w:p>
        </w:tc>
        <w:tc>
          <w:tcPr>
            <w:tcW w:w="1774" w:type="dxa"/>
          </w:tcPr>
          <w:p w14:paraId="4F59A5F5"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3D408F68" w14:textId="77777777" w:rsidR="00115094" w:rsidRPr="00115094" w:rsidRDefault="00115094" w:rsidP="00A9645F">
            <w:pPr>
              <w:spacing w:line="259" w:lineRule="auto"/>
              <w:jc w:val="center"/>
              <w:rPr>
                <w:kern w:val="2"/>
                <w14:ligatures w14:val="standardContextual"/>
              </w:rPr>
            </w:pPr>
          </w:p>
        </w:tc>
      </w:tr>
      <w:tr w:rsidR="00115094" w:rsidRPr="00115094" w14:paraId="6BA36DF1" w14:textId="77777777" w:rsidTr="00A74504">
        <w:trPr>
          <w:trHeight w:val="771"/>
        </w:trPr>
        <w:tc>
          <w:tcPr>
            <w:tcW w:w="750" w:type="dxa"/>
          </w:tcPr>
          <w:p w14:paraId="1D47D5AE"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49.</w:t>
            </w:r>
          </w:p>
        </w:tc>
        <w:tc>
          <w:tcPr>
            <w:tcW w:w="1861" w:type="dxa"/>
          </w:tcPr>
          <w:p w14:paraId="67DD39AB" w14:textId="77777777" w:rsidR="00115094" w:rsidRPr="00115094" w:rsidRDefault="00115094" w:rsidP="00A9645F">
            <w:pPr>
              <w:spacing w:line="259" w:lineRule="auto"/>
              <w:rPr>
                <w:kern w:val="2"/>
                <w14:ligatures w14:val="standardContextual"/>
              </w:rPr>
            </w:pPr>
            <w:r w:rsidRPr="00115094">
              <w:rPr>
                <w:kern w:val="2"/>
                <w14:ligatures w14:val="standardContextual"/>
              </w:rPr>
              <w:t>Armands Freimanis</w:t>
            </w:r>
          </w:p>
        </w:tc>
        <w:tc>
          <w:tcPr>
            <w:tcW w:w="2920" w:type="dxa"/>
          </w:tcPr>
          <w:p w14:paraId="2CFA3D93" w14:textId="77777777" w:rsidR="00115094" w:rsidRPr="00115094" w:rsidRDefault="00115094" w:rsidP="00A9645F">
            <w:pPr>
              <w:spacing w:line="259" w:lineRule="auto"/>
              <w:rPr>
                <w:kern w:val="2"/>
                <w14:ligatures w14:val="standardContextual"/>
              </w:rPr>
            </w:pPr>
            <w:r w:rsidRPr="00115094">
              <w:rPr>
                <w:kern w:val="2"/>
                <w14:ligatures w14:val="standardContextual"/>
              </w:rPr>
              <w:t xml:space="preserve">Treneris Aleksandram Bargatinam, Dženetai Dombrovskai, Guntim Inauskim, Mārtiņam Bergmanim, Ralfam Cuhnovam, Anetei Tukišai, Keitai Urbevicai, Amandai </w:t>
            </w:r>
            <w:r w:rsidRPr="00115094">
              <w:rPr>
                <w:kern w:val="2"/>
                <w14:ligatures w14:val="standardContextual"/>
              </w:rPr>
              <w:lastRenderedPageBreak/>
              <w:t>Zandersonei, Marekam Langenfeldam, Sindijai, Čīmai, Ērikam Filipēnokam</w:t>
            </w:r>
          </w:p>
        </w:tc>
        <w:tc>
          <w:tcPr>
            <w:tcW w:w="1774" w:type="dxa"/>
          </w:tcPr>
          <w:p w14:paraId="1718EBD3" w14:textId="77777777" w:rsidR="00115094" w:rsidRPr="00115094" w:rsidRDefault="00115094" w:rsidP="00A9645F">
            <w:pPr>
              <w:spacing w:line="259" w:lineRule="auto"/>
              <w:jc w:val="center"/>
              <w:rPr>
                <w:kern w:val="2"/>
                <w14:ligatures w14:val="standardContextual"/>
              </w:rPr>
            </w:pPr>
          </w:p>
        </w:tc>
        <w:tc>
          <w:tcPr>
            <w:tcW w:w="2329" w:type="dxa"/>
          </w:tcPr>
          <w:p w14:paraId="321BB2B4"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1220.00</w:t>
            </w:r>
          </w:p>
        </w:tc>
      </w:tr>
      <w:tr w:rsidR="00115094" w:rsidRPr="00115094" w14:paraId="14361271" w14:textId="77777777" w:rsidTr="00A74504">
        <w:trPr>
          <w:trHeight w:val="405"/>
        </w:trPr>
        <w:tc>
          <w:tcPr>
            <w:tcW w:w="750" w:type="dxa"/>
            <w:vMerge w:val="restart"/>
          </w:tcPr>
          <w:p w14:paraId="77BDAC7C"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50.</w:t>
            </w:r>
          </w:p>
        </w:tc>
        <w:tc>
          <w:tcPr>
            <w:tcW w:w="1861" w:type="dxa"/>
            <w:vMerge w:val="restart"/>
          </w:tcPr>
          <w:p w14:paraId="428F0DA7" w14:textId="77777777" w:rsidR="00115094" w:rsidRPr="00115094" w:rsidRDefault="00115094" w:rsidP="00A9645F">
            <w:pPr>
              <w:spacing w:line="259" w:lineRule="auto"/>
              <w:rPr>
                <w:kern w:val="2"/>
                <w14:ligatures w14:val="standardContextual"/>
              </w:rPr>
            </w:pPr>
            <w:r w:rsidRPr="00115094">
              <w:rPr>
                <w:kern w:val="2"/>
                <w14:ligatures w14:val="standardContextual"/>
              </w:rPr>
              <w:t>Kevins Mežinskis</w:t>
            </w:r>
          </w:p>
        </w:tc>
        <w:tc>
          <w:tcPr>
            <w:tcW w:w="2920" w:type="dxa"/>
          </w:tcPr>
          <w:p w14:paraId="050B9C35"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svarcelšanā, 8 dalībnieki</w:t>
            </w:r>
          </w:p>
        </w:tc>
        <w:tc>
          <w:tcPr>
            <w:tcW w:w="1774" w:type="dxa"/>
          </w:tcPr>
          <w:p w14:paraId="29745D3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7029F201"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148.00</w:t>
            </w:r>
          </w:p>
        </w:tc>
      </w:tr>
      <w:tr w:rsidR="00115094" w:rsidRPr="00115094" w14:paraId="4584DABF" w14:textId="77777777" w:rsidTr="00A74504">
        <w:trPr>
          <w:trHeight w:val="351"/>
        </w:trPr>
        <w:tc>
          <w:tcPr>
            <w:tcW w:w="750" w:type="dxa"/>
            <w:vMerge/>
          </w:tcPr>
          <w:p w14:paraId="796E391C" w14:textId="77777777" w:rsidR="00115094" w:rsidRPr="00115094" w:rsidRDefault="00115094" w:rsidP="00115094">
            <w:pPr>
              <w:spacing w:after="160" w:line="259" w:lineRule="auto"/>
              <w:rPr>
                <w:kern w:val="2"/>
                <w14:ligatures w14:val="standardContextual"/>
              </w:rPr>
            </w:pPr>
          </w:p>
        </w:tc>
        <w:tc>
          <w:tcPr>
            <w:tcW w:w="1861" w:type="dxa"/>
            <w:vMerge/>
          </w:tcPr>
          <w:p w14:paraId="1491F2FE" w14:textId="77777777" w:rsidR="00115094" w:rsidRPr="00115094" w:rsidRDefault="00115094" w:rsidP="00A9645F">
            <w:pPr>
              <w:spacing w:line="259" w:lineRule="auto"/>
              <w:rPr>
                <w:kern w:val="2"/>
                <w14:ligatures w14:val="standardContextual"/>
              </w:rPr>
            </w:pPr>
          </w:p>
        </w:tc>
        <w:tc>
          <w:tcPr>
            <w:tcW w:w="2920" w:type="dxa"/>
          </w:tcPr>
          <w:p w14:paraId="3E23ABA7"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svarcelšanā, 4 dalībnieki</w:t>
            </w:r>
          </w:p>
        </w:tc>
        <w:tc>
          <w:tcPr>
            <w:tcW w:w="1774" w:type="dxa"/>
          </w:tcPr>
          <w:p w14:paraId="797CF40A"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49AB23AF" w14:textId="77777777" w:rsidR="00115094" w:rsidRPr="00115094" w:rsidRDefault="00115094" w:rsidP="00A9645F">
            <w:pPr>
              <w:spacing w:line="259" w:lineRule="auto"/>
              <w:jc w:val="center"/>
              <w:rPr>
                <w:kern w:val="2"/>
                <w14:ligatures w14:val="standardContextual"/>
              </w:rPr>
            </w:pPr>
          </w:p>
        </w:tc>
      </w:tr>
      <w:tr w:rsidR="00115094" w:rsidRPr="00115094" w14:paraId="278B620D" w14:textId="77777777" w:rsidTr="00A74504">
        <w:trPr>
          <w:trHeight w:val="591"/>
        </w:trPr>
        <w:tc>
          <w:tcPr>
            <w:tcW w:w="750" w:type="dxa"/>
          </w:tcPr>
          <w:p w14:paraId="14C8B9FD"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51.</w:t>
            </w:r>
          </w:p>
        </w:tc>
        <w:tc>
          <w:tcPr>
            <w:tcW w:w="1861" w:type="dxa"/>
          </w:tcPr>
          <w:p w14:paraId="7393E843" w14:textId="3521325B" w:rsidR="00115094" w:rsidRPr="00115094" w:rsidRDefault="00115094" w:rsidP="00A9645F">
            <w:pPr>
              <w:spacing w:line="259" w:lineRule="auto"/>
              <w:rPr>
                <w:kern w:val="2"/>
                <w14:ligatures w14:val="standardContextual"/>
              </w:rPr>
            </w:pPr>
            <w:r w:rsidRPr="00115094">
              <w:rPr>
                <w:kern w:val="2"/>
                <w14:ligatures w14:val="standardContextual"/>
              </w:rPr>
              <w:t>Miks Spass</w:t>
            </w:r>
          </w:p>
        </w:tc>
        <w:tc>
          <w:tcPr>
            <w:tcW w:w="2920" w:type="dxa"/>
          </w:tcPr>
          <w:p w14:paraId="0C424BE1" w14:textId="77777777" w:rsidR="00115094" w:rsidRPr="00115094" w:rsidRDefault="00115094" w:rsidP="00A9645F">
            <w:pPr>
              <w:spacing w:line="259" w:lineRule="auto"/>
              <w:rPr>
                <w:kern w:val="2"/>
                <w14:ligatures w14:val="standardContextual"/>
              </w:rPr>
            </w:pPr>
            <w:r w:rsidRPr="00115094">
              <w:rPr>
                <w:kern w:val="2"/>
                <w14:ligatures w14:val="standardContextual"/>
              </w:rPr>
              <w:t>Treneris Kevinam Mežinskim</w:t>
            </w:r>
          </w:p>
        </w:tc>
        <w:tc>
          <w:tcPr>
            <w:tcW w:w="1774" w:type="dxa"/>
          </w:tcPr>
          <w:p w14:paraId="66659BD3" w14:textId="77777777" w:rsidR="00115094" w:rsidRPr="00115094" w:rsidRDefault="00115094" w:rsidP="00A9645F">
            <w:pPr>
              <w:spacing w:line="259" w:lineRule="auto"/>
              <w:jc w:val="center"/>
              <w:rPr>
                <w:kern w:val="2"/>
                <w14:ligatures w14:val="standardContextual"/>
              </w:rPr>
            </w:pPr>
          </w:p>
        </w:tc>
        <w:tc>
          <w:tcPr>
            <w:tcW w:w="2329" w:type="dxa"/>
          </w:tcPr>
          <w:p w14:paraId="6317EA7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76.00</w:t>
            </w:r>
          </w:p>
        </w:tc>
      </w:tr>
      <w:tr w:rsidR="00115094" w:rsidRPr="00115094" w14:paraId="2C0BDFD5" w14:textId="77777777" w:rsidTr="00A74504">
        <w:trPr>
          <w:trHeight w:val="351"/>
        </w:trPr>
        <w:tc>
          <w:tcPr>
            <w:tcW w:w="750" w:type="dxa"/>
            <w:vMerge w:val="restart"/>
          </w:tcPr>
          <w:p w14:paraId="293D5FBF"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52.</w:t>
            </w:r>
          </w:p>
        </w:tc>
        <w:tc>
          <w:tcPr>
            <w:tcW w:w="1861" w:type="dxa"/>
            <w:vMerge w:val="restart"/>
          </w:tcPr>
          <w:p w14:paraId="328EDFC1" w14:textId="77777777" w:rsidR="00115094" w:rsidRPr="00115094" w:rsidRDefault="00115094" w:rsidP="00A9645F">
            <w:pPr>
              <w:spacing w:line="259" w:lineRule="auto"/>
              <w:rPr>
                <w:kern w:val="2"/>
                <w14:ligatures w14:val="standardContextual"/>
              </w:rPr>
            </w:pPr>
            <w:r w:rsidRPr="00115094">
              <w:rPr>
                <w:kern w:val="2"/>
                <w14:ligatures w14:val="standardContextual"/>
              </w:rPr>
              <w:t>Beate Jansone</w:t>
            </w:r>
          </w:p>
        </w:tc>
        <w:tc>
          <w:tcPr>
            <w:tcW w:w="2920" w:type="dxa"/>
          </w:tcPr>
          <w:p w14:paraId="2E2ABFE3"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triatlonā, 21 dalībniece</w:t>
            </w:r>
          </w:p>
        </w:tc>
        <w:tc>
          <w:tcPr>
            <w:tcW w:w="1774" w:type="dxa"/>
          </w:tcPr>
          <w:p w14:paraId="391039F6"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3E8C6BAF"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242.00</w:t>
            </w:r>
          </w:p>
        </w:tc>
      </w:tr>
      <w:tr w:rsidR="00115094" w:rsidRPr="00115094" w14:paraId="5AEBAE71" w14:textId="77777777" w:rsidTr="00A74504">
        <w:trPr>
          <w:trHeight w:val="405"/>
        </w:trPr>
        <w:tc>
          <w:tcPr>
            <w:tcW w:w="750" w:type="dxa"/>
            <w:vMerge/>
          </w:tcPr>
          <w:p w14:paraId="5E96BE40" w14:textId="77777777" w:rsidR="00115094" w:rsidRPr="00115094" w:rsidRDefault="00115094" w:rsidP="00115094">
            <w:pPr>
              <w:spacing w:after="160" w:line="259" w:lineRule="auto"/>
              <w:rPr>
                <w:kern w:val="2"/>
                <w14:ligatures w14:val="standardContextual"/>
              </w:rPr>
            </w:pPr>
          </w:p>
        </w:tc>
        <w:tc>
          <w:tcPr>
            <w:tcW w:w="1861" w:type="dxa"/>
            <w:vMerge/>
          </w:tcPr>
          <w:p w14:paraId="580D8F37" w14:textId="77777777" w:rsidR="00115094" w:rsidRPr="00115094" w:rsidRDefault="00115094" w:rsidP="00A9645F">
            <w:pPr>
              <w:spacing w:line="259" w:lineRule="auto"/>
              <w:rPr>
                <w:kern w:val="2"/>
                <w14:ligatures w14:val="standardContextual"/>
              </w:rPr>
            </w:pPr>
          </w:p>
        </w:tc>
        <w:tc>
          <w:tcPr>
            <w:tcW w:w="2920" w:type="dxa"/>
          </w:tcPr>
          <w:p w14:paraId="1B3C1563"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čempionāts triatlonā, 18 dalībnieces</w:t>
            </w:r>
          </w:p>
        </w:tc>
        <w:tc>
          <w:tcPr>
            <w:tcW w:w="1774" w:type="dxa"/>
          </w:tcPr>
          <w:p w14:paraId="6B0D39B9"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vMerge/>
          </w:tcPr>
          <w:p w14:paraId="756C6856" w14:textId="77777777" w:rsidR="00115094" w:rsidRPr="00115094" w:rsidRDefault="00115094" w:rsidP="00A9645F">
            <w:pPr>
              <w:spacing w:line="259" w:lineRule="auto"/>
              <w:jc w:val="center"/>
              <w:rPr>
                <w:kern w:val="2"/>
                <w14:ligatures w14:val="standardContextual"/>
              </w:rPr>
            </w:pPr>
          </w:p>
        </w:tc>
      </w:tr>
      <w:tr w:rsidR="00115094" w:rsidRPr="00115094" w14:paraId="7601AF76" w14:textId="77777777" w:rsidTr="00A74504">
        <w:trPr>
          <w:trHeight w:val="321"/>
        </w:trPr>
        <w:tc>
          <w:tcPr>
            <w:tcW w:w="750" w:type="dxa"/>
            <w:vMerge w:val="restart"/>
          </w:tcPr>
          <w:p w14:paraId="1E9000FD"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53.</w:t>
            </w:r>
          </w:p>
        </w:tc>
        <w:tc>
          <w:tcPr>
            <w:tcW w:w="1861" w:type="dxa"/>
            <w:vMerge w:val="restart"/>
          </w:tcPr>
          <w:p w14:paraId="1582BEE2" w14:textId="77777777" w:rsidR="00115094" w:rsidRPr="00115094" w:rsidRDefault="00115094" w:rsidP="00A9645F">
            <w:pPr>
              <w:spacing w:line="259" w:lineRule="auto"/>
              <w:rPr>
                <w:kern w:val="2"/>
                <w14:ligatures w14:val="standardContextual"/>
              </w:rPr>
            </w:pPr>
            <w:r w:rsidRPr="00115094">
              <w:rPr>
                <w:kern w:val="2"/>
                <w14:ligatures w14:val="standardContextual"/>
              </w:rPr>
              <w:t>Beāte Bula</w:t>
            </w:r>
          </w:p>
        </w:tc>
        <w:tc>
          <w:tcPr>
            <w:tcW w:w="2920" w:type="dxa"/>
          </w:tcPr>
          <w:p w14:paraId="53E196D4"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peldēšanā, 7 dalībnieces</w:t>
            </w:r>
          </w:p>
        </w:tc>
        <w:tc>
          <w:tcPr>
            <w:tcW w:w="1774" w:type="dxa"/>
          </w:tcPr>
          <w:p w14:paraId="10641BB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6B88B12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201.00</w:t>
            </w:r>
          </w:p>
        </w:tc>
      </w:tr>
      <w:tr w:rsidR="00115094" w:rsidRPr="00115094" w14:paraId="49056C26" w14:textId="77777777" w:rsidTr="00A74504">
        <w:trPr>
          <w:trHeight w:val="180"/>
        </w:trPr>
        <w:tc>
          <w:tcPr>
            <w:tcW w:w="750" w:type="dxa"/>
            <w:vMerge/>
          </w:tcPr>
          <w:p w14:paraId="39B530FD" w14:textId="77777777" w:rsidR="00115094" w:rsidRPr="00115094" w:rsidRDefault="00115094" w:rsidP="00115094">
            <w:pPr>
              <w:spacing w:after="160" w:line="259" w:lineRule="auto"/>
              <w:rPr>
                <w:kern w:val="2"/>
                <w14:ligatures w14:val="standardContextual"/>
              </w:rPr>
            </w:pPr>
          </w:p>
        </w:tc>
        <w:tc>
          <w:tcPr>
            <w:tcW w:w="1861" w:type="dxa"/>
            <w:vMerge/>
          </w:tcPr>
          <w:p w14:paraId="77251BC5" w14:textId="77777777" w:rsidR="00115094" w:rsidRPr="00115094" w:rsidRDefault="00115094" w:rsidP="00A9645F">
            <w:pPr>
              <w:spacing w:line="259" w:lineRule="auto"/>
              <w:rPr>
                <w:kern w:val="2"/>
                <w14:ligatures w14:val="standardContextual"/>
              </w:rPr>
            </w:pPr>
          </w:p>
        </w:tc>
        <w:tc>
          <w:tcPr>
            <w:tcW w:w="2920" w:type="dxa"/>
          </w:tcPr>
          <w:p w14:paraId="65A747CE"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peldēšanā, 4 dalībnieces</w:t>
            </w:r>
          </w:p>
        </w:tc>
        <w:tc>
          <w:tcPr>
            <w:tcW w:w="1774" w:type="dxa"/>
          </w:tcPr>
          <w:p w14:paraId="5D7A91C3"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4236BD35" w14:textId="77777777" w:rsidR="00115094" w:rsidRPr="00115094" w:rsidRDefault="00115094" w:rsidP="00A9645F">
            <w:pPr>
              <w:spacing w:line="259" w:lineRule="auto"/>
              <w:jc w:val="center"/>
              <w:rPr>
                <w:kern w:val="2"/>
                <w14:ligatures w14:val="standardContextual"/>
              </w:rPr>
            </w:pPr>
          </w:p>
        </w:tc>
      </w:tr>
      <w:tr w:rsidR="00115094" w:rsidRPr="00115094" w14:paraId="38E15E3D" w14:textId="77777777" w:rsidTr="00A74504">
        <w:trPr>
          <w:trHeight w:val="677"/>
        </w:trPr>
        <w:tc>
          <w:tcPr>
            <w:tcW w:w="750" w:type="dxa"/>
            <w:vMerge/>
          </w:tcPr>
          <w:p w14:paraId="7012DC19" w14:textId="77777777" w:rsidR="00115094" w:rsidRPr="00115094" w:rsidRDefault="00115094" w:rsidP="00115094">
            <w:pPr>
              <w:spacing w:after="160" w:line="259" w:lineRule="auto"/>
              <w:rPr>
                <w:kern w:val="2"/>
                <w14:ligatures w14:val="standardContextual"/>
              </w:rPr>
            </w:pPr>
          </w:p>
        </w:tc>
        <w:tc>
          <w:tcPr>
            <w:tcW w:w="1861" w:type="dxa"/>
            <w:vMerge/>
          </w:tcPr>
          <w:p w14:paraId="1E92934F" w14:textId="77777777" w:rsidR="00115094" w:rsidRPr="00115094" w:rsidRDefault="00115094" w:rsidP="00A9645F">
            <w:pPr>
              <w:spacing w:line="259" w:lineRule="auto"/>
              <w:rPr>
                <w:kern w:val="2"/>
                <w14:ligatures w14:val="standardContextual"/>
              </w:rPr>
            </w:pPr>
          </w:p>
        </w:tc>
        <w:tc>
          <w:tcPr>
            <w:tcW w:w="2920" w:type="dxa"/>
          </w:tcPr>
          <w:p w14:paraId="782A0AA6"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peldēšanā, 14 dalībnieces</w:t>
            </w:r>
          </w:p>
        </w:tc>
        <w:tc>
          <w:tcPr>
            <w:tcW w:w="1774" w:type="dxa"/>
          </w:tcPr>
          <w:p w14:paraId="7FE7710C"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6CE8C52E" w14:textId="77777777" w:rsidR="00115094" w:rsidRPr="00115094" w:rsidRDefault="00115094" w:rsidP="00A9645F">
            <w:pPr>
              <w:spacing w:line="259" w:lineRule="auto"/>
              <w:jc w:val="center"/>
              <w:rPr>
                <w:kern w:val="2"/>
                <w14:ligatures w14:val="standardContextual"/>
              </w:rPr>
            </w:pPr>
          </w:p>
        </w:tc>
      </w:tr>
      <w:tr w:rsidR="00115094" w:rsidRPr="00115094" w14:paraId="7F00BE31" w14:textId="77777777" w:rsidTr="00A74504">
        <w:trPr>
          <w:trHeight w:val="569"/>
        </w:trPr>
        <w:tc>
          <w:tcPr>
            <w:tcW w:w="750" w:type="dxa"/>
          </w:tcPr>
          <w:p w14:paraId="38E90C9F"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54.</w:t>
            </w:r>
          </w:p>
        </w:tc>
        <w:tc>
          <w:tcPr>
            <w:tcW w:w="1861" w:type="dxa"/>
          </w:tcPr>
          <w:p w14:paraId="5F960E05" w14:textId="77777777" w:rsidR="00115094" w:rsidRPr="00115094" w:rsidRDefault="00115094" w:rsidP="00A9645F">
            <w:pPr>
              <w:spacing w:line="259" w:lineRule="auto"/>
              <w:rPr>
                <w:kern w:val="2"/>
                <w14:ligatures w14:val="standardContextual"/>
              </w:rPr>
            </w:pPr>
            <w:r w:rsidRPr="00115094">
              <w:rPr>
                <w:kern w:val="2"/>
                <w14:ligatures w14:val="standardContextual"/>
              </w:rPr>
              <w:t>Kārlis Kalniņš</w:t>
            </w:r>
          </w:p>
        </w:tc>
        <w:tc>
          <w:tcPr>
            <w:tcW w:w="2920" w:type="dxa"/>
          </w:tcPr>
          <w:p w14:paraId="1AA4C2FD" w14:textId="77777777" w:rsidR="00115094" w:rsidRPr="00115094" w:rsidRDefault="00115094" w:rsidP="00A9645F">
            <w:pPr>
              <w:spacing w:line="259" w:lineRule="auto"/>
              <w:rPr>
                <w:kern w:val="2"/>
                <w14:ligatures w14:val="standardContextual"/>
              </w:rPr>
            </w:pPr>
            <w:r w:rsidRPr="00115094">
              <w:rPr>
                <w:kern w:val="2"/>
                <w14:ligatures w14:val="standardContextual"/>
              </w:rPr>
              <w:t>Treneris Beātei Jansonei un Beātei Bulai</w:t>
            </w:r>
          </w:p>
        </w:tc>
        <w:tc>
          <w:tcPr>
            <w:tcW w:w="1774" w:type="dxa"/>
          </w:tcPr>
          <w:p w14:paraId="3DD93056" w14:textId="77777777" w:rsidR="00115094" w:rsidRPr="00115094" w:rsidRDefault="00115094" w:rsidP="00A9645F">
            <w:pPr>
              <w:spacing w:line="259" w:lineRule="auto"/>
              <w:jc w:val="center"/>
              <w:rPr>
                <w:kern w:val="2"/>
                <w14:ligatures w14:val="standardContextual"/>
              </w:rPr>
            </w:pPr>
          </w:p>
        </w:tc>
        <w:tc>
          <w:tcPr>
            <w:tcW w:w="2329" w:type="dxa"/>
          </w:tcPr>
          <w:p w14:paraId="50203792"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222.00</w:t>
            </w:r>
          </w:p>
        </w:tc>
      </w:tr>
      <w:tr w:rsidR="00115094" w:rsidRPr="00115094" w14:paraId="5530C3BB" w14:textId="77777777" w:rsidTr="00A74504">
        <w:trPr>
          <w:trHeight w:val="657"/>
        </w:trPr>
        <w:tc>
          <w:tcPr>
            <w:tcW w:w="750" w:type="dxa"/>
          </w:tcPr>
          <w:p w14:paraId="5A8D5C0E"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55.</w:t>
            </w:r>
          </w:p>
        </w:tc>
        <w:tc>
          <w:tcPr>
            <w:tcW w:w="1861" w:type="dxa"/>
          </w:tcPr>
          <w:p w14:paraId="7C116178" w14:textId="77777777" w:rsidR="00115094" w:rsidRPr="00115094" w:rsidRDefault="00115094" w:rsidP="00A9645F">
            <w:pPr>
              <w:spacing w:line="259" w:lineRule="auto"/>
              <w:rPr>
                <w:kern w:val="2"/>
                <w14:ligatures w14:val="standardContextual"/>
              </w:rPr>
            </w:pPr>
            <w:r w:rsidRPr="00115094">
              <w:rPr>
                <w:kern w:val="2"/>
                <w14:ligatures w14:val="standardContextual"/>
              </w:rPr>
              <w:t>Kristaps Mierlauks</w:t>
            </w:r>
          </w:p>
        </w:tc>
        <w:tc>
          <w:tcPr>
            <w:tcW w:w="2920" w:type="dxa"/>
          </w:tcPr>
          <w:p w14:paraId="41D5375F"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čempionāts taku orientēšanās, 37 dalībnieki</w:t>
            </w:r>
          </w:p>
        </w:tc>
        <w:tc>
          <w:tcPr>
            <w:tcW w:w="1774" w:type="dxa"/>
          </w:tcPr>
          <w:p w14:paraId="2BBA1E3D"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tcPr>
          <w:p w14:paraId="1E26E520"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54.00</w:t>
            </w:r>
          </w:p>
        </w:tc>
      </w:tr>
      <w:tr w:rsidR="00115094" w:rsidRPr="00115094" w14:paraId="15F4D709" w14:textId="77777777" w:rsidTr="00A74504">
        <w:trPr>
          <w:trHeight w:val="420"/>
        </w:trPr>
        <w:tc>
          <w:tcPr>
            <w:tcW w:w="750" w:type="dxa"/>
            <w:vMerge w:val="restart"/>
          </w:tcPr>
          <w:p w14:paraId="4AD1C53C"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56.</w:t>
            </w:r>
          </w:p>
        </w:tc>
        <w:tc>
          <w:tcPr>
            <w:tcW w:w="1861" w:type="dxa"/>
            <w:vMerge w:val="restart"/>
          </w:tcPr>
          <w:p w14:paraId="6C8862A4" w14:textId="77777777" w:rsidR="00115094" w:rsidRPr="00115094" w:rsidRDefault="00115094" w:rsidP="00A9645F">
            <w:pPr>
              <w:spacing w:line="259" w:lineRule="auto"/>
              <w:rPr>
                <w:kern w:val="2"/>
                <w14:ligatures w14:val="standardContextual"/>
              </w:rPr>
            </w:pPr>
            <w:r w:rsidRPr="00115094">
              <w:rPr>
                <w:kern w:val="2"/>
                <w14:ligatures w14:val="standardContextual"/>
              </w:rPr>
              <w:t>ZRHK Tenax “Dobele”</w:t>
            </w:r>
          </w:p>
        </w:tc>
        <w:tc>
          <w:tcPr>
            <w:tcW w:w="2920" w:type="dxa"/>
          </w:tcPr>
          <w:p w14:paraId="473D113C"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Virslīgas čempionāts handbolā vīriešu komandām, 8 komandas</w:t>
            </w:r>
          </w:p>
        </w:tc>
        <w:tc>
          <w:tcPr>
            <w:tcW w:w="1774" w:type="dxa"/>
          </w:tcPr>
          <w:p w14:paraId="0CCAF4C1"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611C4E4D"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2148.00</w:t>
            </w:r>
          </w:p>
        </w:tc>
      </w:tr>
      <w:tr w:rsidR="00115094" w:rsidRPr="00115094" w14:paraId="63F1A3E3" w14:textId="77777777" w:rsidTr="00A74504">
        <w:trPr>
          <w:trHeight w:val="735"/>
        </w:trPr>
        <w:tc>
          <w:tcPr>
            <w:tcW w:w="750" w:type="dxa"/>
            <w:vMerge/>
          </w:tcPr>
          <w:p w14:paraId="6CEA3FCB" w14:textId="77777777" w:rsidR="00115094" w:rsidRPr="00115094" w:rsidRDefault="00115094" w:rsidP="00115094">
            <w:pPr>
              <w:spacing w:after="160" w:line="259" w:lineRule="auto"/>
              <w:rPr>
                <w:kern w:val="2"/>
                <w14:ligatures w14:val="standardContextual"/>
              </w:rPr>
            </w:pPr>
          </w:p>
        </w:tc>
        <w:tc>
          <w:tcPr>
            <w:tcW w:w="1861" w:type="dxa"/>
            <w:vMerge/>
          </w:tcPr>
          <w:p w14:paraId="719E528B" w14:textId="77777777" w:rsidR="00115094" w:rsidRPr="00115094" w:rsidRDefault="00115094" w:rsidP="00A9645F">
            <w:pPr>
              <w:spacing w:line="259" w:lineRule="auto"/>
              <w:rPr>
                <w:kern w:val="2"/>
                <w14:ligatures w14:val="standardContextual"/>
              </w:rPr>
            </w:pPr>
          </w:p>
        </w:tc>
        <w:tc>
          <w:tcPr>
            <w:tcW w:w="2920" w:type="dxa"/>
          </w:tcPr>
          <w:p w14:paraId="61D18BD1" w14:textId="77777777" w:rsidR="00115094" w:rsidRPr="00115094" w:rsidRDefault="00115094" w:rsidP="00A9645F">
            <w:pPr>
              <w:spacing w:line="259" w:lineRule="auto"/>
              <w:rPr>
                <w:kern w:val="2"/>
                <w14:ligatures w14:val="standardContextual"/>
              </w:rPr>
            </w:pPr>
            <w:r w:rsidRPr="00115094">
              <w:rPr>
                <w:kern w:val="2"/>
                <w14:ligatures w14:val="standardContextual"/>
              </w:rPr>
              <w:t>Baltijas līgas čempionāts handbolā vīriešu komandām, 8 komandas</w:t>
            </w:r>
          </w:p>
        </w:tc>
        <w:tc>
          <w:tcPr>
            <w:tcW w:w="1774" w:type="dxa"/>
          </w:tcPr>
          <w:p w14:paraId="3EEDAB5D"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tcPr>
          <w:p w14:paraId="3ED3F1D7" w14:textId="77777777" w:rsidR="00115094" w:rsidRPr="00115094" w:rsidRDefault="00115094" w:rsidP="00A9645F">
            <w:pPr>
              <w:spacing w:line="259" w:lineRule="auto"/>
              <w:jc w:val="center"/>
              <w:rPr>
                <w:kern w:val="2"/>
                <w14:ligatures w14:val="standardContextual"/>
              </w:rPr>
            </w:pPr>
          </w:p>
        </w:tc>
      </w:tr>
      <w:tr w:rsidR="00115094" w:rsidRPr="00115094" w14:paraId="43308BDB" w14:textId="77777777" w:rsidTr="00A74504">
        <w:trPr>
          <w:trHeight w:val="503"/>
        </w:trPr>
        <w:tc>
          <w:tcPr>
            <w:tcW w:w="750" w:type="dxa"/>
          </w:tcPr>
          <w:p w14:paraId="4829330D"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57.</w:t>
            </w:r>
          </w:p>
        </w:tc>
        <w:tc>
          <w:tcPr>
            <w:tcW w:w="1861" w:type="dxa"/>
          </w:tcPr>
          <w:p w14:paraId="6F984FAA" w14:textId="77777777" w:rsidR="00115094" w:rsidRPr="00115094" w:rsidRDefault="00115094" w:rsidP="00A9645F">
            <w:pPr>
              <w:spacing w:line="259" w:lineRule="auto"/>
              <w:rPr>
                <w:kern w:val="2"/>
                <w14:ligatures w14:val="standardContextual"/>
              </w:rPr>
            </w:pPr>
            <w:r w:rsidRPr="00115094">
              <w:rPr>
                <w:kern w:val="2"/>
                <w14:ligatures w14:val="standardContextual"/>
              </w:rPr>
              <w:t>Sandris Veršakovs</w:t>
            </w:r>
          </w:p>
        </w:tc>
        <w:tc>
          <w:tcPr>
            <w:tcW w:w="2920" w:type="dxa"/>
          </w:tcPr>
          <w:p w14:paraId="413513B6" w14:textId="77777777" w:rsidR="00115094" w:rsidRPr="00115094" w:rsidRDefault="00115094" w:rsidP="00A9645F">
            <w:pPr>
              <w:spacing w:line="259" w:lineRule="auto"/>
              <w:rPr>
                <w:kern w:val="2"/>
                <w14:ligatures w14:val="standardContextual"/>
              </w:rPr>
            </w:pPr>
            <w:r w:rsidRPr="00115094">
              <w:rPr>
                <w:kern w:val="2"/>
                <w14:ligatures w14:val="standardContextual"/>
              </w:rPr>
              <w:t>ZRHK Tenax “Dobele” treneris</w:t>
            </w:r>
          </w:p>
        </w:tc>
        <w:tc>
          <w:tcPr>
            <w:tcW w:w="1774" w:type="dxa"/>
          </w:tcPr>
          <w:p w14:paraId="2C41F6C6" w14:textId="77777777" w:rsidR="00115094" w:rsidRPr="00115094" w:rsidRDefault="00115094" w:rsidP="00A9645F">
            <w:pPr>
              <w:spacing w:line="259" w:lineRule="auto"/>
              <w:jc w:val="center"/>
              <w:rPr>
                <w:kern w:val="2"/>
                <w14:ligatures w14:val="standardContextual"/>
              </w:rPr>
            </w:pPr>
          </w:p>
        </w:tc>
        <w:tc>
          <w:tcPr>
            <w:tcW w:w="2329" w:type="dxa"/>
          </w:tcPr>
          <w:p w14:paraId="79A4D29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1166.00</w:t>
            </w:r>
          </w:p>
        </w:tc>
      </w:tr>
      <w:tr w:rsidR="00115094" w:rsidRPr="00115094" w14:paraId="49A13B15" w14:textId="77777777" w:rsidTr="00A74504">
        <w:trPr>
          <w:trHeight w:val="465"/>
        </w:trPr>
        <w:tc>
          <w:tcPr>
            <w:tcW w:w="750" w:type="dxa"/>
            <w:vMerge w:val="restart"/>
          </w:tcPr>
          <w:p w14:paraId="38721AAA"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58.</w:t>
            </w:r>
          </w:p>
        </w:tc>
        <w:tc>
          <w:tcPr>
            <w:tcW w:w="1861" w:type="dxa"/>
            <w:vMerge w:val="restart"/>
          </w:tcPr>
          <w:p w14:paraId="0C75B7E3" w14:textId="77777777" w:rsidR="00115094" w:rsidRPr="00115094" w:rsidRDefault="00115094" w:rsidP="00A9645F">
            <w:pPr>
              <w:spacing w:line="259" w:lineRule="auto"/>
              <w:rPr>
                <w:kern w:val="2"/>
                <w14:ligatures w14:val="standardContextual"/>
              </w:rPr>
            </w:pPr>
            <w:r w:rsidRPr="00115094">
              <w:rPr>
                <w:kern w:val="2"/>
                <w14:ligatures w14:val="standardContextual"/>
              </w:rPr>
              <w:t>BK Dobele</w:t>
            </w:r>
          </w:p>
        </w:tc>
        <w:tc>
          <w:tcPr>
            <w:tcW w:w="2920" w:type="dxa"/>
          </w:tcPr>
          <w:p w14:paraId="1B1C47EC"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veterānu čempionāts basketbolā sievietēm, 4 komandas</w:t>
            </w:r>
          </w:p>
        </w:tc>
        <w:tc>
          <w:tcPr>
            <w:tcW w:w="1774" w:type="dxa"/>
          </w:tcPr>
          <w:p w14:paraId="26FFF503"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1.vieta</w:t>
            </w:r>
          </w:p>
        </w:tc>
        <w:tc>
          <w:tcPr>
            <w:tcW w:w="2329" w:type="dxa"/>
            <w:vMerge w:val="restart"/>
          </w:tcPr>
          <w:p w14:paraId="44674A7B"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81.00</w:t>
            </w:r>
          </w:p>
        </w:tc>
      </w:tr>
      <w:tr w:rsidR="00115094" w:rsidRPr="00115094" w14:paraId="6FA4F18A" w14:textId="77777777" w:rsidTr="00A74504">
        <w:trPr>
          <w:trHeight w:val="690"/>
        </w:trPr>
        <w:tc>
          <w:tcPr>
            <w:tcW w:w="750" w:type="dxa"/>
            <w:vMerge/>
          </w:tcPr>
          <w:p w14:paraId="49646BC5" w14:textId="77777777" w:rsidR="00115094" w:rsidRPr="00115094" w:rsidRDefault="00115094" w:rsidP="00115094">
            <w:pPr>
              <w:spacing w:after="160" w:line="259" w:lineRule="auto"/>
              <w:rPr>
                <w:kern w:val="2"/>
                <w14:ligatures w14:val="standardContextual"/>
              </w:rPr>
            </w:pPr>
          </w:p>
        </w:tc>
        <w:tc>
          <w:tcPr>
            <w:tcW w:w="1861" w:type="dxa"/>
            <w:vMerge/>
          </w:tcPr>
          <w:p w14:paraId="2C8747EC" w14:textId="77777777" w:rsidR="00115094" w:rsidRPr="00115094" w:rsidRDefault="00115094" w:rsidP="00A9645F">
            <w:pPr>
              <w:spacing w:line="259" w:lineRule="auto"/>
              <w:rPr>
                <w:kern w:val="2"/>
                <w14:ligatures w14:val="standardContextual"/>
              </w:rPr>
            </w:pPr>
          </w:p>
        </w:tc>
        <w:tc>
          <w:tcPr>
            <w:tcW w:w="2920" w:type="dxa"/>
          </w:tcPr>
          <w:p w14:paraId="5CDEFD07"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veterānu čempionāts basketbolā sievietēm, 4 komandas</w:t>
            </w:r>
          </w:p>
        </w:tc>
        <w:tc>
          <w:tcPr>
            <w:tcW w:w="1774" w:type="dxa"/>
          </w:tcPr>
          <w:p w14:paraId="719DDCA4"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3.vieta</w:t>
            </w:r>
          </w:p>
        </w:tc>
        <w:tc>
          <w:tcPr>
            <w:tcW w:w="2329" w:type="dxa"/>
            <w:vMerge/>
          </w:tcPr>
          <w:p w14:paraId="50267D62" w14:textId="77777777" w:rsidR="00115094" w:rsidRPr="00115094" w:rsidRDefault="00115094" w:rsidP="00A9645F">
            <w:pPr>
              <w:spacing w:line="259" w:lineRule="auto"/>
              <w:jc w:val="center"/>
              <w:rPr>
                <w:kern w:val="2"/>
                <w14:ligatures w14:val="standardContextual"/>
              </w:rPr>
            </w:pPr>
          </w:p>
        </w:tc>
      </w:tr>
      <w:tr w:rsidR="00115094" w:rsidRPr="00115094" w14:paraId="60E8322A" w14:textId="77777777" w:rsidTr="00A74504">
        <w:trPr>
          <w:trHeight w:val="870"/>
        </w:trPr>
        <w:tc>
          <w:tcPr>
            <w:tcW w:w="750" w:type="dxa"/>
          </w:tcPr>
          <w:p w14:paraId="25D32C47"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59.</w:t>
            </w:r>
          </w:p>
        </w:tc>
        <w:tc>
          <w:tcPr>
            <w:tcW w:w="1861" w:type="dxa"/>
          </w:tcPr>
          <w:p w14:paraId="31565E0F" w14:textId="77777777" w:rsidR="00115094" w:rsidRPr="00115094" w:rsidRDefault="00115094" w:rsidP="00A9645F">
            <w:pPr>
              <w:spacing w:line="259" w:lineRule="auto"/>
              <w:rPr>
                <w:kern w:val="2"/>
                <w14:ligatures w14:val="standardContextual"/>
              </w:rPr>
            </w:pPr>
            <w:r w:rsidRPr="00115094">
              <w:rPr>
                <w:kern w:val="2"/>
                <w14:ligatures w14:val="standardContextual"/>
              </w:rPr>
              <w:t>REIR Dobele-SS</w:t>
            </w:r>
          </w:p>
        </w:tc>
        <w:tc>
          <w:tcPr>
            <w:tcW w:w="2920" w:type="dxa"/>
          </w:tcPr>
          <w:p w14:paraId="59633D1D" w14:textId="77777777" w:rsidR="00115094" w:rsidRPr="00115094" w:rsidRDefault="00115094" w:rsidP="00A9645F">
            <w:pPr>
              <w:spacing w:line="259" w:lineRule="auto"/>
              <w:rPr>
                <w:kern w:val="2"/>
                <w14:ligatures w14:val="standardContextual"/>
              </w:rPr>
            </w:pPr>
            <w:r w:rsidRPr="00115094">
              <w:rPr>
                <w:kern w:val="2"/>
                <w14:ligatures w14:val="standardContextual"/>
              </w:rPr>
              <w:t>Latvijas Virslīgas sieviešu čempionāts handbolā, 6 komandas</w:t>
            </w:r>
          </w:p>
        </w:tc>
        <w:tc>
          <w:tcPr>
            <w:tcW w:w="1774" w:type="dxa"/>
          </w:tcPr>
          <w:p w14:paraId="4F2C6F4E"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2.vieta</w:t>
            </w:r>
          </w:p>
        </w:tc>
        <w:tc>
          <w:tcPr>
            <w:tcW w:w="2329" w:type="dxa"/>
          </w:tcPr>
          <w:p w14:paraId="76B6E125"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430.00</w:t>
            </w:r>
          </w:p>
        </w:tc>
      </w:tr>
      <w:tr w:rsidR="00115094" w:rsidRPr="00115094" w14:paraId="235644EE" w14:textId="77777777" w:rsidTr="00A74504">
        <w:trPr>
          <w:trHeight w:val="689"/>
        </w:trPr>
        <w:tc>
          <w:tcPr>
            <w:tcW w:w="750" w:type="dxa"/>
          </w:tcPr>
          <w:p w14:paraId="46D95A7C" w14:textId="77777777" w:rsidR="00115094" w:rsidRPr="00115094" w:rsidRDefault="00115094" w:rsidP="00115094">
            <w:pPr>
              <w:spacing w:after="160" w:line="259" w:lineRule="auto"/>
              <w:rPr>
                <w:kern w:val="2"/>
                <w14:ligatures w14:val="standardContextual"/>
              </w:rPr>
            </w:pPr>
            <w:r w:rsidRPr="00115094">
              <w:rPr>
                <w:kern w:val="2"/>
                <w14:ligatures w14:val="standardContextual"/>
              </w:rPr>
              <w:t>60.</w:t>
            </w:r>
          </w:p>
        </w:tc>
        <w:tc>
          <w:tcPr>
            <w:tcW w:w="1861" w:type="dxa"/>
          </w:tcPr>
          <w:p w14:paraId="1B713019" w14:textId="77777777" w:rsidR="00115094" w:rsidRPr="00115094" w:rsidRDefault="00115094" w:rsidP="00A9645F">
            <w:pPr>
              <w:spacing w:line="259" w:lineRule="auto"/>
              <w:rPr>
                <w:kern w:val="2"/>
                <w14:ligatures w14:val="standardContextual"/>
              </w:rPr>
            </w:pPr>
            <w:r w:rsidRPr="00115094">
              <w:rPr>
                <w:kern w:val="2"/>
                <w14:ligatures w14:val="standardContextual"/>
              </w:rPr>
              <w:t>Larisa Veinberga</w:t>
            </w:r>
          </w:p>
        </w:tc>
        <w:tc>
          <w:tcPr>
            <w:tcW w:w="2920" w:type="dxa"/>
          </w:tcPr>
          <w:p w14:paraId="604EFBE2" w14:textId="77777777" w:rsidR="00115094" w:rsidRPr="00115094" w:rsidRDefault="00115094" w:rsidP="00A9645F">
            <w:pPr>
              <w:spacing w:line="259" w:lineRule="auto"/>
              <w:rPr>
                <w:kern w:val="2"/>
                <w14:ligatures w14:val="standardContextual"/>
              </w:rPr>
            </w:pPr>
            <w:r w:rsidRPr="00115094">
              <w:rPr>
                <w:kern w:val="2"/>
                <w14:ligatures w14:val="standardContextual"/>
              </w:rPr>
              <w:t>REIR Dobele-SS trenere</w:t>
            </w:r>
          </w:p>
        </w:tc>
        <w:tc>
          <w:tcPr>
            <w:tcW w:w="1774" w:type="dxa"/>
          </w:tcPr>
          <w:p w14:paraId="5121EDE8" w14:textId="77777777" w:rsidR="00115094" w:rsidRPr="00115094" w:rsidRDefault="00115094" w:rsidP="00A9645F">
            <w:pPr>
              <w:spacing w:line="259" w:lineRule="auto"/>
              <w:rPr>
                <w:kern w:val="2"/>
                <w14:ligatures w14:val="standardContextual"/>
              </w:rPr>
            </w:pPr>
          </w:p>
        </w:tc>
        <w:tc>
          <w:tcPr>
            <w:tcW w:w="2329" w:type="dxa"/>
          </w:tcPr>
          <w:p w14:paraId="1DB0D133" w14:textId="77777777" w:rsidR="00115094" w:rsidRPr="00115094" w:rsidRDefault="00115094" w:rsidP="00A9645F">
            <w:pPr>
              <w:spacing w:line="259" w:lineRule="auto"/>
              <w:jc w:val="center"/>
              <w:rPr>
                <w:kern w:val="2"/>
                <w14:ligatures w14:val="standardContextual"/>
              </w:rPr>
            </w:pPr>
            <w:r w:rsidRPr="00115094">
              <w:rPr>
                <w:kern w:val="2"/>
                <w14:ligatures w14:val="standardContextual"/>
              </w:rPr>
              <w:t>215.00</w:t>
            </w:r>
          </w:p>
        </w:tc>
      </w:tr>
    </w:tbl>
    <w:p w14:paraId="3F9F292A" w14:textId="77777777" w:rsidR="00115094" w:rsidRPr="00115094" w:rsidRDefault="00115094" w:rsidP="00115094">
      <w:r w:rsidRPr="00115094">
        <w:rPr>
          <w:noProof/>
        </w:rPr>
        <mc:AlternateContent>
          <mc:Choice Requires="aink">
            <w:drawing>
              <wp:anchor distT="0" distB="0" distL="114300" distR="114300" simplePos="0" relativeHeight="251754496" behindDoc="0" locked="0" layoutInCell="1" allowOverlap="1" wp14:anchorId="57FB0DC4" wp14:editId="554C0C6A">
                <wp:simplePos x="0" y="0"/>
                <wp:positionH relativeFrom="column">
                  <wp:posOffset>-85680</wp:posOffset>
                </wp:positionH>
                <wp:positionV relativeFrom="paragraph">
                  <wp:posOffset>428125</wp:posOffset>
                </wp:positionV>
                <wp:extent cx="360" cy="360"/>
                <wp:effectExtent l="57150" t="38100" r="38100" b="57150"/>
                <wp:wrapNone/>
                <wp:docPr id="547552990" name="Rokraksts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754496" behindDoc="0" locked="0" layoutInCell="1" allowOverlap="1" wp14:anchorId="57FB0DC4" wp14:editId="554C0C6A">
                <wp:simplePos x="0" y="0"/>
                <wp:positionH relativeFrom="column">
                  <wp:posOffset>-85680</wp:posOffset>
                </wp:positionH>
                <wp:positionV relativeFrom="paragraph">
                  <wp:posOffset>428125</wp:posOffset>
                </wp:positionV>
                <wp:extent cx="360" cy="360"/>
                <wp:effectExtent l="57150" t="38100" r="38100" b="57150"/>
                <wp:wrapNone/>
                <wp:docPr id="547552990" name="Rokraksts 4"/>
                <wp:cNvGraphicFramePr/>
                <a:graphic xmlns:a="http://schemas.openxmlformats.org/drawingml/2006/main">
                  <a:graphicData uri="http://schemas.openxmlformats.org/drawingml/2006/picture">
                    <pic:pic xmlns:pic="http://schemas.openxmlformats.org/drawingml/2006/picture">
                      <pic:nvPicPr>
                        <pic:cNvPr id="547552990" name="Rokraksts 4"/>
                        <pic:cNvPicPr/>
                      </pic:nvPicPr>
                      <pic:blipFill>
                        <a:blip r:embed="rId14"/>
                        <a:stretch>
                          <a:fillRect/>
                        </a:stretch>
                      </pic:blipFill>
                      <pic:spPr>
                        <a:xfrm>
                          <a:off x="0" y="0"/>
                          <a:ext cx="36000" cy="216000"/>
                        </a:xfrm>
                        <a:prstGeom prst="rect">
                          <a:avLst/>
                        </a:prstGeom>
                      </pic:spPr>
                    </pic:pic>
                  </a:graphicData>
                </a:graphic>
              </wp:anchor>
            </w:drawing>
          </mc:Fallback>
        </mc:AlternateContent>
      </w:r>
    </w:p>
    <w:p w14:paraId="70820BBE" w14:textId="77777777" w:rsidR="002D17BA" w:rsidRDefault="002D17BA" w:rsidP="002D17BA">
      <w:pPr>
        <w:widowControl w:val="0"/>
        <w:tabs>
          <w:tab w:val="left" w:pos="993"/>
        </w:tabs>
        <w:jc w:val="right"/>
        <w:rPr>
          <w:rFonts w:eastAsia="Lucida Sans Unicode"/>
          <w:b/>
          <w:bCs/>
          <w:kern w:val="2"/>
          <w14:ligatures w14:val="standardContextual"/>
        </w:rPr>
      </w:pPr>
      <w:r>
        <w:rPr>
          <w:rFonts w:eastAsia="Lucida Sans Unicode"/>
          <w:b/>
          <w:bCs/>
        </w:rPr>
        <w:br w:type="page"/>
      </w:r>
    </w:p>
    <w:p w14:paraId="2B569D46" w14:textId="6B8397FB" w:rsidR="002D17BA" w:rsidRDefault="002D17BA" w:rsidP="002D17BA">
      <w:pPr>
        <w:tabs>
          <w:tab w:val="left" w:pos="-24212"/>
        </w:tabs>
        <w:jc w:val="center"/>
        <w:rPr>
          <w:rFonts w:asciiTheme="minorHAnsi" w:hAnsiTheme="minorHAnsi" w:cstheme="minorBidi"/>
          <w:sz w:val="20"/>
          <w:szCs w:val="22"/>
        </w:rPr>
      </w:pPr>
      <w:r>
        <w:rPr>
          <w:noProof/>
          <w:sz w:val="20"/>
          <w:szCs w:val="20"/>
        </w:rPr>
        <w:lastRenderedPageBreak/>
        <w:drawing>
          <wp:inline distT="0" distB="0" distL="0" distR="0" wp14:anchorId="32A5E8F4" wp14:editId="676F599D">
            <wp:extent cx="666750" cy="742950"/>
            <wp:effectExtent l="0" t="0" r="0" b="0"/>
            <wp:docPr id="136722893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l="-1781" t="-1604" r="-1781" b="-1604"/>
                    <a:stretch>
                      <a:fillRect/>
                    </a:stretch>
                  </pic:blipFill>
                  <pic:spPr bwMode="auto">
                    <a:xfrm>
                      <a:off x="0" y="0"/>
                      <a:ext cx="666750" cy="742950"/>
                    </a:xfrm>
                    <a:prstGeom prst="rect">
                      <a:avLst/>
                    </a:prstGeom>
                    <a:solidFill>
                      <a:srgbClr val="FFFFFF">
                        <a:alpha val="0"/>
                      </a:srgbClr>
                    </a:solidFill>
                    <a:ln>
                      <a:noFill/>
                    </a:ln>
                  </pic:spPr>
                </pic:pic>
              </a:graphicData>
            </a:graphic>
          </wp:inline>
        </w:drawing>
      </w:r>
    </w:p>
    <w:p w14:paraId="34DC539B" w14:textId="77777777" w:rsidR="002D17BA" w:rsidRDefault="002D17BA" w:rsidP="002D17BA">
      <w:pPr>
        <w:pStyle w:val="Header"/>
        <w:jc w:val="center"/>
      </w:pPr>
      <w:r>
        <w:rPr>
          <w:sz w:val="20"/>
        </w:rPr>
        <w:t>LATVIJAS REPUBLIKA</w:t>
      </w:r>
    </w:p>
    <w:p w14:paraId="03803E99" w14:textId="77777777" w:rsidR="002D17BA" w:rsidRDefault="002D17BA" w:rsidP="002D17BA">
      <w:pPr>
        <w:pStyle w:val="Header"/>
        <w:jc w:val="center"/>
      </w:pPr>
      <w:r>
        <w:rPr>
          <w:b/>
          <w:sz w:val="32"/>
          <w:szCs w:val="32"/>
        </w:rPr>
        <w:t>DOBELES NOVADA DOME</w:t>
      </w:r>
    </w:p>
    <w:p w14:paraId="69EE2C86" w14:textId="77777777" w:rsidR="002D17BA" w:rsidRDefault="002D17BA" w:rsidP="002D17BA">
      <w:pPr>
        <w:pStyle w:val="Header"/>
        <w:jc w:val="center"/>
      </w:pPr>
      <w:r>
        <w:rPr>
          <w:sz w:val="16"/>
          <w:szCs w:val="16"/>
        </w:rPr>
        <w:t>Brīvības iela 17, Dobele, Dobeles novads, LV-3701</w:t>
      </w:r>
    </w:p>
    <w:p w14:paraId="712F12AD" w14:textId="77777777" w:rsidR="002D17BA" w:rsidRDefault="002D17BA" w:rsidP="002D17BA">
      <w:pPr>
        <w:pStyle w:val="Header"/>
        <w:pBdr>
          <w:bottom w:val="double" w:sz="6" w:space="1" w:color="000000"/>
        </w:pBdr>
        <w:jc w:val="center"/>
        <w:rPr>
          <w:b/>
          <w:bCs/>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14:paraId="35EC7CAC" w14:textId="77777777" w:rsidR="002D17BA" w:rsidRDefault="002D17BA" w:rsidP="002D17BA">
      <w:pPr>
        <w:pStyle w:val="Default"/>
        <w:jc w:val="center"/>
        <w:rPr>
          <w:b/>
          <w:bCs/>
          <w:sz w:val="16"/>
          <w:szCs w:val="16"/>
          <w:lang w:val="lv-LV"/>
        </w:rPr>
      </w:pPr>
    </w:p>
    <w:p w14:paraId="4C7795D8" w14:textId="77777777" w:rsidR="002D17BA" w:rsidRDefault="002D17BA" w:rsidP="002D17BA">
      <w:pPr>
        <w:pStyle w:val="Header"/>
        <w:jc w:val="center"/>
      </w:pPr>
      <w:r>
        <w:rPr>
          <w:b/>
          <w:spacing w:val="60"/>
        </w:rPr>
        <w:t>LĒMUMS</w:t>
      </w:r>
    </w:p>
    <w:p w14:paraId="22BC64A0" w14:textId="77777777" w:rsidR="002D17BA" w:rsidRDefault="002D17BA" w:rsidP="002D17BA">
      <w:pPr>
        <w:pStyle w:val="Header"/>
        <w:jc w:val="center"/>
      </w:pPr>
      <w:r>
        <w:t>Dobelē</w:t>
      </w:r>
    </w:p>
    <w:p w14:paraId="306D09D8" w14:textId="77777777" w:rsidR="002D17BA" w:rsidRDefault="002D17BA" w:rsidP="002D17BA">
      <w:pPr>
        <w:pStyle w:val="Header"/>
        <w:jc w:val="center"/>
      </w:pPr>
    </w:p>
    <w:p w14:paraId="621F7464" w14:textId="0C84C8D3" w:rsidR="002D17BA" w:rsidRDefault="002D17BA" w:rsidP="002D17BA">
      <w:pPr>
        <w:tabs>
          <w:tab w:val="center" w:pos="4153"/>
          <w:tab w:val="left" w:pos="7513"/>
          <w:tab w:val="left" w:pos="8647"/>
          <w:tab w:val="right" w:pos="8931"/>
        </w:tabs>
        <w:ind w:left="113"/>
      </w:pPr>
      <w:r>
        <w:rPr>
          <w:b/>
          <w:bCs/>
        </w:rPr>
        <w:t>2024. gada 27. decembrī</w:t>
      </w:r>
      <w:r>
        <w:t xml:space="preserve">                                                                                 </w:t>
      </w:r>
      <w:r>
        <w:tab/>
        <w:t xml:space="preserve">         </w:t>
      </w:r>
      <w:r>
        <w:rPr>
          <w:b/>
          <w:color w:val="000000"/>
        </w:rPr>
        <w:t>Nr.</w:t>
      </w:r>
      <w:r w:rsidR="00694611">
        <w:rPr>
          <w:b/>
          <w:color w:val="000000"/>
        </w:rPr>
        <w:t>431</w:t>
      </w:r>
      <w:r>
        <w:rPr>
          <w:b/>
          <w:color w:val="000000"/>
        </w:rPr>
        <w:t>/15</w:t>
      </w:r>
    </w:p>
    <w:p w14:paraId="6BC100C2" w14:textId="77777777" w:rsidR="002D17BA" w:rsidRDefault="002D17BA" w:rsidP="002D17BA">
      <w:pPr>
        <w:jc w:val="center"/>
        <w:rPr>
          <w:b/>
          <w:bCs/>
        </w:rPr>
      </w:pPr>
    </w:p>
    <w:p w14:paraId="664709E9" w14:textId="2C1F9A58" w:rsidR="002D17BA" w:rsidRDefault="002D17BA" w:rsidP="002D17BA">
      <w:pPr>
        <w:ind w:right="142"/>
        <w:jc w:val="center"/>
        <w:rPr>
          <w:u w:val="single"/>
        </w:rPr>
      </w:pPr>
      <w:r>
        <w:rPr>
          <w:b/>
          <w:bCs/>
          <w:color w:val="000000"/>
          <w:u w:val="single"/>
        </w:rPr>
        <w:t xml:space="preserve">Par </w:t>
      </w:r>
      <w:r>
        <w:rPr>
          <w:b/>
          <w:color w:val="000000"/>
          <w:u w:val="single"/>
        </w:rPr>
        <w:t>Dobeles novada</w:t>
      </w:r>
      <w:r>
        <w:rPr>
          <w:b/>
          <w:color w:val="000000"/>
          <w:spacing w:val="-3"/>
          <w:u w:val="single"/>
        </w:rPr>
        <w:t xml:space="preserve"> </w:t>
      </w:r>
      <w:r>
        <w:rPr>
          <w:b/>
          <w:color w:val="000000"/>
          <w:u w:val="single"/>
        </w:rPr>
        <w:t>domes saistošo noteikumu Nr.</w:t>
      </w:r>
      <w:r w:rsidR="00694611">
        <w:rPr>
          <w:b/>
          <w:color w:val="000000"/>
          <w:u w:val="single"/>
        </w:rPr>
        <w:t xml:space="preserve">26 </w:t>
      </w:r>
      <w:r>
        <w:rPr>
          <w:b/>
          <w:color w:val="000000"/>
          <w:u w:val="single"/>
        </w:rPr>
        <w:t>’’Grozījums Dobeles novada</w:t>
      </w:r>
      <w:r>
        <w:rPr>
          <w:b/>
          <w:color w:val="000000"/>
          <w:spacing w:val="-3"/>
          <w:u w:val="single"/>
        </w:rPr>
        <w:t xml:space="preserve"> </w:t>
      </w:r>
      <w:r>
        <w:rPr>
          <w:b/>
          <w:color w:val="000000"/>
          <w:u w:val="single"/>
        </w:rPr>
        <w:t>domes 2022. gada 26. maija saistošajos noteikumos Nr. 23 „</w:t>
      </w:r>
      <w:r>
        <w:rPr>
          <w:b/>
          <w:bCs/>
          <w:color w:val="000000"/>
          <w:u w:val="single"/>
        </w:rPr>
        <w:t>Par Dobeles novada pašvaldībai piederošo vai tās nomāto dzīvojamo telpu īres maksas noteikšanas kārtību</w:t>
      </w:r>
      <w:r>
        <w:rPr>
          <w:b/>
          <w:color w:val="000000"/>
          <w:u w:val="single"/>
        </w:rPr>
        <w:t>”” apstiprināšanu</w:t>
      </w:r>
    </w:p>
    <w:p w14:paraId="4E541E2A" w14:textId="77777777" w:rsidR="002D17BA" w:rsidRDefault="002D17BA" w:rsidP="002D17BA">
      <w:pPr>
        <w:autoSpaceDE w:val="0"/>
        <w:jc w:val="both"/>
        <w:rPr>
          <w:color w:val="000000"/>
        </w:rPr>
      </w:pPr>
    </w:p>
    <w:p w14:paraId="0C160807" w14:textId="77777777" w:rsidR="002D17BA" w:rsidRDefault="002D17BA" w:rsidP="002C43F4">
      <w:pPr>
        <w:autoSpaceDE w:val="0"/>
        <w:ind w:firstLine="720"/>
        <w:jc w:val="both"/>
      </w:pPr>
      <w:r>
        <w:rPr>
          <w:color w:val="000000"/>
        </w:rPr>
        <w:t>Pamatojoties uz Pašvaldību likuma 44. panta pirmo daļu un Dzīvojamo telpu īres likuma 31. panta pirmo daļu,</w:t>
      </w:r>
      <w:r>
        <w:t xml:space="preserve"> </w:t>
      </w:r>
      <w:r>
        <w:rPr>
          <w:bCs/>
        </w:rPr>
        <w:t>atklāti balsojot:</w:t>
      </w:r>
      <w:r>
        <w:t xml:space="preserve"> </w:t>
      </w:r>
    </w:p>
    <w:p w14:paraId="443EB50E" w14:textId="0BB14369" w:rsidR="002D17BA" w:rsidRDefault="002C43F4" w:rsidP="002D17BA">
      <w:pPr>
        <w:ind w:firstLine="720"/>
        <w:jc w:val="both"/>
      </w:pPr>
      <w:bookmarkStart w:id="4" w:name="_Hlk186726338"/>
      <w:r w:rsidRPr="00725B33">
        <w:t>PAR - 1</w:t>
      </w:r>
      <w:r>
        <w:t>4</w:t>
      </w:r>
      <w:r w:rsidRPr="00725B33">
        <w:t xml:space="preserve"> (</w:t>
      </w:r>
      <w:r>
        <w:t xml:space="preserve">Ģirts Ante, </w:t>
      </w:r>
      <w:r w:rsidRPr="00725B33">
        <w:t xml:space="preserve">Kristīne Briede, </w:t>
      </w:r>
      <w:r w:rsidRPr="00725B33">
        <w:rPr>
          <w:bCs/>
          <w:lang w:eastAsia="et-EE"/>
        </w:rPr>
        <w:t xml:space="preserve">Māris Feldmanis, Edgars Gaigalis, Ivars Gorskis, Gints Kaminskis, </w:t>
      </w:r>
      <w:r>
        <w:rPr>
          <w:bCs/>
          <w:lang w:eastAsia="et-EE"/>
        </w:rPr>
        <w:t xml:space="preserve">Linda Karloviča, </w:t>
      </w:r>
      <w:r w:rsidRPr="00725B33">
        <w:rPr>
          <w:bCs/>
          <w:lang w:eastAsia="et-EE"/>
        </w:rPr>
        <w:t xml:space="preserve">Edgars Laimiņš, </w:t>
      </w:r>
      <w:r>
        <w:rPr>
          <w:bCs/>
          <w:lang w:eastAsia="et-EE"/>
        </w:rPr>
        <w:t xml:space="preserve">Sintija Liekniņa, Andris Podvinskis, </w:t>
      </w:r>
      <w:r w:rsidRPr="00725B33">
        <w:rPr>
          <w:bCs/>
          <w:lang w:eastAsia="et-EE"/>
        </w:rPr>
        <w:t>Viesturs Reinfelds</w:t>
      </w:r>
      <w:r>
        <w:rPr>
          <w:bCs/>
          <w:lang w:eastAsia="et-EE"/>
        </w:rPr>
        <w:t>, Dace Reinika, Guntis Safranovičs, Indra Špela</w:t>
      </w:r>
      <w:r w:rsidRPr="00725B33">
        <w:rPr>
          <w:bCs/>
          <w:lang w:eastAsia="et-EE"/>
        </w:rPr>
        <w:t xml:space="preserve">), </w:t>
      </w:r>
      <w:r w:rsidRPr="00725B33">
        <w:t xml:space="preserve">PRET – nav, ATTURAS – </w:t>
      </w:r>
      <w:r>
        <w:t>nav</w:t>
      </w:r>
      <w:r w:rsidRPr="00725B33">
        <w:t>,</w:t>
      </w:r>
      <w:r>
        <w:t xml:space="preserve"> NEPIEDALĀS – 1 (Sarmīte Dude), </w:t>
      </w:r>
      <w:bookmarkEnd w:id="4"/>
      <w:r w:rsidR="002D17BA">
        <w:t>Dobeles novada dome NOLEMJ:</w:t>
      </w:r>
    </w:p>
    <w:p w14:paraId="34B4C2FD" w14:textId="77777777" w:rsidR="002D17BA" w:rsidRDefault="002D17BA" w:rsidP="002D17BA">
      <w:pPr>
        <w:ind w:firstLine="720"/>
        <w:jc w:val="both"/>
      </w:pPr>
    </w:p>
    <w:p w14:paraId="15A922C7" w14:textId="42E99D86" w:rsidR="002D17BA" w:rsidRDefault="002D17BA" w:rsidP="002D17BA">
      <w:pPr>
        <w:pStyle w:val="Sarakstarindkopa1"/>
        <w:numPr>
          <w:ilvl w:val="0"/>
          <w:numId w:val="82"/>
        </w:numPr>
        <w:tabs>
          <w:tab w:val="left" w:pos="284"/>
        </w:tabs>
        <w:ind w:left="284" w:hanging="284"/>
        <w:jc w:val="both"/>
        <w:rPr>
          <w:sz w:val="24"/>
          <w:szCs w:val="24"/>
        </w:rPr>
      </w:pPr>
      <w:r>
        <w:rPr>
          <w:color w:val="000000"/>
          <w:sz w:val="24"/>
          <w:szCs w:val="24"/>
          <w:lang w:val="lv-LV"/>
        </w:rPr>
        <w:t>Apstiprināt Dobeles novada</w:t>
      </w:r>
      <w:r>
        <w:rPr>
          <w:color w:val="000000"/>
          <w:spacing w:val="-3"/>
          <w:sz w:val="24"/>
          <w:szCs w:val="24"/>
          <w:lang w:val="lv-LV"/>
        </w:rPr>
        <w:t xml:space="preserve"> domes</w:t>
      </w:r>
      <w:r>
        <w:rPr>
          <w:color w:val="000000"/>
          <w:sz w:val="24"/>
          <w:szCs w:val="24"/>
          <w:lang w:val="lv-LV"/>
        </w:rPr>
        <w:t xml:space="preserve"> saistošos noteikumus Nr.</w:t>
      </w:r>
      <w:r w:rsidR="00694611">
        <w:rPr>
          <w:color w:val="000000"/>
          <w:sz w:val="24"/>
          <w:szCs w:val="24"/>
          <w:lang w:val="lv-LV"/>
        </w:rPr>
        <w:t>26</w:t>
      </w:r>
      <w:r>
        <w:rPr>
          <w:color w:val="000000"/>
          <w:sz w:val="24"/>
          <w:szCs w:val="24"/>
          <w:lang w:val="lv-LV"/>
        </w:rPr>
        <w:t xml:space="preserve"> “Grozījums Dobeles novada</w:t>
      </w:r>
      <w:r>
        <w:rPr>
          <w:color w:val="000000"/>
          <w:spacing w:val="-3"/>
          <w:sz w:val="24"/>
          <w:szCs w:val="24"/>
          <w:lang w:val="lv-LV"/>
        </w:rPr>
        <w:t xml:space="preserve"> domes</w:t>
      </w:r>
      <w:r>
        <w:rPr>
          <w:color w:val="000000"/>
          <w:sz w:val="24"/>
          <w:szCs w:val="24"/>
          <w:lang w:val="lv-LV"/>
        </w:rPr>
        <w:t xml:space="preserve"> </w:t>
      </w:r>
      <w:r>
        <w:rPr>
          <w:sz w:val="24"/>
          <w:szCs w:val="24"/>
          <w:lang w:val="lv-LV"/>
        </w:rPr>
        <w:t xml:space="preserve">2022. gada 26. maija </w:t>
      </w:r>
      <w:r>
        <w:rPr>
          <w:color w:val="000000"/>
          <w:sz w:val="24"/>
          <w:szCs w:val="24"/>
          <w:lang w:val="lv-LV"/>
        </w:rPr>
        <w:t>saistošajos noteikumos Nr.23 „Par Dobeles novada pašvaldībai piederošo vai tās nomāto dzīvojamo telpu īres maksas noteikšanas kārtību”” (pielikumā).</w:t>
      </w:r>
    </w:p>
    <w:p w14:paraId="14A7EEFB" w14:textId="084A8C78" w:rsidR="002D17BA" w:rsidRDefault="002D17BA" w:rsidP="002D17BA">
      <w:pPr>
        <w:pStyle w:val="Default"/>
        <w:numPr>
          <w:ilvl w:val="0"/>
          <w:numId w:val="82"/>
        </w:numPr>
        <w:tabs>
          <w:tab w:val="left" w:pos="284"/>
        </w:tabs>
        <w:suppressAutoHyphens/>
        <w:autoSpaceDN/>
        <w:adjustRightInd/>
        <w:ind w:left="284" w:hanging="284"/>
        <w:jc w:val="both"/>
      </w:pPr>
      <w:r>
        <w:rPr>
          <w:rFonts w:eastAsia="Times New Roman"/>
          <w:lang w:val="lv-LV"/>
        </w:rPr>
        <w:t>Triju darbdienu laikā p</w:t>
      </w:r>
      <w:r>
        <w:rPr>
          <w:lang w:val="lv-LV"/>
        </w:rPr>
        <w:t xml:space="preserve">ēc parakstīšanas </w:t>
      </w:r>
      <w:r>
        <w:rPr>
          <w:rFonts w:eastAsia="Times New Roman"/>
          <w:lang w:val="lv-LV"/>
        </w:rPr>
        <w:t xml:space="preserve">saistošos noteikumus un to paskaidrojuma rakstu nosūtīt izsludināšanai oficiālajā izdevumā “Latvijas Vēstnesis”. </w:t>
      </w:r>
      <w:r>
        <w:rPr>
          <w:lang w:val="lv-LV"/>
        </w:rPr>
        <w:t>Saistošie noteikumi stājas spēkā nākamajā dienā pēc to izsludināšanas oficiālajā izdevumā “Latvijas Vēstnesis”.</w:t>
      </w:r>
    </w:p>
    <w:p w14:paraId="0987DFFD" w14:textId="24C42E60" w:rsidR="002D17BA" w:rsidRDefault="002D17BA" w:rsidP="002D17BA">
      <w:pPr>
        <w:pStyle w:val="Default"/>
        <w:numPr>
          <w:ilvl w:val="0"/>
          <w:numId w:val="82"/>
        </w:numPr>
        <w:tabs>
          <w:tab w:val="left" w:pos="284"/>
        </w:tabs>
        <w:suppressAutoHyphens/>
        <w:autoSpaceDN/>
        <w:adjustRightInd/>
        <w:ind w:left="284" w:hanging="284"/>
        <w:jc w:val="both"/>
      </w:pPr>
      <w:r>
        <w:rPr>
          <w:lang w:val="lv-LV"/>
        </w:rPr>
        <w:t>Saistošos noteikumus pēc to stāšanās spēkā publicēt pašvaldības tīmekļa vietnē www.dobele.lv</w:t>
      </w:r>
      <w:r w:rsidR="009C4B28">
        <w:rPr>
          <w:lang w:val="lv-LV"/>
        </w:rPr>
        <w:t>.</w:t>
      </w:r>
    </w:p>
    <w:p w14:paraId="3CA8A75B" w14:textId="77777777" w:rsidR="002D17BA" w:rsidRDefault="002D17BA" w:rsidP="002D17BA">
      <w:pPr>
        <w:pStyle w:val="Default"/>
        <w:numPr>
          <w:ilvl w:val="0"/>
          <w:numId w:val="82"/>
        </w:numPr>
        <w:tabs>
          <w:tab w:val="left" w:pos="284"/>
        </w:tabs>
        <w:suppressAutoHyphens/>
        <w:autoSpaceDN/>
        <w:adjustRightInd/>
        <w:ind w:left="284" w:hanging="284"/>
        <w:jc w:val="both"/>
      </w:pPr>
      <w:r>
        <w:rPr>
          <w:lang w:val="lv-LV"/>
        </w:rPr>
        <w:t xml:space="preserve">Kontroli par šī lēmuma izpildi veikt Dobeles novada pašvaldības izpilddirektoram. </w:t>
      </w:r>
    </w:p>
    <w:p w14:paraId="2D291B9C" w14:textId="77777777" w:rsidR="002D17BA" w:rsidRDefault="002D17BA" w:rsidP="002D17BA">
      <w:pPr>
        <w:pStyle w:val="BodyText"/>
        <w:rPr>
          <w:color w:val="000000"/>
        </w:rPr>
      </w:pPr>
    </w:p>
    <w:p w14:paraId="1D150970" w14:textId="77777777" w:rsidR="002D17BA" w:rsidRDefault="002D17BA" w:rsidP="002D17BA">
      <w:pPr>
        <w:pStyle w:val="BodyText"/>
        <w:rPr>
          <w:color w:val="000000"/>
        </w:rPr>
      </w:pPr>
    </w:p>
    <w:p w14:paraId="4B17D864" w14:textId="77777777" w:rsidR="002D17BA" w:rsidRDefault="002D17BA" w:rsidP="002D17BA">
      <w:pPr>
        <w:pStyle w:val="BodyText"/>
        <w:tabs>
          <w:tab w:val="left" w:pos="8034"/>
        </w:tabs>
        <w:spacing w:line="252" w:lineRule="exact"/>
        <w:ind w:left="112"/>
        <w:rPr>
          <w:lang w:val="x-none"/>
        </w:rPr>
      </w:pPr>
      <w:r>
        <w:rPr>
          <w:color w:val="000000"/>
        </w:rPr>
        <w:t>Domes</w:t>
      </w:r>
      <w:r>
        <w:rPr>
          <w:color w:val="000000"/>
          <w:spacing w:val="-3"/>
        </w:rPr>
        <w:t xml:space="preserve"> </w:t>
      </w:r>
      <w:r>
        <w:rPr>
          <w:color w:val="000000"/>
        </w:rPr>
        <w:t>priekšsēdētājs</w:t>
      </w:r>
      <w:r>
        <w:rPr>
          <w:color w:val="000000"/>
        </w:rPr>
        <w:tab/>
        <w:t>I.Gorskis</w:t>
      </w:r>
    </w:p>
    <w:p w14:paraId="6CD551D6" w14:textId="6EC7064F" w:rsidR="008400EE" w:rsidRDefault="008400EE" w:rsidP="002D17BA">
      <w:pPr>
        <w:pStyle w:val="BodyText"/>
        <w:tabs>
          <w:tab w:val="left" w:pos="8034"/>
        </w:tabs>
        <w:spacing w:line="252" w:lineRule="exact"/>
        <w:ind w:left="112"/>
        <w:rPr>
          <w:color w:val="000000"/>
        </w:rPr>
      </w:pPr>
      <w:r>
        <w:rPr>
          <w:color w:val="000000"/>
        </w:rPr>
        <w:br w:type="page"/>
      </w:r>
    </w:p>
    <w:p w14:paraId="2FE9D7E4" w14:textId="4359EE25" w:rsidR="002D17BA" w:rsidRDefault="002D17BA" w:rsidP="002D17BA">
      <w:pPr>
        <w:tabs>
          <w:tab w:val="left" w:pos="-24212"/>
        </w:tabs>
        <w:jc w:val="center"/>
        <w:rPr>
          <w:color w:val="000000"/>
          <w:sz w:val="20"/>
          <w:szCs w:val="22"/>
        </w:rPr>
      </w:pPr>
      <w:bookmarkStart w:id="5" w:name="_Hlk184827150"/>
      <w:r>
        <w:rPr>
          <w:noProof/>
          <w:color w:val="000000"/>
          <w:sz w:val="20"/>
          <w:szCs w:val="20"/>
        </w:rPr>
        <w:lastRenderedPageBreak/>
        <w:drawing>
          <wp:inline distT="0" distB="0" distL="0" distR="0" wp14:anchorId="21E6A585" wp14:editId="1CE3BA50">
            <wp:extent cx="666750" cy="742950"/>
            <wp:effectExtent l="0" t="0" r="0" b="0"/>
            <wp:docPr id="11518042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1781" t="-1604" r="-1781" b="-1604"/>
                    <a:stretch>
                      <a:fillRect/>
                    </a:stretch>
                  </pic:blipFill>
                  <pic:spPr bwMode="auto">
                    <a:xfrm>
                      <a:off x="0" y="0"/>
                      <a:ext cx="666750" cy="742950"/>
                    </a:xfrm>
                    <a:prstGeom prst="rect">
                      <a:avLst/>
                    </a:prstGeom>
                    <a:solidFill>
                      <a:srgbClr val="FFFFFF">
                        <a:alpha val="0"/>
                      </a:srgbClr>
                    </a:solidFill>
                    <a:ln>
                      <a:noFill/>
                    </a:ln>
                  </pic:spPr>
                </pic:pic>
              </a:graphicData>
            </a:graphic>
          </wp:inline>
        </w:drawing>
      </w:r>
    </w:p>
    <w:p w14:paraId="390C1A93" w14:textId="77777777" w:rsidR="002D17BA" w:rsidRDefault="002D17BA" w:rsidP="002D17BA">
      <w:pPr>
        <w:pStyle w:val="Header"/>
        <w:jc w:val="center"/>
      </w:pPr>
      <w:r>
        <w:rPr>
          <w:color w:val="000000"/>
          <w:sz w:val="20"/>
        </w:rPr>
        <w:t>LATVIJAS REPUBLIKA</w:t>
      </w:r>
    </w:p>
    <w:p w14:paraId="20643D97" w14:textId="77777777" w:rsidR="002D17BA" w:rsidRDefault="002D17BA" w:rsidP="002D17BA">
      <w:pPr>
        <w:pStyle w:val="Header"/>
        <w:jc w:val="center"/>
      </w:pPr>
      <w:r>
        <w:rPr>
          <w:b/>
          <w:color w:val="000000"/>
          <w:sz w:val="32"/>
          <w:szCs w:val="32"/>
        </w:rPr>
        <w:t>DOBELES NOVADA DOME</w:t>
      </w:r>
    </w:p>
    <w:p w14:paraId="409B8892" w14:textId="77777777" w:rsidR="002D17BA" w:rsidRDefault="002D17BA" w:rsidP="002D17BA">
      <w:pPr>
        <w:pStyle w:val="Header"/>
        <w:jc w:val="center"/>
      </w:pPr>
      <w:r>
        <w:rPr>
          <w:color w:val="000000"/>
          <w:sz w:val="16"/>
          <w:szCs w:val="16"/>
        </w:rPr>
        <w:t>Brīvības iela 17, Dobele, Dobeles novads, LV-3701</w:t>
      </w:r>
    </w:p>
    <w:p w14:paraId="29D32427" w14:textId="77777777" w:rsidR="002D17BA" w:rsidRDefault="002D17BA" w:rsidP="002D17BA">
      <w:pPr>
        <w:pStyle w:val="Header"/>
        <w:pBdr>
          <w:bottom w:val="double" w:sz="6" w:space="1" w:color="000000"/>
        </w:pBdr>
        <w:jc w:val="center"/>
        <w:rPr>
          <w:b/>
          <w:bCs/>
          <w:color w:val="000000"/>
          <w:sz w:val="16"/>
          <w:szCs w:val="16"/>
        </w:rPr>
      </w:pPr>
      <w:r>
        <w:rPr>
          <w:color w:val="000000"/>
          <w:sz w:val="16"/>
          <w:szCs w:val="16"/>
        </w:rPr>
        <w:t xml:space="preserve">Tālr. 63707269, 63700137, 63720940, e-pasts </w:t>
      </w:r>
      <w:hyperlink r:id="rId17" w:history="1">
        <w:r>
          <w:rPr>
            <w:rStyle w:val="Hyperlink"/>
            <w:rFonts w:eastAsia="Calibri"/>
            <w:color w:val="000000"/>
            <w:sz w:val="16"/>
            <w:szCs w:val="16"/>
          </w:rPr>
          <w:t>dome@dobele.lv</w:t>
        </w:r>
      </w:hyperlink>
    </w:p>
    <w:p w14:paraId="241EC137" w14:textId="77777777" w:rsidR="002D17BA" w:rsidRDefault="002D17BA" w:rsidP="002D17BA">
      <w:pPr>
        <w:pStyle w:val="Default"/>
        <w:jc w:val="center"/>
        <w:rPr>
          <w:b/>
          <w:bCs/>
          <w:sz w:val="16"/>
          <w:szCs w:val="16"/>
        </w:rPr>
      </w:pPr>
    </w:p>
    <w:p w14:paraId="4AE714AD" w14:textId="77777777" w:rsidR="002D17BA" w:rsidRDefault="002D17BA" w:rsidP="002D17BA">
      <w:pPr>
        <w:pStyle w:val="Bezatstarpm1"/>
        <w:rPr>
          <w:rFonts w:ascii="Times New Roman" w:hAnsi="Times New Roman" w:cs="Times New Roman"/>
          <w:b/>
          <w:bCs/>
          <w:color w:val="000000"/>
          <w:sz w:val="16"/>
          <w:szCs w:val="16"/>
        </w:rPr>
      </w:pPr>
    </w:p>
    <w:p w14:paraId="1E110572" w14:textId="77777777" w:rsidR="002D17BA" w:rsidRDefault="002D17BA" w:rsidP="002D17BA">
      <w:pPr>
        <w:pStyle w:val="Bezatstarpm1"/>
        <w:rPr>
          <w:rFonts w:ascii="Times New Roman" w:hAnsi="Times New Roman" w:cs="Times New Roman"/>
          <w:b/>
          <w:bCs/>
          <w:color w:val="000000"/>
          <w:sz w:val="24"/>
          <w:szCs w:val="24"/>
        </w:rPr>
      </w:pPr>
    </w:p>
    <w:p w14:paraId="0E0A9CAA" w14:textId="77777777" w:rsidR="002D17BA" w:rsidRDefault="002D17BA" w:rsidP="002D17BA">
      <w:pPr>
        <w:pStyle w:val="Default"/>
        <w:jc w:val="right"/>
      </w:pPr>
      <w:r>
        <w:rPr>
          <w:lang w:val="lv-LV"/>
        </w:rPr>
        <w:t>APSTIPRINĀTI</w:t>
      </w:r>
    </w:p>
    <w:p w14:paraId="4828ECB7" w14:textId="77777777" w:rsidR="002D17BA" w:rsidRDefault="002D17BA" w:rsidP="002D17BA">
      <w:pPr>
        <w:pStyle w:val="Default"/>
        <w:jc w:val="right"/>
      </w:pPr>
      <w:r>
        <w:rPr>
          <w:lang w:val="lv-LV"/>
        </w:rPr>
        <w:t>ar Dobeles novada domes</w:t>
      </w:r>
    </w:p>
    <w:p w14:paraId="650E02D8" w14:textId="417DF8C0" w:rsidR="002D17BA" w:rsidRDefault="002D17BA" w:rsidP="002D17BA">
      <w:pPr>
        <w:pStyle w:val="Default"/>
        <w:jc w:val="right"/>
      </w:pPr>
      <w:r>
        <w:rPr>
          <w:lang w:val="lv-LV"/>
        </w:rPr>
        <w:t>2024. gada 27. decembra lēmumu Nr.</w:t>
      </w:r>
      <w:r w:rsidR="00411152">
        <w:rPr>
          <w:lang w:val="lv-LV"/>
        </w:rPr>
        <w:t>431</w:t>
      </w:r>
      <w:r>
        <w:t>/15</w:t>
      </w:r>
    </w:p>
    <w:p w14:paraId="658FF48E" w14:textId="77777777" w:rsidR="002D17BA" w:rsidRDefault="002D17BA" w:rsidP="002D17BA">
      <w:pPr>
        <w:pStyle w:val="Bezatstarpm1"/>
        <w:jc w:val="center"/>
        <w:rPr>
          <w:rFonts w:ascii="Times New Roman" w:hAnsi="Times New Roman" w:cs="Times New Roman"/>
          <w:b/>
          <w:color w:val="000000"/>
          <w:sz w:val="24"/>
          <w:szCs w:val="24"/>
        </w:rPr>
      </w:pPr>
    </w:p>
    <w:p w14:paraId="5EA5CE7D" w14:textId="77777777" w:rsidR="002D17BA" w:rsidRDefault="002D17BA" w:rsidP="002D17BA">
      <w:pPr>
        <w:pStyle w:val="Bezatstarpm1"/>
        <w:jc w:val="both"/>
        <w:rPr>
          <w:rFonts w:ascii="Times New Roman" w:hAnsi="Times New Roman" w:cs="Times New Roman"/>
          <w:b/>
          <w:color w:val="000000"/>
          <w:sz w:val="24"/>
          <w:szCs w:val="24"/>
        </w:rPr>
      </w:pPr>
    </w:p>
    <w:p w14:paraId="19EF88A0" w14:textId="7E54630E" w:rsidR="002D17BA" w:rsidRDefault="002D17BA" w:rsidP="002D17BA">
      <w:pPr>
        <w:pStyle w:val="Bezatstarpm1"/>
        <w:jc w:val="both"/>
        <w:rPr>
          <w:rFonts w:ascii="Times New Roman" w:hAnsi="Times New Roman" w:cs="Times New Roman"/>
          <w:sz w:val="24"/>
          <w:szCs w:val="24"/>
        </w:rPr>
      </w:pPr>
      <w:r>
        <w:rPr>
          <w:rFonts w:ascii="Times New Roman" w:hAnsi="Times New Roman" w:cs="Times New Roman"/>
          <w:b/>
          <w:color w:val="000000"/>
          <w:sz w:val="24"/>
          <w:szCs w:val="24"/>
        </w:rPr>
        <w:t>2024. gada 27</w:t>
      </w:r>
      <w:r>
        <w:rPr>
          <w:rFonts w:ascii="Times New Roman" w:hAnsi="Times New Roman" w:cs="Times New Roman"/>
          <w:b/>
          <w:bCs/>
          <w:sz w:val="24"/>
          <w:szCs w:val="24"/>
        </w:rPr>
        <w:t>. decembrī</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Saistošie noteikumi Nr.</w:t>
      </w:r>
      <w:r w:rsidR="00411152">
        <w:rPr>
          <w:rFonts w:ascii="Times New Roman" w:hAnsi="Times New Roman" w:cs="Times New Roman"/>
          <w:b/>
          <w:color w:val="000000"/>
          <w:sz w:val="24"/>
          <w:szCs w:val="24"/>
        </w:rPr>
        <w:t>26</w:t>
      </w:r>
    </w:p>
    <w:p w14:paraId="1559153B" w14:textId="77777777" w:rsidR="002D17BA" w:rsidRDefault="002D17BA" w:rsidP="002D17BA">
      <w:pPr>
        <w:tabs>
          <w:tab w:val="left" w:pos="6946"/>
        </w:tabs>
        <w:jc w:val="both"/>
        <w:rPr>
          <w:b/>
          <w:color w:val="000000"/>
        </w:rPr>
      </w:pPr>
    </w:p>
    <w:p w14:paraId="15902744" w14:textId="77777777" w:rsidR="002D17BA" w:rsidRDefault="002D17BA" w:rsidP="002D17BA">
      <w:pPr>
        <w:pStyle w:val="Default"/>
        <w:tabs>
          <w:tab w:val="left" w:pos="284"/>
        </w:tabs>
        <w:jc w:val="center"/>
        <w:rPr>
          <w:b/>
        </w:rPr>
      </w:pPr>
    </w:p>
    <w:p w14:paraId="563F2355" w14:textId="77777777" w:rsidR="002D17BA" w:rsidRDefault="002D17BA" w:rsidP="002D17BA">
      <w:pPr>
        <w:keepNext/>
        <w:suppressAutoHyphens/>
        <w:jc w:val="center"/>
      </w:pPr>
      <w:r>
        <w:rPr>
          <w:b/>
          <w:bCs/>
          <w:iCs/>
          <w:color w:val="000000"/>
          <w:lang w:eastAsia="zh-CN"/>
        </w:rPr>
        <w:t>Grozījums Dobeles novada</w:t>
      </w:r>
      <w:r>
        <w:rPr>
          <w:b/>
          <w:bCs/>
          <w:iCs/>
          <w:color w:val="000000"/>
          <w:spacing w:val="-3"/>
          <w:lang w:eastAsia="zh-CN"/>
        </w:rPr>
        <w:t xml:space="preserve"> </w:t>
      </w:r>
      <w:r>
        <w:rPr>
          <w:b/>
          <w:bCs/>
          <w:iCs/>
          <w:color w:val="000000"/>
          <w:lang w:eastAsia="zh-CN"/>
        </w:rPr>
        <w:t>domes 2022. gada 26. maija saistošajos noteikumos Nr.23 „</w:t>
      </w:r>
      <w:r>
        <w:rPr>
          <w:b/>
          <w:iCs/>
          <w:color w:val="000000"/>
          <w:lang w:eastAsia="zh-CN"/>
        </w:rPr>
        <w:t>Par Dobeles novada pašvaldībai piederošo vai tās nomāto dzīvojamo telpu īres maksas noteikšanas kārtību</w:t>
      </w:r>
      <w:r>
        <w:rPr>
          <w:b/>
          <w:bCs/>
          <w:iCs/>
          <w:color w:val="000000"/>
          <w:lang w:eastAsia="zh-CN"/>
        </w:rPr>
        <w:t xml:space="preserve">” </w:t>
      </w:r>
    </w:p>
    <w:p w14:paraId="4F3B6698" w14:textId="77777777" w:rsidR="002D17BA" w:rsidRDefault="002D17BA" w:rsidP="002D17BA">
      <w:pPr>
        <w:suppressAutoHyphens/>
        <w:rPr>
          <w:b/>
          <w:color w:val="000000"/>
          <w:lang w:eastAsia="zh-CN"/>
        </w:rPr>
      </w:pPr>
    </w:p>
    <w:p w14:paraId="34DBB295" w14:textId="77777777" w:rsidR="002D17BA" w:rsidRDefault="002D17BA" w:rsidP="002D17BA">
      <w:pPr>
        <w:suppressAutoHyphens/>
        <w:ind w:left="5387" w:right="3"/>
        <w:jc w:val="right"/>
        <w:rPr>
          <w:iCs/>
          <w:lang w:eastAsia="en-US"/>
        </w:rPr>
      </w:pPr>
      <w:r>
        <w:rPr>
          <w:iCs/>
          <w:lang w:eastAsia="zh-CN"/>
        </w:rPr>
        <w:t>Izdoti saskaņā ar Dzīvojamo telpu īres likuma 31. panta pirmo daļu</w:t>
      </w:r>
    </w:p>
    <w:p w14:paraId="6B5EBE0A" w14:textId="77777777" w:rsidR="002D17BA" w:rsidRDefault="002D17BA" w:rsidP="002D17BA">
      <w:pPr>
        <w:suppressAutoHyphens/>
        <w:rPr>
          <w:color w:val="000000"/>
          <w:lang w:eastAsia="zh-CN"/>
        </w:rPr>
      </w:pPr>
    </w:p>
    <w:p w14:paraId="2CAD8384" w14:textId="06690042" w:rsidR="002D17BA" w:rsidRDefault="002D17BA" w:rsidP="002D17BA">
      <w:pPr>
        <w:tabs>
          <w:tab w:val="left" w:pos="0"/>
        </w:tabs>
        <w:suppressAutoHyphens/>
        <w:autoSpaceDE w:val="0"/>
        <w:ind w:firstLine="284"/>
        <w:contextualSpacing/>
        <w:jc w:val="both"/>
        <w:rPr>
          <w:lang w:eastAsia="en-US"/>
        </w:rPr>
      </w:pPr>
      <w:r>
        <w:rPr>
          <w:color w:val="000000"/>
          <w:lang w:eastAsia="zh-CN"/>
        </w:rPr>
        <w:t>Izdarīt Dobeles novada</w:t>
      </w:r>
      <w:r>
        <w:rPr>
          <w:color w:val="000000"/>
          <w:spacing w:val="-3"/>
          <w:lang w:eastAsia="zh-CN"/>
        </w:rPr>
        <w:t xml:space="preserve"> </w:t>
      </w:r>
      <w:r>
        <w:rPr>
          <w:color w:val="000000"/>
          <w:lang w:eastAsia="zh-CN"/>
        </w:rPr>
        <w:t xml:space="preserve">domes 2022. gada 26. maija saistošajos noteikumos Nr.23 „Par Dobeles novada pašvaldībai piederošo vai tās nomāto dzīvojamo telpu īres maksas noteikšanas kārtību” </w:t>
      </w:r>
      <w:r>
        <w:rPr>
          <w:color w:val="000000"/>
        </w:rPr>
        <w:t>(Latvijas Vēstnesis, 2022, Nr. 115, Nr. 245, Latvijas Vēstnesis, 2024, Nr. 36)</w:t>
      </w:r>
      <w:r>
        <w:rPr>
          <w:color w:val="000000"/>
          <w:lang w:eastAsia="zh-CN"/>
        </w:rPr>
        <w:t xml:space="preserve"> šādu grozījumu – aizstāt visā  saistošo noteikumu tekstā vārdu “kadastrālo” (attiecīgā locījumā) ar vārdiem “fiskālo kadastrālo” (attiecīgā locījumā). </w:t>
      </w:r>
      <w:r>
        <w:rPr>
          <w:b/>
          <w:bCs/>
          <w:color w:val="000000"/>
          <w:lang w:eastAsia="zh-CN"/>
        </w:rPr>
        <w:t xml:space="preserve"> </w:t>
      </w:r>
    </w:p>
    <w:p w14:paraId="179B186D" w14:textId="77777777" w:rsidR="002D17BA" w:rsidRDefault="002D17BA" w:rsidP="002D17BA">
      <w:pPr>
        <w:autoSpaceDE w:val="0"/>
        <w:ind w:left="360"/>
        <w:jc w:val="right"/>
        <w:rPr>
          <w:b/>
          <w:color w:val="000000"/>
        </w:rPr>
      </w:pPr>
    </w:p>
    <w:p w14:paraId="3404CD4A" w14:textId="77777777" w:rsidR="002D17BA" w:rsidRDefault="002D17BA" w:rsidP="002D17BA">
      <w:pPr>
        <w:jc w:val="center"/>
        <w:rPr>
          <w:b/>
          <w:color w:val="000000"/>
        </w:rPr>
      </w:pPr>
    </w:p>
    <w:p w14:paraId="3744527F" w14:textId="77777777" w:rsidR="002D17BA" w:rsidRDefault="002D17BA" w:rsidP="002D17BA">
      <w:pPr>
        <w:jc w:val="center"/>
        <w:rPr>
          <w:b/>
          <w:color w:val="000000"/>
        </w:rPr>
      </w:pPr>
    </w:p>
    <w:p w14:paraId="531D97F8" w14:textId="77777777" w:rsidR="002D17BA" w:rsidRDefault="002D17BA" w:rsidP="002D17BA">
      <w:pPr>
        <w:tabs>
          <w:tab w:val="left" w:pos="8034"/>
        </w:tabs>
        <w:suppressAutoHyphens/>
        <w:ind w:left="112"/>
      </w:pPr>
      <w:r>
        <w:rPr>
          <w:lang w:eastAsia="zh-CN"/>
        </w:rPr>
        <w:t>Domes</w:t>
      </w:r>
      <w:r>
        <w:rPr>
          <w:spacing w:val="-3"/>
          <w:lang w:eastAsia="zh-CN"/>
        </w:rPr>
        <w:t xml:space="preserve"> </w:t>
      </w:r>
      <w:r>
        <w:rPr>
          <w:lang w:eastAsia="zh-CN"/>
        </w:rPr>
        <w:t>priekšsēdētājs</w:t>
      </w:r>
      <w:r>
        <w:rPr>
          <w:lang w:eastAsia="zh-CN"/>
        </w:rPr>
        <w:tab/>
        <w:t>I. Gorskis</w:t>
      </w:r>
      <w:bookmarkStart w:id="6" w:name="_Hlk157507836"/>
      <w:bookmarkEnd w:id="6"/>
    </w:p>
    <w:p w14:paraId="315BEA06" w14:textId="77777777" w:rsidR="002D17BA" w:rsidRDefault="002D17BA" w:rsidP="002D17BA">
      <w:pPr>
        <w:suppressAutoHyphens/>
        <w:jc w:val="center"/>
        <w:rPr>
          <w:b/>
          <w:color w:val="000000"/>
          <w:lang w:eastAsia="zh-CN"/>
        </w:rPr>
      </w:pPr>
    </w:p>
    <w:p w14:paraId="2E2DB55B" w14:textId="77777777" w:rsidR="002D17BA" w:rsidRDefault="002D17BA" w:rsidP="002D17BA">
      <w:pPr>
        <w:suppressAutoHyphens/>
        <w:jc w:val="center"/>
        <w:rPr>
          <w:b/>
          <w:color w:val="000000"/>
          <w:lang w:eastAsia="zh-CN"/>
        </w:rPr>
      </w:pPr>
    </w:p>
    <w:p w14:paraId="2A934159" w14:textId="77777777" w:rsidR="002D17BA" w:rsidRDefault="002D17BA" w:rsidP="002D17BA">
      <w:pPr>
        <w:suppressAutoHyphens/>
        <w:jc w:val="center"/>
        <w:rPr>
          <w:b/>
          <w:color w:val="000000"/>
          <w:lang w:eastAsia="zh-CN"/>
        </w:rPr>
      </w:pPr>
    </w:p>
    <w:p w14:paraId="6E3EAC46" w14:textId="476C8B4D" w:rsidR="008400EE" w:rsidRDefault="008400EE" w:rsidP="002D17BA">
      <w:pPr>
        <w:suppressAutoHyphens/>
        <w:jc w:val="center"/>
        <w:rPr>
          <w:b/>
          <w:color w:val="000000"/>
          <w:lang w:eastAsia="zh-CN"/>
        </w:rPr>
      </w:pPr>
      <w:r>
        <w:rPr>
          <w:b/>
          <w:color w:val="000000"/>
          <w:lang w:eastAsia="zh-CN"/>
        </w:rPr>
        <w:br w:type="page"/>
      </w:r>
    </w:p>
    <w:p w14:paraId="17B18A7F" w14:textId="078F8C17" w:rsidR="002D17BA" w:rsidRDefault="002D17BA" w:rsidP="002D17BA">
      <w:pPr>
        <w:suppressAutoHyphens/>
        <w:jc w:val="center"/>
        <w:rPr>
          <w:lang w:eastAsia="en-US"/>
        </w:rPr>
      </w:pPr>
      <w:r>
        <w:rPr>
          <w:b/>
          <w:color w:val="000000"/>
          <w:lang w:eastAsia="zh-CN"/>
        </w:rPr>
        <w:lastRenderedPageBreak/>
        <w:t>Dobeles novada domes saistošo noteikumu Nr.</w:t>
      </w:r>
      <w:r w:rsidR="00411152">
        <w:rPr>
          <w:b/>
          <w:color w:val="000000"/>
          <w:lang w:eastAsia="zh-CN"/>
        </w:rPr>
        <w:t>26</w:t>
      </w:r>
    </w:p>
    <w:p w14:paraId="111AF465" w14:textId="77777777" w:rsidR="002D17BA" w:rsidRDefault="002D17BA" w:rsidP="002D17BA">
      <w:pPr>
        <w:keepNext/>
        <w:suppressAutoHyphens/>
        <w:jc w:val="center"/>
      </w:pPr>
      <w:r>
        <w:rPr>
          <w:b/>
          <w:bCs/>
          <w:iCs/>
          <w:color w:val="000000"/>
          <w:lang w:eastAsia="zh-CN"/>
        </w:rPr>
        <w:t>Grozījums Dobeles novada</w:t>
      </w:r>
      <w:r>
        <w:rPr>
          <w:b/>
          <w:bCs/>
          <w:iCs/>
          <w:color w:val="000000"/>
          <w:spacing w:val="-3"/>
          <w:lang w:eastAsia="zh-CN"/>
        </w:rPr>
        <w:t xml:space="preserve"> </w:t>
      </w:r>
      <w:r>
        <w:rPr>
          <w:b/>
          <w:bCs/>
          <w:iCs/>
          <w:color w:val="000000"/>
          <w:lang w:eastAsia="zh-CN"/>
        </w:rPr>
        <w:t>domes 2022. gada 26. maija saistošajos noteikumos Nr.23 „</w:t>
      </w:r>
      <w:r>
        <w:rPr>
          <w:b/>
          <w:iCs/>
          <w:color w:val="000000"/>
          <w:lang w:eastAsia="zh-CN"/>
        </w:rPr>
        <w:t>Par Dobeles novada pašvaldībai piederošo vai tās nomāto dzīvojamo telpu īres maksas noteikšanas kārtību</w:t>
      </w:r>
      <w:r>
        <w:rPr>
          <w:b/>
          <w:bCs/>
          <w:iCs/>
          <w:color w:val="000000"/>
          <w:lang w:eastAsia="zh-CN"/>
        </w:rPr>
        <w:t xml:space="preserve">” </w:t>
      </w:r>
      <w:r>
        <w:rPr>
          <w:b/>
          <w:bCs/>
          <w:color w:val="000000"/>
          <w:lang w:eastAsia="zh-CN"/>
        </w:rPr>
        <w:t>paskaidrojuma raksts</w:t>
      </w:r>
    </w:p>
    <w:p w14:paraId="521E7A64" w14:textId="77777777" w:rsidR="002D17BA" w:rsidRDefault="002D17BA" w:rsidP="002D17BA">
      <w:pPr>
        <w:suppressAutoHyphens/>
        <w:jc w:val="center"/>
        <w:rPr>
          <w:rFonts w:eastAsia="Calibri"/>
          <w:b/>
          <w:bCs/>
          <w:color w:val="000000"/>
          <w:lang w:eastAsia="zh-CN"/>
        </w:rPr>
      </w:pPr>
    </w:p>
    <w:tbl>
      <w:tblPr>
        <w:tblW w:w="0" w:type="auto"/>
        <w:tblInd w:w="-268" w:type="dxa"/>
        <w:tblLayout w:type="fixed"/>
        <w:tblCellMar>
          <w:left w:w="7" w:type="dxa"/>
          <w:right w:w="7" w:type="dxa"/>
        </w:tblCellMar>
        <w:tblLook w:val="04A0" w:firstRow="1" w:lastRow="0" w:firstColumn="1" w:lastColumn="0" w:noHBand="0" w:noVBand="1"/>
      </w:tblPr>
      <w:tblGrid>
        <w:gridCol w:w="2473"/>
        <w:gridCol w:w="7150"/>
      </w:tblGrid>
      <w:tr w:rsidR="002D17BA" w14:paraId="7F8D270B" w14:textId="77777777" w:rsidTr="002D17BA">
        <w:trPr>
          <w:trHeight w:val="666"/>
        </w:trPr>
        <w:tc>
          <w:tcPr>
            <w:tcW w:w="2473" w:type="dxa"/>
            <w:tcBorders>
              <w:top w:val="single" w:sz="6" w:space="0" w:color="000000"/>
              <w:left w:val="single" w:sz="6" w:space="0" w:color="000000"/>
              <w:bottom w:val="single" w:sz="6" w:space="0" w:color="000000"/>
              <w:right w:val="single" w:sz="6" w:space="0" w:color="000000"/>
            </w:tcBorders>
            <w:vAlign w:val="center"/>
            <w:hideMark/>
          </w:tcPr>
          <w:p w14:paraId="764A34E7" w14:textId="77777777" w:rsidR="002D17BA" w:rsidRDefault="002D17BA">
            <w:pPr>
              <w:widowControl w:val="0"/>
              <w:suppressAutoHyphens/>
              <w:spacing w:before="56"/>
              <w:ind w:left="911" w:right="61" w:hanging="819"/>
              <w:jc w:val="center"/>
              <w:rPr>
                <w:rFonts w:eastAsiaTheme="minorHAnsi"/>
                <w:lang w:eastAsia="en-US"/>
              </w:rPr>
            </w:pPr>
            <w:r>
              <w:rPr>
                <w:b/>
                <w:lang w:eastAsia="zh-CN"/>
              </w:rPr>
              <w:t>Sadaļas nosaukums</w:t>
            </w:r>
          </w:p>
        </w:tc>
        <w:tc>
          <w:tcPr>
            <w:tcW w:w="7150" w:type="dxa"/>
            <w:tcBorders>
              <w:top w:val="single" w:sz="6" w:space="0" w:color="000000"/>
              <w:left w:val="single" w:sz="6" w:space="0" w:color="000000"/>
              <w:bottom w:val="single" w:sz="6" w:space="0" w:color="000000"/>
              <w:right w:val="single" w:sz="6" w:space="0" w:color="000000"/>
            </w:tcBorders>
            <w:hideMark/>
          </w:tcPr>
          <w:p w14:paraId="17DC754F" w14:textId="77777777" w:rsidR="002D17BA" w:rsidRDefault="002D17BA">
            <w:pPr>
              <w:widowControl w:val="0"/>
              <w:suppressAutoHyphens/>
              <w:spacing w:before="195"/>
              <w:ind w:left="2137" w:right="2178"/>
              <w:jc w:val="center"/>
            </w:pPr>
            <w:r>
              <w:rPr>
                <w:b/>
                <w:lang w:eastAsia="zh-CN"/>
              </w:rPr>
              <w:t>Sadaļas paskaidrojums</w:t>
            </w:r>
          </w:p>
        </w:tc>
      </w:tr>
      <w:tr w:rsidR="002D17BA" w14:paraId="0427B92E" w14:textId="77777777" w:rsidTr="002D17BA">
        <w:trPr>
          <w:trHeight w:val="836"/>
        </w:trPr>
        <w:tc>
          <w:tcPr>
            <w:tcW w:w="2473" w:type="dxa"/>
            <w:tcBorders>
              <w:top w:val="single" w:sz="6" w:space="0" w:color="000000"/>
              <w:left w:val="single" w:sz="6" w:space="0" w:color="000000"/>
              <w:bottom w:val="single" w:sz="6" w:space="0" w:color="000000"/>
              <w:right w:val="single" w:sz="6" w:space="0" w:color="000000"/>
            </w:tcBorders>
            <w:hideMark/>
          </w:tcPr>
          <w:p w14:paraId="651FDEE9" w14:textId="77777777" w:rsidR="002D17BA" w:rsidRDefault="002D17BA">
            <w:pPr>
              <w:widowControl w:val="0"/>
              <w:tabs>
                <w:tab w:val="left" w:pos="417"/>
              </w:tabs>
              <w:suppressAutoHyphens/>
              <w:spacing w:before="56"/>
              <w:ind w:left="57" w:right="701"/>
            </w:pPr>
            <w:r>
              <w:rPr>
                <w:bCs/>
                <w:lang w:eastAsia="zh-CN"/>
              </w:rPr>
              <w:t>1.</w:t>
            </w:r>
            <w:r>
              <w:rPr>
                <w:b/>
                <w:lang w:eastAsia="zh-CN"/>
              </w:rPr>
              <w:t xml:space="preserve"> </w:t>
            </w:r>
            <w:r>
              <w:rPr>
                <w:b/>
                <w:lang w:eastAsia="zh-CN"/>
              </w:rPr>
              <w:tab/>
            </w:r>
            <w:r>
              <w:rPr>
                <w:lang w:eastAsia="zh-CN"/>
              </w:rPr>
              <w:t>Mērķis un</w:t>
            </w:r>
            <w:r>
              <w:rPr>
                <w:spacing w:val="-58"/>
                <w:lang w:eastAsia="zh-CN"/>
              </w:rPr>
              <w:t xml:space="preserve"> </w:t>
            </w:r>
            <w:r>
              <w:rPr>
                <w:lang w:eastAsia="zh-CN"/>
              </w:rPr>
              <w:t>nepieciešamības</w:t>
            </w:r>
            <w:r>
              <w:rPr>
                <w:spacing w:val="1"/>
                <w:lang w:eastAsia="zh-CN"/>
              </w:rPr>
              <w:t xml:space="preserve"> </w:t>
            </w:r>
            <w:r>
              <w:rPr>
                <w:lang w:eastAsia="zh-CN"/>
              </w:rPr>
              <w:t>pamatojums</w:t>
            </w:r>
          </w:p>
        </w:tc>
        <w:tc>
          <w:tcPr>
            <w:tcW w:w="7150" w:type="dxa"/>
            <w:tcBorders>
              <w:top w:val="single" w:sz="6" w:space="0" w:color="000000"/>
              <w:left w:val="single" w:sz="6" w:space="0" w:color="000000"/>
              <w:bottom w:val="single" w:sz="6" w:space="0" w:color="000000"/>
              <w:right w:val="single" w:sz="6" w:space="0" w:color="000000"/>
            </w:tcBorders>
          </w:tcPr>
          <w:p w14:paraId="12B76BAF" w14:textId="49C366E1" w:rsidR="002D17BA" w:rsidRDefault="002D17BA">
            <w:pPr>
              <w:ind w:right="133"/>
              <w:jc w:val="both"/>
            </w:pPr>
            <w:r>
              <w:rPr>
                <w:lang w:eastAsia="zh-CN"/>
              </w:rPr>
              <w:t>1.1.</w:t>
            </w:r>
            <w:r>
              <w:rPr>
                <w:color w:val="000000"/>
                <w:shd w:val="clear" w:color="auto" w:fill="FFFFFF"/>
              </w:rPr>
              <w:t>Nekustamā īpašuma valsts kadastra likuma Pārejas noteikumu 43.</w:t>
            </w:r>
            <w:r w:rsidR="00294E22">
              <w:rPr>
                <w:color w:val="000000"/>
                <w:shd w:val="clear" w:color="auto" w:fill="FFFFFF"/>
                <w:vertAlign w:val="superscript"/>
              </w:rPr>
              <w:t>1</w:t>
            </w:r>
            <w:r>
              <w:rPr>
                <w:color w:val="000000"/>
                <w:shd w:val="clear" w:color="auto" w:fill="FFFFFF"/>
              </w:rPr>
              <w:t xml:space="preserve"> punkts nosaka, ka </w:t>
            </w:r>
            <w:bookmarkStart w:id="7" w:name="p43_1"/>
            <w:bookmarkEnd w:id="7"/>
            <w:r>
              <w:rPr>
                <w:color w:val="000000"/>
                <w:shd w:val="clear" w:color="auto" w:fill="FFFFFF"/>
              </w:rPr>
              <w:t>Valsts zemes dienests no 2025. gada 1. janvāra līdz brīdim, kad sāk piemērot šo pārejas noteikumu 50. punktā minēto kadastrālo vērtību bāzi, Kadastra informācijas sistēmā katram kadastra objektam aprēķina un reģistrē divas spēkā esošas kadastrālās vērtības:</w:t>
            </w:r>
          </w:p>
          <w:p w14:paraId="21AAE6A7" w14:textId="77777777" w:rsidR="002D17BA" w:rsidRDefault="002D17BA">
            <w:pPr>
              <w:pStyle w:val="BodyText"/>
              <w:spacing w:line="190" w:lineRule="atLeast"/>
              <w:ind w:left="400"/>
              <w:jc w:val="both"/>
              <w:rPr>
                <w:kern w:val="2"/>
                <w14:ligatures w14:val="standardContextual"/>
              </w:rPr>
            </w:pPr>
            <w:r>
              <w:rPr>
                <w:color w:val="000000"/>
                <w:kern w:val="2"/>
                <w14:ligatures w14:val="standardContextual"/>
              </w:rPr>
              <w:t>1) fiskālo kadastrālo vērtību, ko izmanto nodokļu, valsts nodevu un citu maksājumu valsts vai pašvaldības budžetā aprēķinam, izņemot maksas par zemes likumisko lietošanu aprēķinu;</w:t>
            </w:r>
          </w:p>
          <w:p w14:paraId="345F527C" w14:textId="44742EB4" w:rsidR="002D17BA" w:rsidRDefault="002D17BA">
            <w:pPr>
              <w:pStyle w:val="BodyText"/>
              <w:spacing w:line="190" w:lineRule="atLeast"/>
              <w:ind w:left="400"/>
              <w:jc w:val="both"/>
              <w:rPr>
                <w:kern w:val="2"/>
                <w14:ligatures w14:val="standardContextual"/>
              </w:rPr>
            </w:pPr>
            <w:r>
              <w:rPr>
                <w:color w:val="000000"/>
                <w:kern w:val="2"/>
                <w14:ligatures w14:val="standardContextual"/>
              </w:rPr>
              <w:t>2) universālo kadastrālo vērtību, ko izmanto šo pārejas noteikumu 43.</w:t>
            </w:r>
            <w:r w:rsidR="00294E22">
              <w:rPr>
                <w:color w:val="000000"/>
                <w:kern w:val="2"/>
                <w:vertAlign w:val="superscript"/>
                <w14:ligatures w14:val="standardContextual"/>
              </w:rPr>
              <w:t>1</w:t>
            </w:r>
            <w:r>
              <w:rPr>
                <w:color w:val="000000"/>
                <w:kern w:val="2"/>
                <w14:ligatures w14:val="standardContextual"/>
              </w:rPr>
              <w:t> punkta 1. apakšpunktā neminētām vajadzībām.</w:t>
            </w:r>
          </w:p>
          <w:p w14:paraId="47EC3344" w14:textId="77777777" w:rsidR="002D17BA" w:rsidRDefault="002D17BA">
            <w:pPr>
              <w:pStyle w:val="BodyText"/>
              <w:spacing w:line="190" w:lineRule="atLeast"/>
              <w:ind w:left="400"/>
              <w:jc w:val="both"/>
              <w:rPr>
                <w:color w:val="000000"/>
                <w:kern w:val="2"/>
                <w14:ligatures w14:val="standardContextual"/>
              </w:rPr>
            </w:pPr>
          </w:p>
          <w:p w14:paraId="4B7797D6" w14:textId="208EAC7D" w:rsidR="002D17BA" w:rsidRDefault="002D17BA">
            <w:pPr>
              <w:pStyle w:val="BodyText"/>
              <w:spacing w:line="190" w:lineRule="atLeast"/>
              <w:jc w:val="both"/>
              <w:rPr>
                <w:kern w:val="2"/>
                <w:lang w:val="x-none"/>
                <w14:ligatures w14:val="standardContextual"/>
              </w:rPr>
            </w:pPr>
            <w:r>
              <w:rPr>
                <w:color w:val="000000"/>
                <w:kern w:val="2"/>
                <w14:ligatures w14:val="standardContextual"/>
              </w:rPr>
              <w:t>1.2. Grozījums saistošajos noteikumos nepieciešams, lai</w:t>
            </w:r>
            <w:r w:rsidR="009402D3">
              <w:rPr>
                <w:color w:val="000000"/>
                <w:kern w:val="2"/>
                <w14:ligatures w14:val="standardContextual"/>
              </w:rPr>
              <w:t>,</w:t>
            </w:r>
            <w:r>
              <w:rPr>
                <w:color w:val="000000"/>
                <w:kern w:val="2"/>
                <w14:ligatures w14:val="standardContextual"/>
              </w:rPr>
              <w:t xml:space="preserve"> veicot aprēķinu</w:t>
            </w:r>
            <w:r w:rsidR="009402D3">
              <w:rPr>
                <w:color w:val="000000"/>
                <w:kern w:val="2"/>
                <w14:ligatures w14:val="standardContextual"/>
              </w:rPr>
              <w:t>s,</w:t>
            </w:r>
            <w:r>
              <w:rPr>
                <w:color w:val="000000"/>
                <w:kern w:val="2"/>
                <w14:ligatures w14:val="standardContextual"/>
              </w:rPr>
              <w:t xml:space="preserve"> būtu nepārprotami skaidrs</w:t>
            </w:r>
            <w:r w:rsidR="009402D3">
              <w:rPr>
                <w:color w:val="000000"/>
                <w:kern w:val="2"/>
                <w14:ligatures w14:val="standardContextual"/>
              </w:rPr>
              <w:t>,</w:t>
            </w:r>
            <w:r>
              <w:rPr>
                <w:color w:val="000000"/>
                <w:kern w:val="2"/>
                <w14:ligatures w14:val="standardContextual"/>
              </w:rPr>
              <w:t xml:space="preserve"> kāda tieši  kadastrālā vērtība tiek piemērota.</w:t>
            </w:r>
          </w:p>
          <w:p w14:paraId="4608C84E" w14:textId="77777777" w:rsidR="002D17BA" w:rsidRDefault="002D17BA">
            <w:pPr>
              <w:ind w:right="133"/>
              <w:jc w:val="both"/>
              <w:rPr>
                <w:kern w:val="2"/>
                <w:shd w:val="clear" w:color="auto" w:fill="FFFFFF"/>
                <w14:ligatures w14:val="standardContextual"/>
              </w:rPr>
            </w:pPr>
          </w:p>
          <w:p w14:paraId="59F930D3" w14:textId="38307BBE" w:rsidR="002D17BA" w:rsidRDefault="002D17BA">
            <w:pPr>
              <w:ind w:right="133"/>
              <w:jc w:val="both"/>
            </w:pPr>
            <w:r>
              <w:rPr>
                <w:shd w:val="clear" w:color="auto" w:fill="FFFFFF"/>
              </w:rPr>
              <w:t xml:space="preserve">1.3. </w:t>
            </w:r>
            <w:r>
              <w:rPr>
                <w:lang w:eastAsia="zh-CN"/>
              </w:rPr>
              <w:t>Ministru kabineta 2009. gada 3. februāra noteikumu Nr.108 "Normatīvo aktu projektu sagatavošanas noteikumi" 186. punkts nosaka, ka, lai izdarītu grozījumus pašvaldību saistošajos noteikumos, sagatavo pašvaldību saistošo noteikumu grozījumu projektu.</w:t>
            </w:r>
          </w:p>
          <w:p w14:paraId="47D2FC59" w14:textId="77777777" w:rsidR="002D17BA" w:rsidRDefault="002D17BA">
            <w:pPr>
              <w:ind w:right="133"/>
              <w:jc w:val="both"/>
            </w:pPr>
          </w:p>
        </w:tc>
      </w:tr>
      <w:tr w:rsidR="002D17BA" w14:paraId="1A4DC05B" w14:textId="77777777" w:rsidTr="002D17BA">
        <w:trPr>
          <w:trHeight w:val="666"/>
        </w:trPr>
        <w:tc>
          <w:tcPr>
            <w:tcW w:w="2473" w:type="dxa"/>
            <w:tcBorders>
              <w:top w:val="single" w:sz="6" w:space="0" w:color="000000"/>
              <w:left w:val="single" w:sz="6" w:space="0" w:color="000000"/>
              <w:bottom w:val="single" w:sz="6" w:space="0" w:color="000000"/>
              <w:right w:val="single" w:sz="6" w:space="0" w:color="000000"/>
            </w:tcBorders>
            <w:hideMark/>
          </w:tcPr>
          <w:p w14:paraId="02F7BAD5" w14:textId="77777777" w:rsidR="002D17BA" w:rsidRDefault="002D17BA">
            <w:pPr>
              <w:widowControl w:val="0"/>
              <w:tabs>
                <w:tab w:val="left" w:pos="285"/>
              </w:tabs>
              <w:suppressAutoHyphens/>
              <w:spacing w:before="56"/>
              <w:ind w:left="57" w:right="170"/>
            </w:pPr>
            <w:r>
              <w:rPr>
                <w:bCs/>
                <w:lang w:eastAsia="zh-CN"/>
              </w:rPr>
              <w:t>2.</w:t>
            </w:r>
            <w:r>
              <w:rPr>
                <w:b/>
                <w:lang w:eastAsia="zh-CN"/>
              </w:rPr>
              <w:tab/>
            </w:r>
            <w:r>
              <w:rPr>
                <w:spacing w:val="-1"/>
                <w:lang w:eastAsia="zh-CN"/>
              </w:rPr>
              <w:t xml:space="preserve">Fiskālā </w:t>
            </w:r>
            <w:r>
              <w:rPr>
                <w:lang w:eastAsia="zh-CN"/>
              </w:rPr>
              <w:t>ietekme</w:t>
            </w:r>
            <w:r>
              <w:rPr>
                <w:spacing w:val="-57"/>
                <w:lang w:eastAsia="zh-CN"/>
              </w:rPr>
              <w:t xml:space="preserve"> </w:t>
            </w:r>
            <w:r>
              <w:rPr>
                <w:lang w:eastAsia="zh-CN"/>
              </w:rPr>
              <w:t>uz</w:t>
            </w:r>
            <w:r>
              <w:rPr>
                <w:spacing w:val="-4"/>
                <w:lang w:eastAsia="zh-CN"/>
              </w:rPr>
              <w:t xml:space="preserve"> </w:t>
            </w:r>
            <w:r>
              <w:rPr>
                <w:lang w:eastAsia="zh-CN"/>
              </w:rPr>
              <w:t>pašvaldības</w:t>
            </w:r>
            <w:r>
              <w:rPr>
                <w:spacing w:val="-3"/>
                <w:lang w:eastAsia="zh-CN"/>
              </w:rPr>
              <w:t xml:space="preserve"> </w:t>
            </w:r>
            <w:r>
              <w:rPr>
                <w:lang w:eastAsia="zh-CN"/>
              </w:rPr>
              <w:t>budžetu</w:t>
            </w:r>
          </w:p>
        </w:tc>
        <w:tc>
          <w:tcPr>
            <w:tcW w:w="7150" w:type="dxa"/>
            <w:tcBorders>
              <w:top w:val="single" w:sz="6" w:space="0" w:color="000000"/>
              <w:left w:val="single" w:sz="6" w:space="0" w:color="000000"/>
              <w:bottom w:val="single" w:sz="6" w:space="0" w:color="000000"/>
              <w:right w:val="single" w:sz="6" w:space="0" w:color="000000"/>
            </w:tcBorders>
            <w:hideMark/>
          </w:tcPr>
          <w:p w14:paraId="74C73BCB" w14:textId="77777777" w:rsidR="002D17BA" w:rsidRDefault="002D17BA">
            <w:pPr>
              <w:jc w:val="both"/>
            </w:pPr>
            <w:r>
              <w:rPr>
                <w:lang w:eastAsia="zh-CN"/>
              </w:rPr>
              <w:t>Nav.</w:t>
            </w:r>
          </w:p>
        </w:tc>
      </w:tr>
      <w:tr w:rsidR="002D17BA" w14:paraId="50D3E254" w14:textId="77777777" w:rsidTr="002D17BA">
        <w:trPr>
          <w:trHeight w:val="2874"/>
        </w:trPr>
        <w:tc>
          <w:tcPr>
            <w:tcW w:w="2473" w:type="dxa"/>
            <w:tcBorders>
              <w:top w:val="single" w:sz="6" w:space="0" w:color="000000"/>
              <w:left w:val="single" w:sz="6" w:space="0" w:color="000000"/>
              <w:bottom w:val="single" w:sz="6" w:space="0" w:color="000000"/>
              <w:right w:val="single" w:sz="6" w:space="0" w:color="000000"/>
            </w:tcBorders>
            <w:hideMark/>
          </w:tcPr>
          <w:p w14:paraId="33D912F0" w14:textId="77777777" w:rsidR="002D17BA" w:rsidRDefault="002D17BA">
            <w:pPr>
              <w:widowControl w:val="0"/>
              <w:suppressAutoHyphens/>
              <w:spacing w:before="56"/>
              <w:ind w:left="57" w:right="47"/>
            </w:pPr>
            <w:r>
              <w:rPr>
                <w:bCs/>
                <w:lang w:eastAsia="zh-CN"/>
              </w:rPr>
              <w:t>3.</w:t>
            </w:r>
            <w:r>
              <w:rPr>
                <w:b/>
                <w:lang w:eastAsia="zh-CN"/>
              </w:rPr>
              <w:t xml:space="preserve"> </w:t>
            </w:r>
            <w:r>
              <w:rPr>
                <w:lang w:eastAsia="zh-CN"/>
              </w:rPr>
              <w:t>Sociālā ietekme,</w:t>
            </w:r>
            <w:r>
              <w:rPr>
                <w:spacing w:val="1"/>
                <w:lang w:eastAsia="zh-CN"/>
              </w:rPr>
              <w:t xml:space="preserve"> </w:t>
            </w:r>
            <w:r>
              <w:rPr>
                <w:lang w:eastAsia="zh-CN"/>
              </w:rPr>
              <w:t>ietekme uz vidi,</w:t>
            </w:r>
            <w:r>
              <w:rPr>
                <w:spacing w:val="1"/>
                <w:lang w:eastAsia="zh-CN"/>
              </w:rPr>
              <w:t xml:space="preserve"> </w:t>
            </w:r>
            <w:r>
              <w:rPr>
                <w:lang w:eastAsia="zh-CN"/>
              </w:rPr>
              <w:t>iedzīvotāju veselību,</w:t>
            </w:r>
            <w:r>
              <w:rPr>
                <w:spacing w:val="1"/>
                <w:lang w:eastAsia="zh-CN"/>
              </w:rPr>
              <w:t xml:space="preserve"> </w:t>
            </w:r>
            <w:r>
              <w:rPr>
                <w:lang w:eastAsia="zh-CN"/>
              </w:rPr>
              <w:t>uzņēmējdarbības vidi</w:t>
            </w:r>
            <w:r>
              <w:rPr>
                <w:spacing w:val="1"/>
                <w:lang w:eastAsia="zh-CN"/>
              </w:rPr>
              <w:t xml:space="preserve"> </w:t>
            </w:r>
            <w:r>
              <w:rPr>
                <w:lang w:eastAsia="zh-CN"/>
              </w:rPr>
              <w:t>pašvaldības</w:t>
            </w:r>
            <w:r>
              <w:rPr>
                <w:spacing w:val="-9"/>
                <w:lang w:eastAsia="zh-CN"/>
              </w:rPr>
              <w:t xml:space="preserve"> </w:t>
            </w:r>
            <w:r>
              <w:rPr>
                <w:lang w:eastAsia="zh-CN"/>
              </w:rPr>
              <w:t>teritorijā,</w:t>
            </w:r>
            <w:r>
              <w:rPr>
                <w:spacing w:val="-8"/>
                <w:lang w:eastAsia="zh-CN"/>
              </w:rPr>
              <w:t xml:space="preserve"> </w:t>
            </w:r>
            <w:r>
              <w:rPr>
                <w:lang w:eastAsia="zh-CN"/>
              </w:rPr>
              <w:t>kā</w:t>
            </w:r>
            <w:r>
              <w:rPr>
                <w:spacing w:val="-57"/>
                <w:lang w:eastAsia="zh-CN"/>
              </w:rPr>
              <w:t xml:space="preserve"> </w:t>
            </w:r>
            <w:r>
              <w:rPr>
                <w:lang w:eastAsia="zh-CN"/>
              </w:rPr>
              <w:t>arī plānotā regulējuma</w:t>
            </w:r>
            <w:r>
              <w:rPr>
                <w:spacing w:val="1"/>
                <w:lang w:eastAsia="zh-CN"/>
              </w:rPr>
              <w:t xml:space="preserve"> </w:t>
            </w:r>
            <w:r>
              <w:rPr>
                <w:lang w:eastAsia="zh-CN"/>
              </w:rPr>
              <w:t>ietekme</w:t>
            </w:r>
            <w:r>
              <w:rPr>
                <w:spacing w:val="-1"/>
                <w:lang w:eastAsia="zh-CN"/>
              </w:rPr>
              <w:t xml:space="preserve"> </w:t>
            </w:r>
            <w:r>
              <w:rPr>
                <w:lang w:eastAsia="zh-CN"/>
              </w:rPr>
              <w:t>uz</w:t>
            </w:r>
            <w:r>
              <w:rPr>
                <w:spacing w:val="-2"/>
                <w:lang w:eastAsia="zh-CN"/>
              </w:rPr>
              <w:t xml:space="preserve"> </w:t>
            </w:r>
            <w:r>
              <w:rPr>
                <w:lang w:eastAsia="zh-CN"/>
              </w:rPr>
              <w:t>konkurenci</w:t>
            </w:r>
          </w:p>
        </w:tc>
        <w:tc>
          <w:tcPr>
            <w:tcW w:w="7150" w:type="dxa"/>
            <w:tcBorders>
              <w:top w:val="single" w:sz="6" w:space="0" w:color="000000"/>
              <w:left w:val="single" w:sz="6" w:space="0" w:color="000000"/>
              <w:bottom w:val="single" w:sz="6" w:space="0" w:color="000000"/>
              <w:right w:val="single" w:sz="6" w:space="0" w:color="000000"/>
            </w:tcBorders>
            <w:hideMark/>
          </w:tcPr>
          <w:p w14:paraId="29B85DA7" w14:textId="77777777" w:rsidR="002D17BA" w:rsidRDefault="002D17BA">
            <w:r>
              <w:t>3.1. Sociālā ietekme – nav.</w:t>
            </w:r>
          </w:p>
          <w:p w14:paraId="20ED88B1" w14:textId="77777777" w:rsidR="002D17BA" w:rsidRDefault="002D17BA">
            <w:pPr>
              <w:spacing w:before="280" w:after="280"/>
            </w:pPr>
            <w:r>
              <w:t>3.2. Ietekme uz vidi – nav.</w:t>
            </w:r>
          </w:p>
          <w:p w14:paraId="53A1AA8B" w14:textId="77777777" w:rsidR="002D17BA" w:rsidRDefault="002D17BA">
            <w:pPr>
              <w:spacing w:before="280" w:after="280"/>
            </w:pPr>
            <w:r>
              <w:t>3.3. Ietekme uz iedzīvotāju veselību – nav.</w:t>
            </w:r>
          </w:p>
          <w:p w14:paraId="7C1871D5" w14:textId="77777777" w:rsidR="002D17BA" w:rsidRDefault="002D17BA">
            <w:pPr>
              <w:spacing w:before="280"/>
              <w:jc w:val="both"/>
            </w:pPr>
            <w:r>
              <w:t>3.4. Ietekme uz uzņēmējdarbības vidi pašvaldības teritorijā, konkurenci – nav.</w:t>
            </w:r>
          </w:p>
        </w:tc>
      </w:tr>
      <w:tr w:rsidR="002D17BA" w14:paraId="6C584638" w14:textId="77777777" w:rsidTr="002D17BA">
        <w:trPr>
          <w:trHeight w:val="1218"/>
        </w:trPr>
        <w:tc>
          <w:tcPr>
            <w:tcW w:w="2473" w:type="dxa"/>
            <w:tcBorders>
              <w:top w:val="single" w:sz="6" w:space="0" w:color="000000"/>
              <w:left w:val="single" w:sz="6" w:space="0" w:color="000000"/>
              <w:bottom w:val="single" w:sz="6" w:space="0" w:color="000000"/>
              <w:right w:val="single" w:sz="6" w:space="0" w:color="000000"/>
            </w:tcBorders>
            <w:hideMark/>
          </w:tcPr>
          <w:p w14:paraId="6B9E845C" w14:textId="6BBD843B" w:rsidR="002D17BA" w:rsidRDefault="002D17BA">
            <w:pPr>
              <w:widowControl w:val="0"/>
              <w:tabs>
                <w:tab w:val="left" w:pos="777"/>
              </w:tabs>
              <w:suppressAutoHyphens/>
              <w:spacing w:before="56"/>
              <w:ind w:left="57" w:right="623"/>
            </w:pPr>
            <w:r>
              <w:rPr>
                <w:bCs/>
                <w:lang w:eastAsia="zh-CN"/>
              </w:rPr>
              <w:t>4.</w:t>
            </w:r>
            <w:r w:rsidR="00294E22">
              <w:rPr>
                <w:bCs/>
                <w:lang w:eastAsia="zh-CN"/>
              </w:rPr>
              <w:t xml:space="preserve"> </w:t>
            </w:r>
            <w:r>
              <w:rPr>
                <w:lang w:eastAsia="zh-CN"/>
              </w:rPr>
              <w:t>Ietekme</w:t>
            </w:r>
            <w:r>
              <w:rPr>
                <w:spacing w:val="-15"/>
                <w:lang w:eastAsia="zh-CN"/>
              </w:rPr>
              <w:t xml:space="preserve"> </w:t>
            </w:r>
            <w:r>
              <w:rPr>
                <w:lang w:eastAsia="zh-CN"/>
              </w:rPr>
              <w:t>uz</w:t>
            </w:r>
            <w:r>
              <w:rPr>
                <w:spacing w:val="-57"/>
                <w:lang w:eastAsia="zh-CN"/>
              </w:rPr>
              <w:t xml:space="preserve"> </w:t>
            </w:r>
            <w:r>
              <w:rPr>
                <w:lang w:eastAsia="zh-CN"/>
              </w:rPr>
              <w:t>administratīvajām</w:t>
            </w:r>
            <w:r>
              <w:rPr>
                <w:spacing w:val="-57"/>
                <w:lang w:eastAsia="zh-CN"/>
              </w:rPr>
              <w:t xml:space="preserve"> </w:t>
            </w:r>
            <w:r>
              <w:rPr>
                <w:lang w:eastAsia="zh-CN"/>
              </w:rPr>
              <w:t>procedūrām un to</w:t>
            </w:r>
            <w:r>
              <w:rPr>
                <w:spacing w:val="1"/>
                <w:lang w:eastAsia="zh-CN"/>
              </w:rPr>
              <w:t xml:space="preserve"> </w:t>
            </w:r>
            <w:r>
              <w:rPr>
                <w:lang w:eastAsia="zh-CN"/>
              </w:rPr>
              <w:t>izmaksām</w:t>
            </w:r>
          </w:p>
        </w:tc>
        <w:tc>
          <w:tcPr>
            <w:tcW w:w="7150" w:type="dxa"/>
            <w:tcBorders>
              <w:top w:val="single" w:sz="6" w:space="0" w:color="000000"/>
              <w:left w:val="single" w:sz="6" w:space="0" w:color="000000"/>
              <w:bottom w:val="single" w:sz="6" w:space="0" w:color="000000"/>
              <w:right w:val="single" w:sz="6" w:space="0" w:color="000000"/>
            </w:tcBorders>
            <w:hideMark/>
          </w:tcPr>
          <w:p w14:paraId="3B48A114" w14:textId="77777777" w:rsidR="002D17BA" w:rsidRDefault="002D17BA">
            <w:pPr>
              <w:widowControl w:val="0"/>
              <w:suppressAutoHyphens/>
              <w:spacing w:before="56"/>
              <w:ind w:left="57" w:right="46"/>
              <w:jc w:val="both"/>
            </w:pPr>
            <w:r>
              <w:rPr>
                <w:lang w:eastAsia="zh-CN"/>
              </w:rPr>
              <w:t>Noteikumu izpildi nodrošina Pašvaldības pilnvarotā kapitālsabiedrība SIA “DOBELES NAMSAIMNIEKS”.</w:t>
            </w:r>
          </w:p>
        </w:tc>
      </w:tr>
      <w:tr w:rsidR="002D17BA" w14:paraId="784056E1" w14:textId="77777777" w:rsidTr="002D17BA">
        <w:trPr>
          <w:trHeight w:val="1120"/>
        </w:trPr>
        <w:tc>
          <w:tcPr>
            <w:tcW w:w="2473" w:type="dxa"/>
            <w:tcBorders>
              <w:top w:val="single" w:sz="6" w:space="0" w:color="000000"/>
              <w:left w:val="single" w:sz="6" w:space="0" w:color="000000"/>
              <w:bottom w:val="single" w:sz="6" w:space="0" w:color="000000"/>
              <w:right w:val="single" w:sz="6" w:space="0" w:color="000000"/>
            </w:tcBorders>
            <w:hideMark/>
          </w:tcPr>
          <w:p w14:paraId="118AB6E7" w14:textId="60454977" w:rsidR="002D17BA" w:rsidRDefault="002D17BA">
            <w:pPr>
              <w:widowControl w:val="0"/>
              <w:tabs>
                <w:tab w:val="left" w:pos="777"/>
              </w:tabs>
              <w:suppressAutoHyphens/>
              <w:spacing w:before="56"/>
              <w:ind w:left="57" w:right="251"/>
            </w:pPr>
            <w:r>
              <w:rPr>
                <w:bCs/>
                <w:lang w:eastAsia="zh-CN"/>
              </w:rPr>
              <w:t>5.</w:t>
            </w:r>
            <w:r w:rsidR="00294E22">
              <w:rPr>
                <w:b/>
                <w:lang w:eastAsia="zh-CN"/>
              </w:rPr>
              <w:t xml:space="preserve"> </w:t>
            </w:r>
            <w:r>
              <w:rPr>
                <w:lang w:eastAsia="zh-CN"/>
              </w:rPr>
              <w:t>Ietekme uz</w:t>
            </w:r>
            <w:r>
              <w:rPr>
                <w:spacing w:val="1"/>
                <w:lang w:eastAsia="zh-CN"/>
              </w:rPr>
              <w:t xml:space="preserve"> </w:t>
            </w:r>
            <w:r>
              <w:rPr>
                <w:spacing w:val="-1"/>
                <w:lang w:eastAsia="zh-CN"/>
              </w:rPr>
              <w:t xml:space="preserve">pašvaldības </w:t>
            </w:r>
            <w:r>
              <w:rPr>
                <w:lang w:eastAsia="zh-CN"/>
              </w:rPr>
              <w:t>funkcijām</w:t>
            </w:r>
            <w:r>
              <w:rPr>
                <w:spacing w:val="-57"/>
                <w:lang w:eastAsia="zh-CN"/>
              </w:rPr>
              <w:t xml:space="preserve"> </w:t>
            </w:r>
            <w:r>
              <w:rPr>
                <w:lang w:eastAsia="zh-CN"/>
              </w:rPr>
              <w:t>un</w:t>
            </w:r>
            <w:r>
              <w:rPr>
                <w:spacing w:val="-2"/>
                <w:lang w:eastAsia="zh-CN"/>
              </w:rPr>
              <w:t xml:space="preserve"> </w:t>
            </w:r>
            <w:r>
              <w:rPr>
                <w:lang w:eastAsia="zh-CN"/>
              </w:rPr>
              <w:t>cilvēkresursiem</w:t>
            </w:r>
          </w:p>
        </w:tc>
        <w:tc>
          <w:tcPr>
            <w:tcW w:w="7150" w:type="dxa"/>
            <w:tcBorders>
              <w:top w:val="single" w:sz="6" w:space="0" w:color="000000"/>
              <w:left w:val="single" w:sz="6" w:space="0" w:color="000000"/>
              <w:bottom w:val="single" w:sz="6" w:space="0" w:color="000000"/>
              <w:right w:val="single" w:sz="6" w:space="0" w:color="000000"/>
            </w:tcBorders>
            <w:hideMark/>
          </w:tcPr>
          <w:p w14:paraId="11976668" w14:textId="77777777" w:rsidR="002D17BA" w:rsidRDefault="002D17BA">
            <w:pPr>
              <w:widowControl w:val="0"/>
              <w:suppressAutoHyphens/>
              <w:spacing w:before="56"/>
              <w:ind w:left="57" w:right="41"/>
              <w:jc w:val="both"/>
            </w:pPr>
            <w:r>
              <w:rPr>
                <w:lang w:eastAsia="zh-CN"/>
              </w:rPr>
              <w:t xml:space="preserve">Nav būtiskas ietekmes uz pašvaldības funkcijām un cilvēkresursiem. </w:t>
            </w:r>
          </w:p>
        </w:tc>
      </w:tr>
      <w:tr w:rsidR="002D17BA" w14:paraId="6685CEBE" w14:textId="77777777" w:rsidTr="002D17BA">
        <w:trPr>
          <w:trHeight w:val="942"/>
        </w:trPr>
        <w:tc>
          <w:tcPr>
            <w:tcW w:w="2473" w:type="dxa"/>
            <w:tcBorders>
              <w:top w:val="single" w:sz="6" w:space="0" w:color="000000"/>
              <w:left w:val="single" w:sz="6" w:space="0" w:color="000000"/>
              <w:bottom w:val="single" w:sz="6" w:space="0" w:color="000000"/>
              <w:right w:val="single" w:sz="6" w:space="0" w:color="000000"/>
            </w:tcBorders>
            <w:hideMark/>
          </w:tcPr>
          <w:p w14:paraId="5751F14B" w14:textId="58FD6952" w:rsidR="002D17BA" w:rsidRDefault="002D17BA">
            <w:pPr>
              <w:widowControl w:val="0"/>
              <w:tabs>
                <w:tab w:val="left" w:pos="777"/>
              </w:tabs>
              <w:suppressAutoHyphens/>
              <w:spacing w:before="56"/>
              <w:ind w:left="57" w:right="197"/>
            </w:pPr>
            <w:r>
              <w:rPr>
                <w:bCs/>
                <w:lang w:eastAsia="zh-CN"/>
              </w:rPr>
              <w:lastRenderedPageBreak/>
              <w:t>6.</w:t>
            </w:r>
            <w:r w:rsidR="00294E22">
              <w:rPr>
                <w:b/>
                <w:lang w:eastAsia="zh-CN"/>
              </w:rPr>
              <w:t xml:space="preserve"> </w:t>
            </w:r>
            <w:r>
              <w:rPr>
                <w:spacing w:val="-1"/>
                <w:lang w:eastAsia="zh-CN"/>
              </w:rPr>
              <w:t xml:space="preserve">Informācija </w:t>
            </w:r>
            <w:r>
              <w:rPr>
                <w:lang w:eastAsia="zh-CN"/>
              </w:rPr>
              <w:t>par</w:t>
            </w:r>
            <w:r>
              <w:rPr>
                <w:spacing w:val="-57"/>
                <w:lang w:eastAsia="zh-CN"/>
              </w:rPr>
              <w:t xml:space="preserve"> </w:t>
            </w:r>
            <w:r>
              <w:rPr>
                <w:lang w:eastAsia="zh-CN"/>
              </w:rPr>
              <w:t>izpildes</w:t>
            </w:r>
            <w:r>
              <w:rPr>
                <w:spacing w:val="-2"/>
                <w:lang w:eastAsia="zh-CN"/>
              </w:rPr>
              <w:t xml:space="preserve"> </w:t>
            </w:r>
            <w:r>
              <w:rPr>
                <w:lang w:eastAsia="zh-CN"/>
              </w:rPr>
              <w:t>nodrošināšanu</w:t>
            </w:r>
          </w:p>
        </w:tc>
        <w:tc>
          <w:tcPr>
            <w:tcW w:w="7150" w:type="dxa"/>
            <w:tcBorders>
              <w:top w:val="single" w:sz="6" w:space="0" w:color="000000"/>
              <w:left w:val="single" w:sz="6" w:space="0" w:color="000000"/>
              <w:bottom w:val="single" w:sz="6" w:space="0" w:color="000000"/>
              <w:right w:val="single" w:sz="6" w:space="0" w:color="000000"/>
            </w:tcBorders>
            <w:hideMark/>
          </w:tcPr>
          <w:p w14:paraId="7DA2B850" w14:textId="77777777" w:rsidR="002D17BA" w:rsidRDefault="002D17BA">
            <w:pPr>
              <w:widowControl w:val="0"/>
              <w:suppressAutoHyphens/>
              <w:spacing w:before="56"/>
              <w:ind w:left="57" w:right="237"/>
            </w:pPr>
            <w:r>
              <w:rPr>
                <w:lang w:eastAsia="zh-CN"/>
              </w:rPr>
              <w:t>Saistošo noteikumu izpildē jauno institūciju izveidi neparedz.</w:t>
            </w:r>
          </w:p>
        </w:tc>
      </w:tr>
      <w:tr w:rsidR="002D17BA" w14:paraId="163C961D" w14:textId="77777777" w:rsidTr="002D17BA">
        <w:trPr>
          <w:trHeight w:val="1520"/>
        </w:trPr>
        <w:tc>
          <w:tcPr>
            <w:tcW w:w="2473" w:type="dxa"/>
            <w:tcBorders>
              <w:top w:val="single" w:sz="6" w:space="0" w:color="000000"/>
              <w:left w:val="single" w:sz="6" w:space="0" w:color="000000"/>
              <w:bottom w:val="single" w:sz="6" w:space="0" w:color="000000"/>
              <w:right w:val="single" w:sz="6" w:space="0" w:color="000000"/>
            </w:tcBorders>
            <w:hideMark/>
          </w:tcPr>
          <w:p w14:paraId="36594EA1" w14:textId="590960DC" w:rsidR="002D17BA" w:rsidRDefault="002D17BA">
            <w:pPr>
              <w:widowControl w:val="0"/>
              <w:tabs>
                <w:tab w:val="left" w:pos="777"/>
              </w:tabs>
              <w:suppressAutoHyphens/>
              <w:spacing w:before="56"/>
              <w:ind w:left="57" w:right="383"/>
            </w:pPr>
            <w:r>
              <w:rPr>
                <w:bCs/>
                <w:lang w:eastAsia="zh-CN"/>
              </w:rPr>
              <w:t>7.</w:t>
            </w:r>
            <w:r w:rsidR="00294E22">
              <w:rPr>
                <w:b/>
                <w:lang w:eastAsia="zh-CN"/>
              </w:rPr>
              <w:t xml:space="preserve"> </w:t>
            </w:r>
            <w:r>
              <w:rPr>
                <w:lang w:eastAsia="zh-CN"/>
              </w:rPr>
              <w:t>Prasību un</w:t>
            </w:r>
            <w:r>
              <w:rPr>
                <w:spacing w:val="1"/>
                <w:lang w:eastAsia="zh-CN"/>
              </w:rPr>
              <w:t xml:space="preserve"> </w:t>
            </w:r>
            <w:r>
              <w:rPr>
                <w:lang w:eastAsia="zh-CN"/>
              </w:rPr>
              <w:t>izmaksu</w:t>
            </w:r>
            <w:r>
              <w:rPr>
                <w:spacing w:val="-15"/>
                <w:lang w:eastAsia="zh-CN"/>
              </w:rPr>
              <w:t xml:space="preserve"> </w:t>
            </w:r>
            <w:r>
              <w:rPr>
                <w:lang w:eastAsia="zh-CN"/>
              </w:rPr>
              <w:t>samērīgums</w:t>
            </w:r>
            <w:r>
              <w:rPr>
                <w:spacing w:val="-57"/>
                <w:lang w:eastAsia="zh-CN"/>
              </w:rPr>
              <w:t xml:space="preserve"> </w:t>
            </w:r>
            <w:r>
              <w:rPr>
                <w:lang w:eastAsia="zh-CN"/>
              </w:rPr>
              <w:t>pret ieguvumiem, ko</w:t>
            </w:r>
            <w:r>
              <w:rPr>
                <w:spacing w:val="-57"/>
                <w:lang w:eastAsia="zh-CN"/>
              </w:rPr>
              <w:t xml:space="preserve"> </w:t>
            </w:r>
            <w:r>
              <w:rPr>
                <w:lang w:eastAsia="zh-CN"/>
              </w:rPr>
              <w:t>sniedz mērķa</w:t>
            </w:r>
            <w:r>
              <w:rPr>
                <w:spacing w:val="1"/>
                <w:lang w:eastAsia="zh-CN"/>
              </w:rPr>
              <w:t xml:space="preserve"> </w:t>
            </w:r>
            <w:r>
              <w:rPr>
                <w:lang w:eastAsia="zh-CN"/>
              </w:rPr>
              <w:t>sasniegšana</w:t>
            </w:r>
          </w:p>
        </w:tc>
        <w:tc>
          <w:tcPr>
            <w:tcW w:w="7150" w:type="dxa"/>
            <w:tcBorders>
              <w:top w:val="single" w:sz="6" w:space="0" w:color="000000"/>
              <w:left w:val="single" w:sz="6" w:space="0" w:color="000000"/>
              <w:bottom w:val="single" w:sz="6" w:space="0" w:color="000000"/>
              <w:right w:val="single" w:sz="6" w:space="0" w:color="000000"/>
            </w:tcBorders>
          </w:tcPr>
          <w:p w14:paraId="1B2A36C8" w14:textId="77777777" w:rsidR="002D17BA" w:rsidRDefault="002D17BA">
            <w:pPr>
              <w:widowControl w:val="0"/>
              <w:suppressAutoHyphens/>
              <w:spacing w:before="56"/>
              <w:ind w:left="57" w:right="42"/>
              <w:jc w:val="both"/>
            </w:pPr>
            <w:r>
              <w:rPr>
                <w:lang w:eastAsia="zh-CN"/>
              </w:rPr>
              <w:t>Ar saistošajiem noteikumiem noteiktās prasības ir samērīgas attiecībā pret ieguvumiem, ko sniedz saistošo noteikumu mērķa sasniegšana.</w:t>
            </w:r>
          </w:p>
          <w:p w14:paraId="3D84444A" w14:textId="77777777" w:rsidR="002D17BA" w:rsidRDefault="002D17BA">
            <w:pPr>
              <w:widowControl w:val="0"/>
              <w:suppressAutoHyphens/>
              <w:spacing w:before="56"/>
              <w:ind w:right="42"/>
              <w:jc w:val="both"/>
              <w:rPr>
                <w:lang w:eastAsia="zh-CN"/>
              </w:rPr>
            </w:pPr>
          </w:p>
        </w:tc>
      </w:tr>
      <w:tr w:rsidR="002D17BA" w14:paraId="433A80E3" w14:textId="77777777" w:rsidTr="002D17BA">
        <w:trPr>
          <w:trHeight w:val="1771"/>
        </w:trPr>
        <w:tc>
          <w:tcPr>
            <w:tcW w:w="2473" w:type="dxa"/>
            <w:tcBorders>
              <w:top w:val="single" w:sz="6" w:space="0" w:color="000000"/>
              <w:left w:val="single" w:sz="6" w:space="0" w:color="000000"/>
              <w:bottom w:val="single" w:sz="6" w:space="0" w:color="000000"/>
              <w:right w:val="single" w:sz="6" w:space="0" w:color="000000"/>
            </w:tcBorders>
            <w:hideMark/>
          </w:tcPr>
          <w:p w14:paraId="2D579819" w14:textId="3F0275A1" w:rsidR="002D17BA" w:rsidRDefault="002D17BA">
            <w:pPr>
              <w:widowControl w:val="0"/>
              <w:tabs>
                <w:tab w:val="left" w:pos="777"/>
              </w:tabs>
              <w:suppressAutoHyphens/>
              <w:spacing w:before="56"/>
              <w:ind w:left="57" w:right="163"/>
              <w:rPr>
                <w:lang w:eastAsia="en-US"/>
              </w:rPr>
            </w:pPr>
            <w:r>
              <w:rPr>
                <w:bCs/>
                <w:lang w:eastAsia="zh-CN"/>
              </w:rPr>
              <w:t>8.</w:t>
            </w:r>
            <w:r w:rsidR="00294E22">
              <w:rPr>
                <w:b/>
                <w:lang w:eastAsia="zh-CN"/>
              </w:rPr>
              <w:t xml:space="preserve"> </w:t>
            </w:r>
            <w:r>
              <w:rPr>
                <w:lang w:eastAsia="zh-CN"/>
              </w:rPr>
              <w:t>Izstrādes gaitā</w:t>
            </w:r>
            <w:r>
              <w:rPr>
                <w:spacing w:val="1"/>
                <w:lang w:eastAsia="zh-CN"/>
              </w:rPr>
              <w:t xml:space="preserve"> </w:t>
            </w:r>
            <w:r>
              <w:rPr>
                <w:lang w:eastAsia="zh-CN"/>
              </w:rPr>
              <w:t>veiktās</w:t>
            </w:r>
            <w:r>
              <w:rPr>
                <w:spacing w:val="-8"/>
                <w:lang w:eastAsia="zh-CN"/>
              </w:rPr>
              <w:t xml:space="preserve"> </w:t>
            </w:r>
            <w:r>
              <w:rPr>
                <w:lang w:eastAsia="zh-CN"/>
              </w:rPr>
              <w:t>konsultācijas</w:t>
            </w:r>
            <w:r>
              <w:rPr>
                <w:spacing w:val="-9"/>
                <w:lang w:eastAsia="zh-CN"/>
              </w:rPr>
              <w:t xml:space="preserve"> </w:t>
            </w:r>
            <w:r>
              <w:rPr>
                <w:lang w:eastAsia="zh-CN"/>
              </w:rPr>
              <w:t>ar</w:t>
            </w:r>
            <w:r>
              <w:rPr>
                <w:spacing w:val="-57"/>
                <w:lang w:eastAsia="zh-CN"/>
              </w:rPr>
              <w:t xml:space="preserve"> </w:t>
            </w:r>
            <w:r>
              <w:rPr>
                <w:lang w:eastAsia="zh-CN"/>
              </w:rPr>
              <w:t>privātpersonām un</w:t>
            </w:r>
            <w:r>
              <w:rPr>
                <w:spacing w:val="1"/>
                <w:lang w:eastAsia="zh-CN"/>
              </w:rPr>
              <w:t xml:space="preserve"> </w:t>
            </w:r>
            <w:r>
              <w:rPr>
                <w:lang w:eastAsia="zh-CN"/>
              </w:rPr>
              <w:t>institūcijām</w:t>
            </w:r>
          </w:p>
        </w:tc>
        <w:tc>
          <w:tcPr>
            <w:tcW w:w="7150" w:type="dxa"/>
            <w:tcBorders>
              <w:top w:val="single" w:sz="6" w:space="0" w:color="000000"/>
              <w:left w:val="single" w:sz="6" w:space="0" w:color="000000"/>
              <w:bottom w:val="single" w:sz="6" w:space="0" w:color="000000"/>
              <w:right w:val="single" w:sz="6" w:space="0" w:color="000000"/>
            </w:tcBorders>
          </w:tcPr>
          <w:p w14:paraId="1472CE74" w14:textId="77777777" w:rsidR="002D17BA" w:rsidRDefault="002D17BA">
            <w:pPr>
              <w:tabs>
                <w:tab w:val="left" w:pos="8364"/>
              </w:tabs>
              <w:suppressAutoHyphens/>
              <w:snapToGrid w:val="0"/>
              <w:jc w:val="both"/>
            </w:pPr>
            <w:r>
              <w:rPr>
                <w:color w:val="000000"/>
                <w:lang w:eastAsia="zh-CN"/>
              </w:rPr>
              <w:t>8.1. Noteikumu izstrādes procesā notikušas konsultācijas ar  to izpildes nodrošināšanā iesaistītajām institūcijām – SIA “DOBELES NAMSAIMNIEKS”, Dobeles novada pašvaldības Dzīvokļa jautājumu komisiju.</w:t>
            </w:r>
          </w:p>
          <w:p w14:paraId="1366E3AD" w14:textId="77777777" w:rsidR="002D17BA" w:rsidRDefault="002D17BA">
            <w:pPr>
              <w:tabs>
                <w:tab w:val="left" w:pos="8364"/>
              </w:tabs>
              <w:suppressAutoHyphens/>
              <w:snapToGrid w:val="0"/>
              <w:jc w:val="both"/>
              <w:rPr>
                <w:lang w:eastAsia="zh-CN"/>
              </w:rPr>
            </w:pPr>
          </w:p>
          <w:p w14:paraId="6D392BC7" w14:textId="77777777" w:rsidR="002D17BA" w:rsidRDefault="002D17BA">
            <w:pPr>
              <w:suppressAutoHyphens/>
              <w:spacing w:line="285" w:lineRule="atLeast"/>
              <w:jc w:val="both"/>
              <w:rPr>
                <w:lang w:eastAsia="en-US"/>
              </w:rPr>
            </w:pPr>
            <w:r>
              <w:rPr>
                <w:color w:val="000000"/>
                <w:lang w:eastAsia="zh-CN"/>
              </w:rPr>
              <w:t>8.2. Sabiedrības līdzdalības veids – informācijas publicēšana pašvaldības tīmekļvietnē un iesniegto priekšlikumu izvērtēšana.</w:t>
            </w:r>
          </w:p>
          <w:p w14:paraId="45515985" w14:textId="77777777" w:rsidR="002D17BA" w:rsidRDefault="002D17BA">
            <w:pPr>
              <w:suppressAutoHyphens/>
              <w:spacing w:line="285" w:lineRule="atLeast"/>
              <w:jc w:val="both"/>
            </w:pPr>
            <w:r>
              <w:rPr>
                <w:color w:val="000000"/>
                <w:lang w:eastAsia="zh-CN"/>
              </w:rPr>
              <w:t xml:space="preserve"> </w:t>
            </w:r>
          </w:p>
          <w:p w14:paraId="5CE41044" w14:textId="77777777" w:rsidR="002D17BA" w:rsidRDefault="002D17BA">
            <w:pPr>
              <w:suppressAutoHyphens/>
              <w:spacing w:line="285" w:lineRule="atLeast"/>
              <w:jc w:val="both"/>
            </w:pPr>
            <w:r>
              <w:rPr>
                <w:color w:val="000000"/>
                <w:lang w:eastAsia="zh-CN"/>
              </w:rPr>
              <w:t xml:space="preserve">8.3. Noteikumu projekts bija publicēts pašvaldības tīmekļvietnē </w:t>
            </w:r>
            <w:hyperlink r:id="rId18" w:history="1">
              <w:r w:rsidRPr="00294E22">
                <w:rPr>
                  <w:rStyle w:val="ListLabel60"/>
                  <w:rFonts w:eastAsiaTheme="minorHAnsi"/>
                  <w:color w:val="000000"/>
                  <w:u w:val="none"/>
                </w:rPr>
                <w:t>www.dobele.lv</w:t>
              </w:r>
            </w:hyperlink>
            <w:r>
              <w:rPr>
                <w:color w:val="000000"/>
                <w:lang w:eastAsia="zh-CN"/>
              </w:rPr>
              <w:t xml:space="preserve"> no 2024. gada</w:t>
            </w:r>
            <w:r>
              <w:rPr>
                <w:color w:val="000000"/>
              </w:rPr>
              <w:t xml:space="preserve"> 11</w:t>
            </w:r>
            <w:r>
              <w:rPr>
                <w:color w:val="000000"/>
                <w:lang w:eastAsia="zh-CN"/>
              </w:rPr>
              <w:t>.</w:t>
            </w:r>
            <w:r>
              <w:rPr>
                <w:color w:val="000000"/>
              </w:rPr>
              <w:t xml:space="preserve"> decembra</w:t>
            </w:r>
            <w:r>
              <w:rPr>
                <w:color w:val="000000"/>
                <w:lang w:eastAsia="zh-CN"/>
              </w:rPr>
              <w:t xml:space="preserve"> līdz 2024. gada </w:t>
            </w:r>
            <w:r>
              <w:rPr>
                <w:color w:val="000000"/>
              </w:rPr>
              <w:t>25.decembrim</w:t>
            </w:r>
            <w:r>
              <w:rPr>
                <w:color w:val="000000"/>
                <w:lang w:eastAsia="zh-CN"/>
              </w:rPr>
              <w:t xml:space="preserve"> (ieskaitot). </w:t>
            </w:r>
          </w:p>
          <w:p w14:paraId="3450EF73" w14:textId="77777777" w:rsidR="002D17BA" w:rsidRDefault="002D17BA">
            <w:pPr>
              <w:spacing w:line="285" w:lineRule="atLeast"/>
              <w:rPr>
                <w:color w:val="000000"/>
              </w:rPr>
            </w:pPr>
          </w:p>
          <w:p w14:paraId="1FFED417" w14:textId="28FE073A" w:rsidR="002D17BA" w:rsidRDefault="002D17BA">
            <w:pPr>
              <w:suppressAutoHyphens/>
              <w:spacing w:line="285" w:lineRule="atLeast"/>
              <w:jc w:val="both"/>
            </w:pPr>
            <w:r>
              <w:rPr>
                <w:color w:val="000000"/>
              </w:rPr>
              <w:t xml:space="preserve">8.4. Publicēšanas laikā par noteikumu projektu </w:t>
            </w:r>
            <w:r w:rsidRPr="00411152">
              <w:rPr>
                <w:color w:val="000000"/>
              </w:rPr>
              <w:t>netika</w:t>
            </w:r>
            <w:r>
              <w:rPr>
                <w:color w:val="000000"/>
              </w:rPr>
              <w:t xml:space="preserve"> saņemti sabiedrības viedokļi.</w:t>
            </w:r>
          </w:p>
          <w:p w14:paraId="0E1B2A82" w14:textId="77777777" w:rsidR="002D17BA" w:rsidRDefault="002D17BA">
            <w:pPr>
              <w:suppressAutoHyphens/>
              <w:spacing w:line="285" w:lineRule="atLeast"/>
              <w:jc w:val="both"/>
              <w:rPr>
                <w:b/>
                <w:bCs/>
                <w:color w:val="000000"/>
                <w:lang w:eastAsia="zh-CN"/>
              </w:rPr>
            </w:pPr>
          </w:p>
        </w:tc>
      </w:tr>
    </w:tbl>
    <w:p w14:paraId="366F5F21" w14:textId="77777777" w:rsidR="002D17BA" w:rsidRDefault="002D17BA" w:rsidP="002D17BA">
      <w:pPr>
        <w:pStyle w:val="BodyText"/>
        <w:tabs>
          <w:tab w:val="left" w:pos="8062"/>
        </w:tabs>
        <w:spacing w:before="90"/>
        <w:rPr>
          <w:lang w:eastAsia="zh-CN"/>
        </w:rPr>
      </w:pPr>
    </w:p>
    <w:p w14:paraId="69A14695" w14:textId="77777777" w:rsidR="002D17BA" w:rsidRDefault="002D17BA" w:rsidP="002D17BA">
      <w:pPr>
        <w:pStyle w:val="BodyText"/>
        <w:tabs>
          <w:tab w:val="left" w:pos="8062"/>
        </w:tabs>
        <w:spacing w:before="90"/>
      </w:pPr>
    </w:p>
    <w:p w14:paraId="6B1DBAE9" w14:textId="77777777" w:rsidR="002D17BA" w:rsidRDefault="002D17BA" w:rsidP="002D17BA">
      <w:pPr>
        <w:pStyle w:val="BodyText"/>
        <w:tabs>
          <w:tab w:val="left" w:pos="8062"/>
        </w:tabs>
        <w:spacing w:before="90"/>
      </w:pPr>
    </w:p>
    <w:p w14:paraId="6E98755A" w14:textId="77777777" w:rsidR="002D17BA" w:rsidRDefault="002D17BA" w:rsidP="002D17BA">
      <w:pPr>
        <w:pStyle w:val="BodyText"/>
        <w:tabs>
          <w:tab w:val="left" w:pos="8062"/>
        </w:tabs>
        <w:spacing w:before="90"/>
      </w:pPr>
      <w:r>
        <w:t>Domes</w:t>
      </w:r>
      <w:r>
        <w:rPr>
          <w:spacing w:val="-4"/>
        </w:rPr>
        <w:t xml:space="preserve"> </w:t>
      </w:r>
      <w:r>
        <w:t>priekšsēdētājs                                                                                  I.Gorskis</w:t>
      </w:r>
      <w:bookmarkStart w:id="8" w:name="_Hlk155942552"/>
      <w:bookmarkEnd w:id="8"/>
      <w:r>
        <w:br w:type="page"/>
      </w:r>
    </w:p>
    <w:p w14:paraId="0F234B23" w14:textId="054BEDCC" w:rsidR="002D17BA" w:rsidRDefault="002D17BA" w:rsidP="002D17BA">
      <w:pPr>
        <w:tabs>
          <w:tab w:val="left" w:pos="-24212"/>
        </w:tabs>
        <w:jc w:val="center"/>
        <w:rPr>
          <w:rFonts w:asciiTheme="minorHAnsi" w:hAnsiTheme="minorHAnsi" w:cstheme="minorBidi"/>
          <w:sz w:val="20"/>
          <w:szCs w:val="22"/>
        </w:rPr>
      </w:pPr>
      <w:r>
        <w:rPr>
          <w:noProof/>
          <w:sz w:val="20"/>
          <w:szCs w:val="20"/>
        </w:rPr>
        <w:lastRenderedPageBreak/>
        <w:drawing>
          <wp:inline distT="0" distB="0" distL="0" distR="0" wp14:anchorId="2868A0BB" wp14:editId="50451538">
            <wp:extent cx="666750" cy="742950"/>
            <wp:effectExtent l="0" t="0" r="0" b="0"/>
            <wp:docPr id="282454879"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9">
                      <a:extLst>
                        <a:ext uri="{28A0092B-C50C-407E-A947-70E740481C1C}">
                          <a14:useLocalDpi xmlns:a14="http://schemas.microsoft.com/office/drawing/2010/main" val="0"/>
                        </a:ext>
                      </a:extLst>
                    </a:blip>
                    <a:srcRect l="-1968" t="-1772" r="-1968" b="-1772"/>
                    <a:stretch>
                      <a:fillRect/>
                    </a:stretch>
                  </pic:blipFill>
                  <pic:spPr bwMode="auto">
                    <a:xfrm>
                      <a:off x="0" y="0"/>
                      <a:ext cx="666750" cy="742950"/>
                    </a:xfrm>
                    <a:prstGeom prst="rect">
                      <a:avLst/>
                    </a:prstGeom>
                    <a:solidFill>
                      <a:srgbClr val="FFFFFF">
                        <a:alpha val="0"/>
                      </a:srgbClr>
                    </a:solidFill>
                    <a:ln>
                      <a:noFill/>
                    </a:ln>
                  </pic:spPr>
                </pic:pic>
              </a:graphicData>
            </a:graphic>
          </wp:inline>
        </w:drawing>
      </w:r>
    </w:p>
    <w:p w14:paraId="58062952" w14:textId="77777777" w:rsidR="002D17BA" w:rsidRDefault="002D17BA" w:rsidP="002D17BA">
      <w:pPr>
        <w:pStyle w:val="Header"/>
        <w:jc w:val="center"/>
      </w:pPr>
      <w:r>
        <w:rPr>
          <w:sz w:val="20"/>
        </w:rPr>
        <w:t>LATVIJAS REPUBLIKA</w:t>
      </w:r>
    </w:p>
    <w:p w14:paraId="7F6C240C" w14:textId="77777777" w:rsidR="002D17BA" w:rsidRDefault="002D17BA" w:rsidP="002D17BA">
      <w:pPr>
        <w:pStyle w:val="Header"/>
        <w:jc w:val="center"/>
      </w:pPr>
      <w:r>
        <w:rPr>
          <w:b/>
          <w:sz w:val="32"/>
          <w:szCs w:val="32"/>
        </w:rPr>
        <w:t>DOBELES NOVADA DOME</w:t>
      </w:r>
    </w:p>
    <w:p w14:paraId="72AFEAD3" w14:textId="77777777" w:rsidR="002D17BA" w:rsidRDefault="002D17BA" w:rsidP="002D17BA">
      <w:pPr>
        <w:pStyle w:val="Header"/>
        <w:jc w:val="center"/>
      </w:pPr>
      <w:r>
        <w:rPr>
          <w:sz w:val="16"/>
          <w:szCs w:val="16"/>
        </w:rPr>
        <w:t>Brīvības iela 17, Dobele, Dobeles novads, LV-3701</w:t>
      </w:r>
    </w:p>
    <w:p w14:paraId="61D09444" w14:textId="77777777" w:rsidR="002D17BA" w:rsidRDefault="002D17BA" w:rsidP="002D17BA">
      <w:pPr>
        <w:pStyle w:val="Header"/>
        <w:pBdr>
          <w:bottom w:val="double" w:sz="6" w:space="1" w:color="000000"/>
        </w:pBdr>
        <w:jc w:val="center"/>
        <w:rPr>
          <w:b/>
          <w:bCs/>
          <w:color w:val="000000"/>
          <w:sz w:val="16"/>
          <w:szCs w:val="16"/>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14:paraId="19D4D909" w14:textId="77777777" w:rsidR="002D17BA" w:rsidRDefault="002D17BA" w:rsidP="002D17BA">
      <w:pPr>
        <w:pStyle w:val="Default"/>
        <w:jc w:val="center"/>
        <w:rPr>
          <w:b/>
          <w:bCs/>
          <w:sz w:val="16"/>
          <w:szCs w:val="16"/>
          <w:lang w:val="lv-LV"/>
        </w:rPr>
      </w:pPr>
    </w:p>
    <w:p w14:paraId="1596EA11" w14:textId="77777777" w:rsidR="002D17BA" w:rsidRDefault="002D17BA" w:rsidP="002D17BA">
      <w:pPr>
        <w:pStyle w:val="Header"/>
        <w:jc w:val="center"/>
      </w:pPr>
      <w:r>
        <w:rPr>
          <w:b/>
          <w:spacing w:val="60"/>
        </w:rPr>
        <w:t>LĒMUMS</w:t>
      </w:r>
    </w:p>
    <w:p w14:paraId="599E3FB4" w14:textId="77777777" w:rsidR="002D17BA" w:rsidRPr="009402D3" w:rsidRDefault="002D17BA" w:rsidP="002D17BA">
      <w:pPr>
        <w:pStyle w:val="Header"/>
        <w:jc w:val="center"/>
        <w:rPr>
          <w:b/>
          <w:bCs/>
        </w:rPr>
      </w:pPr>
      <w:r w:rsidRPr="009402D3">
        <w:rPr>
          <w:b/>
          <w:bCs/>
        </w:rPr>
        <w:t>Dobelē</w:t>
      </w:r>
    </w:p>
    <w:p w14:paraId="26FEB8B4" w14:textId="77777777" w:rsidR="002D17BA" w:rsidRDefault="002D17BA" w:rsidP="002D17BA">
      <w:pPr>
        <w:pStyle w:val="Header"/>
        <w:jc w:val="center"/>
      </w:pPr>
    </w:p>
    <w:p w14:paraId="1500A2D7" w14:textId="63A03175" w:rsidR="002D17BA" w:rsidRDefault="002D17BA" w:rsidP="002D17BA">
      <w:pPr>
        <w:tabs>
          <w:tab w:val="center" w:pos="4153"/>
          <w:tab w:val="left" w:pos="7513"/>
          <w:tab w:val="left" w:pos="8647"/>
          <w:tab w:val="right" w:pos="8931"/>
        </w:tabs>
        <w:ind w:left="113"/>
      </w:pPr>
      <w:r>
        <w:rPr>
          <w:b/>
          <w:bCs/>
        </w:rPr>
        <w:t>2024. gada 27. decembrī</w:t>
      </w:r>
      <w:r>
        <w:t xml:space="preserve">                                                                         </w:t>
      </w:r>
      <w:r>
        <w:tab/>
        <w:t xml:space="preserve">        </w:t>
      </w:r>
      <w:r>
        <w:rPr>
          <w:b/>
          <w:color w:val="000000"/>
        </w:rPr>
        <w:t>Nr.</w:t>
      </w:r>
      <w:r w:rsidR="00FD5863">
        <w:rPr>
          <w:b/>
          <w:color w:val="000000"/>
        </w:rPr>
        <w:t>432</w:t>
      </w:r>
      <w:r>
        <w:rPr>
          <w:b/>
          <w:color w:val="000000"/>
        </w:rPr>
        <w:t>/15</w:t>
      </w:r>
    </w:p>
    <w:p w14:paraId="5473D697" w14:textId="77777777" w:rsidR="002D17BA" w:rsidRDefault="002D17BA" w:rsidP="002D17BA">
      <w:pPr>
        <w:jc w:val="center"/>
        <w:rPr>
          <w:b/>
          <w:bCs/>
        </w:rPr>
      </w:pPr>
    </w:p>
    <w:p w14:paraId="7AFC3971" w14:textId="2307472C" w:rsidR="002D17BA" w:rsidRDefault="002D17BA" w:rsidP="002D17BA">
      <w:pPr>
        <w:ind w:right="142"/>
        <w:jc w:val="center"/>
        <w:rPr>
          <w:u w:val="single"/>
        </w:rPr>
      </w:pPr>
      <w:r>
        <w:rPr>
          <w:b/>
          <w:bCs/>
          <w:color w:val="000000"/>
          <w:u w:val="single"/>
        </w:rPr>
        <w:t xml:space="preserve">Par </w:t>
      </w:r>
      <w:r>
        <w:rPr>
          <w:b/>
          <w:color w:val="000000"/>
          <w:u w:val="single"/>
        </w:rPr>
        <w:t>Dobeles novada</w:t>
      </w:r>
      <w:r>
        <w:rPr>
          <w:b/>
          <w:color w:val="000000"/>
          <w:spacing w:val="-3"/>
          <w:u w:val="single"/>
        </w:rPr>
        <w:t xml:space="preserve"> </w:t>
      </w:r>
      <w:r>
        <w:rPr>
          <w:b/>
          <w:color w:val="000000"/>
          <w:u w:val="single"/>
        </w:rPr>
        <w:t>domes saistošo noteikumu Nr.</w:t>
      </w:r>
      <w:r w:rsidR="00FD5863">
        <w:rPr>
          <w:b/>
          <w:color w:val="000000"/>
          <w:u w:val="single"/>
        </w:rPr>
        <w:t xml:space="preserve">27 </w:t>
      </w:r>
      <w:r>
        <w:rPr>
          <w:b/>
          <w:color w:val="000000"/>
          <w:u w:val="single"/>
        </w:rPr>
        <w:t>’’Grozījums Dobeles novada</w:t>
      </w:r>
      <w:r>
        <w:rPr>
          <w:b/>
          <w:color w:val="000000"/>
          <w:spacing w:val="-3"/>
          <w:u w:val="single"/>
        </w:rPr>
        <w:t xml:space="preserve"> </w:t>
      </w:r>
      <w:r>
        <w:rPr>
          <w:b/>
          <w:color w:val="000000"/>
          <w:u w:val="single"/>
        </w:rPr>
        <w:t>domes 2023. gada 28. septembra saistošajos noteikumos Nr. 25 „</w:t>
      </w:r>
      <w:r>
        <w:rPr>
          <w:rFonts w:eastAsia="Calibri"/>
          <w:b/>
          <w:bCs/>
          <w:color w:val="000000"/>
          <w:u w:val="single"/>
          <w:lang w:eastAsia="zh-CN"/>
        </w:rPr>
        <w:t>Dobeles novada iedzīvotāju padomes nolikums</w:t>
      </w:r>
      <w:r>
        <w:rPr>
          <w:b/>
          <w:color w:val="000000"/>
          <w:u w:val="single"/>
        </w:rPr>
        <w:t>”” apstiprināšanu</w:t>
      </w:r>
    </w:p>
    <w:p w14:paraId="3934950B" w14:textId="77777777" w:rsidR="002D17BA" w:rsidRDefault="002D17BA" w:rsidP="002D17BA">
      <w:pPr>
        <w:ind w:right="142"/>
        <w:jc w:val="center"/>
        <w:rPr>
          <w:b/>
          <w:bCs/>
          <w:color w:val="000000"/>
        </w:rPr>
      </w:pPr>
    </w:p>
    <w:p w14:paraId="31469D8A" w14:textId="77777777" w:rsidR="002D17BA" w:rsidRDefault="002D17BA" w:rsidP="006B13D9">
      <w:pPr>
        <w:autoSpaceDE w:val="0"/>
        <w:ind w:firstLine="720"/>
        <w:jc w:val="both"/>
      </w:pPr>
      <w:r>
        <w:rPr>
          <w:color w:val="000000"/>
        </w:rPr>
        <w:t xml:space="preserve">Pamatojoties uz Pašvaldību likuma 44. panta otro daļu un </w:t>
      </w:r>
      <w:r>
        <w:rPr>
          <w:color w:val="000000"/>
          <w:lang w:eastAsia="zh-CN"/>
        </w:rPr>
        <w:t>58. panta sesto daļu,</w:t>
      </w:r>
      <w:r>
        <w:t xml:space="preserve"> </w:t>
      </w:r>
      <w:r>
        <w:rPr>
          <w:bCs/>
        </w:rPr>
        <w:t>atklāti balsojot:</w:t>
      </w:r>
      <w:r>
        <w:t xml:space="preserve"> </w:t>
      </w:r>
    </w:p>
    <w:p w14:paraId="7D16891A" w14:textId="36342CD0" w:rsidR="002D17BA" w:rsidRDefault="006B13D9" w:rsidP="002D17BA">
      <w:pPr>
        <w:ind w:firstLine="720"/>
        <w:jc w:val="both"/>
      </w:pPr>
      <w:r w:rsidRPr="00725B33">
        <w:t>PAR - 1</w:t>
      </w:r>
      <w:r>
        <w:t>4</w:t>
      </w:r>
      <w:r w:rsidRPr="00725B33">
        <w:t xml:space="preserve"> (</w:t>
      </w:r>
      <w:r>
        <w:t xml:space="preserve">Ģirts Ante, </w:t>
      </w:r>
      <w:r w:rsidRPr="00725B33">
        <w:t xml:space="preserve">Kristīne Briede, </w:t>
      </w:r>
      <w:r w:rsidRPr="00725B33">
        <w:rPr>
          <w:bCs/>
          <w:lang w:eastAsia="et-EE"/>
        </w:rPr>
        <w:t xml:space="preserve">Māris Feldmanis, Edgars Gaigalis, Ivars Gorskis, Gints Kaminskis, </w:t>
      </w:r>
      <w:r>
        <w:rPr>
          <w:bCs/>
          <w:lang w:eastAsia="et-EE"/>
        </w:rPr>
        <w:t xml:space="preserve">Linda Karloviča, </w:t>
      </w:r>
      <w:r w:rsidRPr="00725B33">
        <w:rPr>
          <w:bCs/>
          <w:lang w:eastAsia="et-EE"/>
        </w:rPr>
        <w:t xml:space="preserve">Edgars Laimiņš, </w:t>
      </w:r>
      <w:r>
        <w:rPr>
          <w:bCs/>
          <w:lang w:eastAsia="et-EE"/>
        </w:rPr>
        <w:t xml:space="preserve">Sintija Liekniņa, Andris Podvinskis, </w:t>
      </w:r>
      <w:r w:rsidRPr="00725B33">
        <w:rPr>
          <w:bCs/>
          <w:lang w:eastAsia="et-EE"/>
        </w:rPr>
        <w:t>Viesturs Reinfelds</w:t>
      </w:r>
      <w:r>
        <w:rPr>
          <w:bCs/>
          <w:lang w:eastAsia="et-EE"/>
        </w:rPr>
        <w:t>, Dace Reinika, Guntis Safranovičs, Indra Špela</w:t>
      </w:r>
      <w:r w:rsidRPr="00725B33">
        <w:rPr>
          <w:bCs/>
          <w:lang w:eastAsia="et-EE"/>
        </w:rPr>
        <w:t xml:space="preserve">), </w:t>
      </w:r>
      <w:r w:rsidRPr="00725B33">
        <w:t xml:space="preserve">PRET – nav, ATTURAS – </w:t>
      </w:r>
      <w:r>
        <w:t>nav</w:t>
      </w:r>
      <w:r w:rsidRPr="00725B33">
        <w:t>,</w:t>
      </w:r>
      <w:r>
        <w:t xml:space="preserve"> NEPIEDALĀS – 1 (Sarmīte Dude), </w:t>
      </w:r>
      <w:r w:rsidR="002D17BA">
        <w:t>Dobeles novada dome NOLEMJ:</w:t>
      </w:r>
    </w:p>
    <w:p w14:paraId="64969FB5" w14:textId="77777777" w:rsidR="002D17BA" w:rsidRDefault="002D17BA" w:rsidP="002D17BA">
      <w:pPr>
        <w:ind w:firstLine="720"/>
        <w:jc w:val="both"/>
      </w:pPr>
    </w:p>
    <w:p w14:paraId="0179C6F0" w14:textId="2DDA0B5A" w:rsidR="002D17BA" w:rsidRDefault="002D17BA" w:rsidP="002D17BA">
      <w:pPr>
        <w:pStyle w:val="Sarakstarindkopa1"/>
        <w:numPr>
          <w:ilvl w:val="0"/>
          <w:numId w:val="83"/>
        </w:numPr>
        <w:tabs>
          <w:tab w:val="left" w:pos="284"/>
        </w:tabs>
        <w:ind w:left="284" w:hanging="284"/>
        <w:jc w:val="both"/>
        <w:rPr>
          <w:sz w:val="24"/>
          <w:szCs w:val="24"/>
        </w:rPr>
      </w:pPr>
      <w:r>
        <w:rPr>
          <w:color w:val="000000"/>
          <w:sz w:val="24"/>
          <w:szCs w:val="24"/>
          <w:lang w:val="lv-LV"/>
        </w:rPr>
        <w:t>Apstiprināt Dobeles novada</w:t>
      </w:r>
      <w:r>
        <w:rPr>
          <w:color w:val="000000"/>
          <w:spacing w:val="-3"/>
          <w:sz w:val="24"/>
          <w:szCs w:val="24"/>
          <w:lang w:val="lv-LV"/>
        </w:rPr>
        <w:t xml:space="preserve"> domes</w:t>
      </w:r>
      <w:r>
        <w:rPr>
          <w:color w:val="000000"/>
          <w:sz w:val="24"/>
          <w:szCs w:val="24"/>
          <w:lang w:val="lv-LV"/>
        </w:rPr>
        <w:t xml:space="preserve"> saistošos noteikumus Nr.</w:t>
      </w:r>
      <w:r w:rsidR="00FD5863">
        <w:rPr>
          <w:color w:val="000000"/>
          <w:sz w:val="24"/>
          <w:szCs w:val="24"/>
          <w:lang w:val="lv-LV"/>
        </w:rPr>
        <w:t>27</w:t>
      </w:r>
      <w:r>
        <w:rPr>
          <w:color w:val="000000"/>
          <w:sz w:val="24"/>
          <w:szCs w:val="24"/>
          <w:lang w:val="lv-LV"/>
        </w:rPr>
        <w:t xml:space="preserve"> “Grozījums Dobeles novada</w:t>
      </w:r>
      <w:r>
        <w:rPr>
          <w:color w:val="000000"/>
          <w:spacing w:val="-3"/>
          <w:sz w:val="24"/>
          <w:szCs w:val="24"/>
          <w:lang w:val="lv-LV"/>
        </w:rPr>
        <w:t xml:space="preserve"> </w:t>
      </w:r>
      <w:r>
        <w:rPr>
          <w:color w:val="000000"/>
          <w:sz w:val="24"/>
          <w:szCs w:val="24"/>
          <w:lang w:val="lv-LV"/>
        </w:rPr>
        <w:t>domes 2023. gada 28. septembra saistošajos noteikumos Nr.25 „</w:t>
      </w:r>
      <w:r>
        <w:rPr>
          <w:rFonts w:eastAsia="Calibri"/>
          <w:color w:val="000000"/>
          <w:sz w:val="24"/>
          <w:szCs w:val="24"/>
          <w:lang w:val="lv-LV"/>
        </w:rPr>
        <w:t>Dobeles novada iedzīvotāju padomes nolikums</w:t>
      </w:r>
      <w:r>
        <w:rPr>
          <w:color w:val="000000"/>
          <w:sz w:val="24"/>
          <w:szCs w:val="24"/>
          <w:lang w:val="lv-LV"/>
        </w:rPr>
        <w:t>”” (pielikumā).</w:t>
      </w:r>
    </w:p>
    <w:p w14:paraId="37D1930B" w14:textId="0719A829" w:rsidR="002D17BA" w:rsidRDefault="002D17BA" w:rsidP="002D17BA">
      <w:pPr>
        <w:pStyle w:val="Default"/>
        <w:numPr>
          <w:ilvl w:val="0"/>
          <w:numId w:val="83"/>
        </w:numPr>
        <w:tabs>
          <w:tab w:val="left" w:pos="284"/>
        </w:tabs>
        <w:suppressAutoHyphens/>
        <w:autoSpaceDN/>
        <w:adjustRightInd/>
        <w:ind w:left="284" w:hanging="284"/>
        <w:jc w:val="both"/>
      </w:pPr>
      <w:r>
        <w:rPr>
          <w:rFonts w:eastAsia="Times New Roman"/>
          <w:lang w:val="lv-LV"/>
        </w:rPr>
        <w:t>Triju darbdienu laikā p</w:t>
      </w:r>
      <w:r>
        <w:rPr>
          <w:lang w:val="lv-LV"/>
        </w:rPr>
        <w:t xml:space="preserve">ēc parakstīšanas </w:t>
      </w:r>
      <w:r>
        <w:rPr>
          <w:rFonts w:eastAsia="Times New Roman"/>
          <w:lang w:val="lv-LV"/>
        </w:rPr>
        <w:t xml:space="preserve">saistošos noteikumus un to paskaidrojuma rakstu nosūtīt izsludināšanai oficiālajā izdevumā “Latvijas Vēstnesis”. </w:t>
      </w:r>
      <w:r>
        <w:rPr>
          <w:lang w:val="lv-LV"/>
        </w:rPr>
        <w:t>Saistošie noteikumi stājas spēkā nākamajā dienā pēc to izsludināšanas oficiālajā izdevumā “Latvijas Vēstnesis”.</w:t>
      </w:r>
    </w:p>
    <w:p w14:paraId="7E02ED20" w14:textId="77777777" w:rsidR="002D17BA" w:rsidRDefault="002D17BA" w:rsidP="002D17BA">
      <w:pPr>
        <w:pStyle w:val="Default"/>
        <w:numPr>
          <w:ilvl w:val="0"/>
          <w:numId w:val="83"/>
        </w:numPr>
        <w:tabs>
          <w:tab w:val="left" w:pos="284"/>
        </w:tabs>
        <w:suppressAutoHyphens/>
        <w:autoSpaceDN/>
        <w:adjustRightInd/>
        <w:ind w:left="284" w:hanging="284"/>
        <w:jc w:val="both"/>
      </w:pPr>
      <w:r>
        <w:rPr>
          <w:lang w:val="lv-LV"/>
        </w:rPr>
        <w:t>Saistošos noteikumus pēc to stāšanās spēkā publicēt pašvaldības tīmekļa vietnē www.dobele.lv.</w:t>
      </w:r>
    </w:p>
    <w:p w14:paraId="514FF204" w14:textId="77777777" w:rsidR="002D17BA" w:rsidRDefault="002D17BA" w:rsidP="002D17BA">
      <w:pPr>
        <w:pStyle w:val="Default"/>
        <w:numPr>
          <w:ilvl w:val="0"/>
          <w:numId w:val="83"/>
        </w:numPr>
        <w:tabs>
          <w:tab w:val="left" w:pos="284"/>
        </w:tabs>
        <w:suppressAutoHyphens/>
        <w:autoSpaceDN/>
        <w:adjustRightInd/>
        <w:ind w:left="284" w:hanging="284"/>
        <w:jc w:val="both"/>
      </w:pPr>
      <w:r>
        <w:rPr>
          <w:lang w:val="lv-LV"/>
        </w:rPr>
        <w:t xml:space="preserve">Kontroli par šī lēmuma izpildi veikt Dobeles novada pašvaldības izpilddirektoram. </w:t>
      </w:r>
    </w:p>
    <w:p w14:paraId="03045401" w14:textId="77777777" w:rsidR="002D17BA" w:rsidRDefault="002D17BA" w:rsidP="002D17BA">
      <w:pPr>
        <w:pStyle w:val="BodyText"/>
        <w:rPr>
          <w:color w:val="000000"/>
        </w:rPr>
      </w:pPr>
    </w:p>
    <w:p w14:paraId="581767F4" w14:textId="77777777" w:rsidR="002D17BA" w:rsidRDefault="002D17BA" w:rsidP="002D17BA">
      <w:pPr>
        <w:pStyle w:val="BodyText"/>
        <w:rPr>
          <w:color w:val="000000"/>
        </w:rPr>
      </w:pPr>
    </w:p>
    <w:p w14:paraId="14FBE153" w14:textId="77777777" w:rsidR="002D17BA" w:rsidRDefault="002D17BA" w:rsidP="002D17BA">
      <w:pPr>
        <w:pStyle w:val="BodyText"/>
        <w:tabs>
          <w:tab w:val="left" w:pos="8034"/>
        </w:tabs>
        <w:spacing w:line="252" w:lineRule="exact"/>
        <w:ind w:left="112"/>
        <w:rPr>
          <w:lang w:val="x-none"/>
        </w:rPr>
      </w:pPr>
      <w:r>
        <w:rPr>
          <w:color w:val="000000"/>
        </w:rPr>
        <w:t>Domes</w:t>
      </w:r>
      <w:r>
        <w:rPr>
          <w:color w:val="000000"/>
          <w:spacing w:val="-3"/>
        </w:rPr>
        <w:t xml:space="preserve"> </w:t>
      </w:r>
      <w:r>
        <w:rPr>
          <w:color w:val="000000"/>
        </w:rPr>
        <w:t>priekšsēdētājs</w:t>
      </w:r>
      <w:r>
        <w:rPr>
          <w:color w:val="000000"/>
        </w:rPr>
        <w:tab/>
        <w:t>I.Gorskis</w:t>
      </w:r>
    </w:p>
    <w:p w14:paraId="1DFFE3ED" w14:textId="77777777" w:rsidR="002D17BA" w:rsidRDefault="002D17BA" w:rsidP="002D17BA">
      <w:pPr>
        <w:pStyle w:val="BodyText"/>
        <w:tabs>
          <w:tab w:val="left" w:pos="8034"/>
        </w:tabs>
        <w:spacing w:line="252" w:lineRule="exact"/>
        <w:ind w:left="112"/>
        <w:rPr>
          <w:color w:val="000000"/>
        </w:rPr>
      </w:pPr>
    </w:p>
    <w:p w14:paraId="191B88DC" w14:textId="7420C46D" w:rsidR="008400EE" w:rsidRDefault="008400EE" w:rsidP="002D17BA">
      <w:pPr>
        <w:rPr>
          <w:rFonts w:asciiTheme="minorHAnsi" w:hAnsiTheme="minorHAnsi" w:cstheme="minorBidi"/>
          <w:b/>
          <w:color w:val="000000"/>
          <w:sz w:val="22"/>
          <w:szCs w:val="22"/>
        </w:rPr>
      </w:pPr>
      <w:r>
        <w:rPr>
          <w:rFonts w:asciiTheme="minorHAnsi" w:hAnsiTheme="minorHAnsi" w:cstheme="minorBidi"/>
          <w:b/>
          <w:color w:val="000000"/>
          <w:sz w:val="22"/>
          <w:szCs w:val="22"/>
        </w:rPr>
        <w:br w:type="page"/>
      </w:r>
    </w:p>
    <w:p w14:paraId="0D14FB8C" w14:textId="475948F2" w:rsidR="002D17BA" w:rsidRDefault="002D17BA" w:rsidP="002D17BA">
      <w:pPr>
        <w:tabs>
          <w:tab w:val="left" w:pos="-24212"/>
        </w:tabs>
        <w:jc w:val="center"/>
        <w:rPr>
          <w:color w:val="000000"/>
          <w:sz w:val="20"/>
          <w:szCs w:val="22"/>
        </w:rPr>
      </w:pPr>
      <w:r>
        <w:rPr>
          <w:noProof/>
          <w:color w:val="000000"/>
          <w:sz w:val="20"/>
          <w:szCs w:val="20"/>
        </w:rPr>
        <w:lastRenderedPageBreak/>
        <w:drawing>
          <wp:inline distT="0" distB="0" distL="0" distR="0" wp14:anchorId="50EAEF5D" wp14:editId="1E4E928F">
            <wp:extent cx="666750" cy="742950"/>
            <wp:effectExtent l="0" t="0" r="0" b="0"/>
            <wp:docPr id="102307539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l="-1968" t="-1772" r="-1968" b="-1772"/>
                    <a:stretch>
                      <a:fillRect/>
                    </a:stretch>
                  </pic:blipFill>
                  <pic:spPr bwMode="auto">
                    <a:xfrm>
                      <a:off x="0" y="0"/>
                      <a:ext cx="666750" cy="742950"/>
                    </a:xfrm>
                    <a:prstGeom prst="rect">
                      <a:avLst/>
                    </a:prstGeom>
                    <a:solidFill>
                      <a:srgbClr val="FFFFFF">
                        <a:alpha val="0"/>
                      </a:srgbClr>
                    </a:solidFill>
                    <a:ln>
                      <a:noFill/>
                    </a:ln>
                  </pic:spPr>
                </pic:pic>
              </a:graphicData>
            </a:graphic>
          </wp:inline>
        </w:drawing>
      </w:r>
    </w:p>
    <w:p w14:paraId="7902E3B3" w14:textId="77777777" w:rsidR="002D17BA" w:rsidRDefault="002D17BA" w:rsidP="002D17BA">
      <w:pPr>
        <w:pStyle w:val="Header"/>
        <w:jc w:val="center"/>
      </w:pPr>
      <w:r>
        <w:rPr>
          <w:color w:val="000000"/>
          <w:sz w:val="20"/>
        </w:rPr>
        <w:t>LATVIJAS REPUBLIKA</w:t>
      </w:r>
    </w:p>
    <w:p w14:paraId="7EE652EB" w14:textId="77777777" w:rsidR="002D17BA" w:rsidRDefault="002D17BA" w:rsidP="002D17BA">
      <w:pPr>
        <w:pStyle w:val="Header"/>
        <w:jc w:val="center"/>
      </w:pPr>
      <w:r>
        <w:rPr>
          <w:b/>
          <w:color w:val="000000"/>
          <w:sz w:val="32"/>
          <w:szCs w:val="32"/>
        </w:rPr>
        <w:t>DOBELES NOVADA DOME</w:t>
      </w:r>
    </w:p>
    <w:p w14:paraId="6507FC2D" w14:textId="77777777" w:rsidR="002D17BA" w:rsidRDefault="002D17BA" w:rsidP="002D17BA">
      <w:pPr>
        <w:pStyle w:val="Header"/>
        <w:jc w:val="center"/>
      </w:pPr>
      <w:r>
        <w:rPr>
          <w:color w:val="000000"/>
          <w:sz w:val="16"/>
          <w:szCs w:val="16"/>
        </w:rPr>
        <w:t>Brīvības iela 17, Dobele, Dobeles novads, LV-3701</w:t>
      </w:r>
    </w:p>
    <w:p w14:paraId="7E623F75" w14:textId="77777777" w:rsidR="002D17BA" w:rsidRDefault="002D17BA" w:rsidP="002D17BA">
      <w:pPr>
        <w:pStyle w:val="Header"/>
        <w:pBdr>
          <w:bottom w:val="double" w:sz="6" w:space="1" w:color="000000"/>
        </w:pBdr>
        <w:jc w:val="center"/>
        <w:rPr>
          <w:b/>
          <w:bCs/>
          <w:color w:val="000000"/>
          <w:sz w:val="16"/>
          <w:szCs w:val="16"/>
        </w:rPr>
      </w:pPr>
      <w:r>
        <w:rPr>
          <w:color w:val="000000"/>
          <w:sz w:val="16"/>
          <w:szCs w:val="16"/>
        </w:rPr>
        <w:t xml:space="preserve">Tālr. 63707269, 63700137, 63720940, e-pasts </w:t>
      </w:r>
      <w:hyperlink r:id="rId21" w:history="1">
        <w:r>
          <w:rPr>
            <w:rStyle w:val="Hyperlink"/>
            <w:rFonts w:eastAsia="Calibri"/>
            <w:color w:val="000000"/>
            <w:sz w:val="16"/>
            <w:szCs w:val="16"/>
          </w:rPr>
          <w:t>dome@dobele.lv</w:t>
        </w:r>
      </w:hyperlink>
    </w:p>
    <w:p w14:paraId="1A29680A" w14:textId="77777777" w:rsidR="002D17BA" w:rsidRDefault="002D17BA" w:rsidP="002D17BA">
      <w:pPr>
        <w:pStyle w:val="Default"/>
        <w:jc w:val="center"/>
        <w:rPr>
          <w:b/>
          <w:bCs/>
          <w:sz w:val="16"/>
          <w:szCs w:val="16"/>
        </w:rPr>
      </w:pPr>
    </w:p>
    <w:p w14:paraId="4188F6EA" w14:textId="77777777" w:rsidR="002D17BA" w:rsidRDefault="002D17BA" w:rsidP="002D17BA">
      <w:pPr>
        <w:pStyle w:val="Bezatstarpm1"/>
        <w:rPr>
          <w:b/>
          <w:bCs/>
          <w:color w:val="000000"/>
          <w:sz w:val="16"/>
          <w:szCs w:val="16"/>
        </w:rPr>
      </w:pPr>
    </w:p>
    <w:p w14:paraId="3E753A16" w14:textId="77777777" w:rsidR="002D17BA" w:rsidRDefault="002D17BA" w:rsidP="002D17BA">
      <w:pPr>
        <w:pStyle w:val="Bezatstarpm1"/>
        <w:rPr>
          <w:b/>
          <w:bCs/>
          <w:color w:val="000000"/>
          <w:sz w:val="16"/>
          <w:szCs w:val="16"/>
        </w:rPr>
      </w:pPr>
    </w:p>
    <w:p w14:paraId="324237FB" w14:textId="77777777" w:rsidR="002D17BA" w:rsidRDefault="002D17BA" w:rsidP="002D17BA">
      <w:pPr>
        <w:pStyle w:val="Default"/>
        <w:jc w:val="right"/>
      </w:pPr>
      <w:r>
        <w:rPr>
          <w:lang w:val="lv-LV"/>
        </w:rPr>
        <w:t>APSTIPRINĀTI</w:t>
      </w:r>
    </w:p>
    <w:p w14:paraId="316A77CB" w14:textId="77777777" w:rsidR="002D17BA" w:rsidRDefault="002D17BA" w:rsidP="002D17BA">
      <w:pPr>
        <w:pStyle w:val="Default"/>
        <w:jc w:val="right"/>
      </w:pPr>
      <w:r>
        <w:rPr>
          <w:lang w:val="lv-LV"/>
        </w:rPr>
        <w:t>ar Dobeles novada domes</w:t>
      </w:r>
    </w:p>
    <w:p w14:paraId="5C8277E4" w14:textId="0B8C0D40" w:rsidR="002D17BA" w:rsidRDefault="002D17BA" w:rsidP="002D17BA">
      <w:pPr>
        <w:pStyle w:val="Default"/>
        <w:jc w:val="right"/>
      </w:pPr>
      <w:r>
        <w:rPr>
          <w:lang w:val="lv-LV"/>
        </w:rPr>
        <w:t>2024. gada 27</w:t>
      </w:r>
      <w:r>
        <w:rPr>
          <w:bCs/>
          <w:lang w:val="lv-LV"/>
        </w:rPr>
        <w:t>. decembra</w:t>
      </w:r>
      <w:r>
        <w:rPr>
          <w:lang w:val="lv-LV"/>
        </w:rPr>
        <w:t xml:space="preserve"> lēmumu Nr.</w:t>
      </w:r>
      <w:r w:rsidR="00FD5863">
        <w:rPr>
          <w:lang w:val="lv-LV"/>
        </w:rPr>
        <w:t>432</w:t>
      </w:r>
      <w:r>
        <w:t>/15</w:t>
      </w:r>
    </w:p>
    <w:p w14:paraId="143E5B2B" w14:textId="77777777" w:rsidR="002D17BA" w:rsidRDefault="002D17BA" w:rsidP="002D17BA">
      <w:pPr>
        <w:pStyle w:val="Bezatstarpm1"/>
        <w:jc w:val="center"/>
        <w:rPr>
          <w:rFonts w:ascii="Times New Roman" w:hAnsi="Times New Roman" w:cs="Times New Roman"/>
          <w:b/>
          <w:color w:val="000000"/>
          <w:sz w:val="24"/>
          <w:szCs w:val="24"/>
        </w:rPr>
      </w:pPr>
    </w:p>
    <w:p w14:paraId="373C4555" w14:textId="77777777" w:rsidR="002D17BA" w:rsidRDefault="002D17BA" w:rsidP="002D17BA">
      <w:pPr>
        <w:pStyle w:val="Bezatstarpm1"/>
        <w:jc w:val="both"/>
        <w:rPr>
          <w:rFonts w:ascii="Times New Roman" w:hAnsi="Times New Roman" w:cs="Times New Roman"/>
          <w:b/>
          <w:color w:val="000000"/>
          <w:sz w:val="24"/>
          <w:szCs w:val="24"/>
        </w:rPr>
      </w:pPr>
    </w:p>
    <w:p w14:paraId="1E3C9703" w14:textId="452CC050" w:rsidR="002D17BA" w:rsidRDefault="002D17BA" w:rsidP="002D17BA">
      <w:pPr>
        <w:pStyle w:val="Bezatstarpm1"/>
        <w:jc w:val="both"/>
        <w:rPr>
          <w:rFonts w:ascii="Times New Roman" w:hAnsi="Times New Roman" w:cs="Times New Roman"/>
          <w:sz w:val="24"/>
          <w:szCs w:val="24"/>
        </w:rPr>
      </w:pPr>
      <w:r>
        <w:rPr>
          <w:rFonts w:ascii="Times New Roman" w:hAnsi="Times New Roman" w:cs="Times New Roman"/>
          <w:b/>
          <w:color w:val="000000"/>
          <w:sz w:val="24"/>
          <w:szCs w:val="24"/>
        </w:rPr>
        <w:t>2024. gada 27</w:t>
      </w:r>
      <w:r>
        <w:rPr>
          <w:rFonts w:ascii="Times New Roman" w:hAnsi="Times New Roman" w:cs="Times New Roman"/>
          <w:b/>
          <w:bCs/>
          <w:sz w:val="24"/>
          <w:szCs w:val="24"/>
        </w:rPr>
        <w:t>. decembrī</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Saistošie noteikumi Nr.</w:t>
      </w:r>
      <w:r w:rsidR="00FD5863">
        <w:rPr>
          <w:rFonts w:ascii="Times New Roman" w:hAnsi="Times New Roman" w:cs="Times New Roman"/>
          <w:b/>
          <w:color w:val="000000"/>
          <w:sz w:val="24"/>
          <w:szCs w:val="24"/>
        </w:rPr>
        <w:t>27</w:t>
      </w:r>
    </w:p>
    <w:p w14:paraId="157A0C5C" w14:textId="77777777" w:rsidR="002D17BA" w:rsidRDefault="002D17BA" w:rsidP="002D17BA">
      <w:pPr>
        <w:tabs>
          <w:tab w:val="left" w:pos="6946"/>
        </w:tabs>
        <w:jc w:val="both"/>
        <w:rPr>
          <w:b/>
          <w:color w:val="000000"/>
        </w:rPr>
      </w:pPr>
    </w:p>
    <w:p w14:paraId="0638D6BB" w14:textId="77777777" w:rsidR="002D17BA" w:rsidRDefault="002D17BA" w:rsidP="002D17BA">
      <w:pPr>
        <w:pStyle w:val="Default"/>
        <w:tabs>
          <w:tab w:val="left" w:pos="284"/>
        </w:tabs>
        <w:jc w:val="center"/>
        <w:rPr>
          <w:b/>
        </w:rPr>
      </w:pPr>
    </w:p>
    <w:p w14:paraId="4D9264FA" w14:textId="60DA9733" w:rsidR="002D17BA" w:rsidRDefault="002D17BA" w:rsidP="002D17BA">
      <w:pPr>
        <w:keepNext/>
        <w:suppressAutoHyphens/>
        <w:jc w:val="center"/>
      </w:pPr>
      <w:r>
        <w:rPr>
          <w:b/>
          <w:bCs/>
          <w:iCs/>
          <w:color w:val="000000"/>
          <w:lang w:eastAsia="zh-CN"/>
        </w:rPr>
        <w:t>Grozījums Dobeles novada</w:t>
      </w:r>
      <w:r>
        <w:rPr>
          <w:b/>
          <w:bCs/>
          <w:iCs/>
          <w:color w:val="000000"/>
          <w:spacing w:val="-3"/>
          <w:lang w:eastAsia="zh-CN"/>
        </w:rPr>
        <w:t xml:space="preserve"> </w:t>
      </w:r>
      <w:r>
        <w:rPr>
          <w:b/>
          <w:bCs/>
          <w:iCs/>
          <w:color w:val="000000"/>
          <w:lang w:eastAsia="zh-CN"/>
        </w:rPr>
        <w:t>domes 2023. gada 28. septembra saistošajos noteikumos Nr.25 „</w:t>
      </w:r>
      <w:r>
        <w:rPr>
          <w:rFonts w:eastAsia="Calibri"/>
          <w:b/>
          <w:bCs/>
          <w:iCs/>
          <w:color w:val="000000"/>
          <w:lang w:eastAsia="zh-CN"/>
        </w:rPr>
        <w:t>Dobeles novada iedzīvotāju padomes nolikums</w:t>
      </w:r>
      <w:r>
        <w:rPr>
          <w:b/>
          <w:bCs/>
          <w:iCs/>
          <w:color w:val="000000"/>
          <w:lang w:eastAsia="zh-CN"/>
        </w:rPr>
        <w:t>”</w:t>
      </w:r>
    </w:p>
    <w:p w14:paraId="0438A8A2" w14:textId="77777777" w:rsidR="002D17BA" w:rsidRDefault="002D17BA" w:rsidP="002D17BA">
      <w:pPr>
        <w:suppressAutoHyphens/>
        <w:rPr>
          <w:b/>
          <w:color w:val="000000"/>
          <w:lang w:eastAsia="zh-CN"/>
        </w:rPr>
      </w:pPr>
    </w:p>
    <w:p w14:paraId="0CAA1237" w14:textId="77777777" w:rsidR="002D17BA" w:rsidRPr="00FD5863" w:rsidRDefault="002D17BA" w:rsidP="002D17BA">
      <w:pPr>
        <w:suppressAutoHyphens/>
        <w:ind w:left="5387" w:right="3"/>
        <w:jc w:val="right"/>
        <w:rPr>
          <w:iCs/>
          <w:lang w:eastAsia="en-US"/>
        </w:rPr>
      </w:pPr>
      <w:r w:rsidRPr="00FD5863">
        <w:rPr>
          <w:iCs/>
          <w:lang w:eastAsia="zh-CN"/>
        </w:rPr>
        <w:t xml:space="preserve">Izdoti saskaņā ar </w:t>
      </w:r>
      <w:r w:rsidRPr="00FD5863">
        <w:rPr>
          <w:rFonts w:eastAsia="Calibri"/>
          <w:iCs/>
          <w:color w:val="000000"/>
          <w:lang w:eastAsia="zh-CN"/>
        </w:rPr>
        <w:t xml:space="preserve">Pašvaldību likuma </w:t>
      </w:r>
    </w:p>
    <w:p w14:paraId="738986C4" w14:textId="77777777" w:rsidR="002D17BA" w:rsidRPr="00FD5863" w:rsidRDefault="002D17BA" w:rsidP="002D17BA">
      <w:pPr>
        <w:suppressAutoHyphens/>
        <w:ind w:left="5387" w:right="3"/>
        <w:jc w:val="right"/>
        <w:rPr>
          <w:iCs/>
          <w:color w:val="000000"/>
          <w:lang w:eastAsia="zh-CN"/>
        </w:rPr>
      </w:pPr>
      <w:r w:rsidRPr="00FD5863">
        <w:rPr>
          <w:rFonts w:eastAsia="Calibri"/>
          <w:iCs/>
          <w:color w:val="000000"/>
          <w:lang w:eastAsia="zh-CN"/>
        </w:rPr>
        <w:t>44. panta otro  daļu un 58. panta sesto daļu</w:t>
      </w:r>
    </w:p>
    <w:p w14:paraId="7E0415A5" w14:textId="77777777" w:rsidR="002D17BA" w:rsidRDefault="002D17BA" w:rsidP="002D17BA">
      <w:pPr>
        <w:suppressAutoHyphens/>
        <w:rPr>
          <w:color w:val="000000"/>
          <w:lang w:eastAsia="zh-CN"/>
        </w:rPr>
      </w:pPr>
    </w:p>
    <w:p w14:paraId="7DBF524C" w14:textId="77777777" w:rsidR="002D17BA" w:rsidRDefault="002D17BA" w:rsidP="002D17BA">
      <w:pPr>
        <w:suppressAutoHyphens/>
        <w:rPr>
          <w:color w:val="000000"/>
          <w:lang w:eastAsia="zh-CN"/>
        </w:rPr>
      </w:pPr>
    </w:p>
    <w:p w14:paraId="2FC53B73" w14:textId="3CE76D13" w:rsidR="002D17BA" w:rsidRDefault="002D17BA" w:rsidP="002D17BA">
      <w:pPr>
        <w:tabs>
          <w:tab w:val="left" w:pos="0"/>
        </w:tabs>
        <w:suppressAutoHyphens/>
        <w:autoSpaceDE w:val="0"/>
        <w:ind w:firstLine="284"/>
        <w:contextualSpacing/>
        <w:jc w:val="both"/>
        <w:rPr>
          <w:lang w:eastAsia="en-US"/>
        </w:rPr>
      </w:pPr>
      <w:r>
        <w:rPr>
          <w:color w:val="000000"/>
          <w:lang w:eastAsia="zh-CN"/>
        </w:rPr>
        <w:t>Izdarīt Dobeles novada</w:t>
      </w:r>
      <w:r>
        <w:rPr>
          <w:color w:val="000000"/>
          <w:spacing w:val="-3"/>
          <w:lang w:eastAsia="zh-CN"/>
        </w:rPr>
        <w:t xml:space="preserve"> </w:t>
      </w:r>
      <w:r>
        <w:rPr>
          <w:color w:val="000000"/>
          <w:lang w:eastAsia="zh-CN"/>
        </w:rPr>
        <w:t>domes 2023. gada 28. septembra saistošajos noteikumos Nr.25 „</w:t>
      </w:r>
      <w:r>
        <w:rPr>
          <w:rFonts w:eastAsia="Calibri"/>
          <w:iCs/>
          <w:color w:val="000000"/>
          <w:lang w:eastAsia="zh-CN"/>
        </w:rPr>
        <w:t>Dobeles novada iedzīvotāju padomes nolikums</w:t>
      </w:r>
      <w:r>
        <w:rPr>
          <w:color w:val="000000"/>
          <w:lang w:eastAsia="zh-CN"/>
        </w:rPr>
        <w:t xml:space="preserve">” </w:t>
      </w:r>
      <w:r>
        <w:rPr>
          <w:color w:val="000000"/>
        </w:rPr>
        <w:t>(Latvijas Vēstnesis, 2023, Nr. 196)</w:t>
      </w:r>
      <w:r>
        <w:rPr>
          <w:color w:val="000000"/>
          <w:lang w:eastAsia="zh-CN"/>
        </w:rPr>
        <w:t xml:space="preserve"> </w:t>
      </w:r>
      <w:r>
        <w:rPr>
          <w:color w:val="000000"/>
        </w:rPr>
        <w:t>grozījumu un izteikt 20.punktu šādā redakcijā</w:t>
      </w:r>
      <w:r>
        <w:rPr>
          <w:color w:val="000000"/>
          <w:lang w:eastAsia="zh-CN"/>
        </w:rPr>
        <w:t>:</w:t>
      </w:r>
    </w:p>
    <w:p w14:paraId="3C867EC6" w14:textId="77777777" w:rsidR="002D17BA" w:rsidRDefault="002D17BA" w:rsidP="002D17BA">
      <w:pPr>
        <w:tabs>
          <w:tab w:val="left" w:pos="0"/>
        </w:tabs>
        <w:suppressAutoHyphens/>
        <w:autoSpaceDE w:val="0"/>
        <w:ind w:firstLine="284"/>
        <w:contextualSpacing/>
        <w:jc w:val="both"/>
      </w:pPr>
    </w:p>
    <w:p w14:paraId="0EBA3D29" w14:textId="77777777" w:rsidR="002D17BA" w:rsidRDefault="002D17BA" w:rsidP="002D17BA">
      <w:pPr>
        <w:autoSpaceDE w:val="0"/>
        <w:ind w:left="360"/>
        <w:jc w:val="both"/>
      </w:pPr>
      <w:r>
        <w:rPr>
          <w:color w:val="000000"/>
        </w:rPr>
        <w:t xml:space="preserve">“20. </w:t>
      </w:r>
      <w:r>
        <w:rPr>
          <w:bCs/>
          <w:color w:val="000000"/>
          <w:lang w:eastAsia="en-GB"/>
        </w:rPr>
        <w:t>Padomes pilnvaru termiņš ir 4 (četri) gadi. Padomes sastāvu apstiprina ar Padomes vēlēšanu un balsu skaitīšanas komisijas lēmumu. Pēc Padomes vēlēšanu un balsu skaitīšanas komisijas lēmuma pieņemšanas Pašvaldības tīmekļvietnē www.dobele.lv tiek publicēts apstiprinātais Padomes sastāvs un informācija par to, cik balsis saņēmis katrs Padomes locekļa kandidāts.”</w:t>
      </w:r>
    </w:p>
    <w:p w14:paraId="19C90F76" w14:textId="77777777" w:rsidR="002D17BA" w:rsidRDefault="002D17BA" w:rsidP="002D17BA">
      <w:pPr>
        <w:jc w:val="center"/>
        <w:rPr>
          <w:b/>
          <w:color w:val="000000"/>
        </w:rPr>
      </w:pPr>
    </w:p>
    <w:p w14:paraId="5162D2DF" w14:textId="77777777" w:rsidR="002D17BA" w:rsidRDefault="002D17BA" w:rsidP="002D17BA">
      <w:pPr>
        <w:jc w:val="center"/>
        <w:rPr>
          <w:b/>
          <w:color w:val="000000"/>
        </w:rPr>
      </w:pPr>
    </w:p>
    <w:p w14:paraId="574086E8" w14:textId="77777777" w:rsidR="002D17BA" w:rsidRDefault="002D17BA" w:rsidP="002D17BA">
      <w:pPr>
        <w:tabs>
          <w:tab w:val="left" w:pos="8034"/>
        </w:tabs>
        <w:suppressAutoHyphens/>
        <w:ind w:left="112"/>
      </w:pPr>
      <w:r>
        <w:rPr>
          <w:lang w:eastAsia="zh-CN"/>
        </w:rPr>
        <w:t>Domes</w:t>
      </w:r>
      <w:r>
        <w:rPr>
          <w:spacing w:val="-3"/>
          <w:lang w:eastAsia="zh-CN"/>
        </w:rPr>
        <w:t xml:space="preserve"> </w:t>
      </w:r>
      <w:r>
        <w:rPr>
          <w:lang w:eastAsia="zh-CN"/>
        </w:rPr>
        <w:t>priekšsēdētājs</w:t>
      </w:r>
      <w:r>
        <w:tab/>
      </w:r>
      <w:r>
        <w:tab/>
      </w:r>
      <w:r>
        <w:rPr>
          <w:lang w:eastAsia="zh-CN"/>
        </w:rPr>
        <w:tab/>
        <w:t>I. Gorskis</w:t>
      </w:r>
    </w:p>
    <w:p w14:paraId="61846093" w14:textId="77777777" w:rsidR="002D17BA" w:rsidRDefault="002D17BA" w:rsidP="002D17BA">
      <w:pPr>
        <w:suppressAutoHyphens/>
        <w:jc w:val="center"/>
        <w:rPr>
          <w:b/>
          <w:color w:val="000000"/>
          <w:lang w:eastAsia="zh-CN"/>
        </w:rPr>
      </w:pPr>
    </w:p>
    <w:p w14:paraId="2E79CFA1" w14:textId="77777777" w:rsidR="002D17BA" w:rsidRDefault="002D17BA" w:rsidP="002D17BA">
      <w:pPr>
        <w:suppressAutoHyphens/>
        <w:jc w:val="center"/>
        <w:rPr>
          <w:b/>
          <w:color w:val="000000"/>
          <w:lang w:eastAsia="zh-CN"/>
        </w:rPr>
      </w:pPr>
    </w:p>
    <w:p w14:paraId="121F205E" w14:textId="60550A53" w:rsidR="008400EE" w:rsidRDefault="008400EE" w:rsidP="002D17BA">
      <w:pPr>
        <w:suppressAutoHyphens/>
        <w:jc w:val="center"/>
        <w:rPr>
          <w:b/>
          <w:color w:val="000000"/>
          <w:lang w:eastAsia="zh-CN"/>
        </w:rPr>
      </w:pPr>
      <w:r>
        <w:rPr>
          <w:b/>
          <w:color w:val="000000"/>
          <w:lang w:eastAsia="zh-CN"/>
        </w:rPr>
        <w:br w:type="page"/>
      </w:r>
    </w:p>
    <w:p w14:paraId="1550DABB" w14:textId="17992AE5" w:rsidR="002D17BA" w:rsidRDefault="002D17BA" w:rsidP="002D17BA">
      <w:pPr>
        <w:suppressAutoHyphens/>
        <w:jc w:val="center"/>
        <w:rPr>
          <w:lang w:eastAsia="en-US"/>
        </w:rPr>
      </w:pPr>
      <w:r>
        <w:rPr>
          <w:b/>
          <w:color w:val="000000"/>
          <w:lang w:eastAsia="zh-CN"/>
        </w:rPr>
        <w:lastRenderedPageBreak/>
        <w:t>Dobeles novada domes saistošo noteikumu Nr.</w:t>
      </w:r>
      <w:r w:rsidR="00FD5863">
        <w:rPr>
          <w:b/>
          <w:color w:val="000000"/>
          <w:lang w:eastAsia="zh-CN"/>
        </w:rPr>
        <w:t>27</w:t>
      </w:r>
    </w:p>
    <w:p w14:paraId="59E3F599" w14:textId="77777777" w:rsidR="002D17BA" w:rsidRDefault="002D17BA" w:rsidP="002D17BA">
      <w:pPr>
        <w:keepNext/>
        <w:suppressAutoHyphens/>
        <w:jc w:val="center"/>
      </w:pPr>
      <w:r>
        <w:rPr>
          <w:b/>
          <w:bCs/>
          <w:iCs/>
          <w:color w:val="000000"/>
          <w:lang w:eastAsia="zh-CN"/>
        </w:rPr>
        <w:t xml:space="preserve"> Grozījums Dobeles novada</w:t>
      </w:r>
      <w:r>
        <w:rPr>
          <w:b/>
          <w:bCs/>
          <w:iCs/>
          <w:color w:val="000000"/>
          <w:spacing w:val="-3"/>
          <w:lang w:eastAsia="zh-CN"/>
        </w:rPr>
        <w:t xml:space="preserve"> </w:t>
      </w:r>
      <w:r>
        <w:rPr>
          <w:b/>
          <w:bCs/>
          <w:iCs/>
          <w:color w:val="000000"/>
          <w:lang w:eastAsia="zh-CN"/>
        </w:rPr>
        <w:t>domes 2023. gada 28. septembra saistošajos noteikumos Nr. 25 „</w:t>
      </w:r>
      <w:r>
        <w:rPr>
          <w:rFonts w:eastAsia="Calibri"/>
          <w:b/>
          <w:bCs/>
          <w:iCs/>
          <w:color w:val="000000"/>
          <w:lang w:eastAsia="zh-CN"/>
        </w:rPr>
        <w:t>Dobeles novada iedzīvotāju padomes nolikums</w:t>
      </w:r>
      <w:r>
        <w:rPr>
          <w:b/>
          <w:bCs/>
          <w:iCs/>
          <w:color w:val="000000"/>
          <w:lang w:eastAsia="zh-CN"/>
        </w:rPr>
        <w:t xml:space="preserve">”” </w:t>
      </w:r>
      <w:r>
        <w:rPr>
          <w:b/>
          <w:bCs/>
          <w:color w:val="000000"/>
          <w:lang w:eastAsia="zh-CN"/>
        </w:rPr>
        <w:t>paskaidrojuma raksts</w:t>
      </w:r>
    </w:p>
    <w:p w14:paraId="1951DB3B" w14:textId="77777777" w:rsidR="002D17BA" w:rsidRDefault="002D17BA" w:rsidP="002D17BA">
      <w:pPr>
        <w:suppressAutoHyphens/>
        <w:jc w:val="center"/>
        <w:rPr>
          <w:rFonts w:eastAsia="Calibri"/>
          <w:b/>
          <w:bCs/>
          <w:color w:val="000000"/>
          <w:lang w:eastAsia="zh-CN"/>
        </w:rPr>
      </w:pPr>
    </w:p>
    <w:tbl>
      <w:tblPr>
        <w:tblW w:w="0" w:type="auto"/>
        <w:tblInd w:w="-282" w:type="dxa"/>
        <w:tblLayout w:type="fixed"/>
        <w:tblCellMar>
          <w:left w:w="7" w:type="dxa"/>
          <w:right w:w="7" w:type="dxa"/>
        </w:tblCellMar>
        <w:tblLook w:val="04A0" w:firstRow="1" w:lastRow="0" w:firstColumn="1" w:lastColumn="0" w:noHBand="0" w:noVBand="1"/>
      </w:tblPr>
      <w:tblGrid>
        <w:gridCol w:w="2473"/>
        <w:gridCol w:w="7180"/>
      </w:tblGrid>
      <w:tr w:rsidR="002D17BA" w14:paraId="3631289B" w14:textId="77777777" w:rsidTr="002D17BA">
        <w:trPr>
          <w:trHeight w:val="666"/>
        </w:trPr>
        <w:tc>
          <w:tcPr>
            <w:tcW w:w="2473" w:type="dxa"/>
            <w:tcBorders>
              <w:top w:val="single" w:sz="6" w:space="0" w:color="000000"/>
              <w:left w:val="single" w:sz="6" w:space="0" w:color="000000"/>
              <w:bottom w:val="single" w:sz="6" w:space="0" w:color="000000"/>
              <w:right w:val="nil"/>
            </w:tcBorders>
            <w:vAlign w:val="center"/>
            <w:hideMark/>
          </w:tcPr>
          <w:p w14:paraId="74542871" w14:textId="77777777" w:rsidR="002D17BA" w:rsidRDefault="002D17BA">
            <w:pPr>
              <w:widowControl w:val="0"/>
              <w:suppressAutoHyphens/>
              <w:spacing w:before="56"/>
              <w:ind w:left="911" w:right="61" w:hanging="819"/>
              <w:jc w:val="center"/>
              <w:rPr>
                <w:rFonts w:eastAsiaTheme="minorHAnsi"/>
                <w:lang w:eastAsia="en-US"/>
              </w:rPr>
            </w:pPr>
            <w:r>
              <w:rPr>
                <w:b/>
                <w:lang w:eastAsia="zh-CN"/>
              </w:rPr>
              <w:t>Sadaļas nosaukums</w:t>
            </w:r>
          </w:p>
        </w:tc>
        <w:tc>
          <w:tcPr>
            <w:tcW w:w="7180" w:type="dxa"/>
            <w:tcBorders>
              <w:top w:val="single" w:sz="6" w:space="0" w:color="000000"/>
              <w:left w:val="single" w:sz="6" w:space="0" w:color="000000"/>
              <w:bottom w:val="single" w:sz="6" w:space="0" w:color="000000"/>
              <w:right w:val="single" w:sz="6" w:space="0" w:color="000000"/>
            </w:tcBorders>
            <w:hideMark/>
          </w:tcPr>
          <w:p w14:paraId="5BA0783A" w14:textId="77777777" w:rsidR="002D17BA" w:rsidRDefault="002D17BA">
            <w:pPr>
              <w:widowControl w:val="0"/>
              <w:suppressAutoHyphens/>
              <w:spacing w:before="195"/>
              <w:ind w:left="2137" w:right="2178"/>
              <w:jc w:val="center"/>
            </w:pPr>
            <w:r>
              <w:rPr>
                <w:b/>
                <w:lang w:eastAsia="zh-CN"/>
              </w:rPr>
              <w:t>Sadaļas paskaidrojums</w:t>
            </w:r>
          </w:p>
        </w:tc>
      </w:tr>
      <w:tr w:rsidR="002D17BA" w14:paraId="3C35AC9C" w14:textId="77777777" w:rsidTr="002D17BA">
        <w:trPr>
          <w:trHeight w:val="836"/>
        </w:trPr>
        <w:tc>
          <w:tcPr>
            <w:tcW w:w="2473" w:type="dxa"/>
            <w:tcBorders>
              <w:top w:val="single" w:sz="6" w:space="0" w:color="000000"/>
              <w:left w:val="single" w:sz="6" w:space="0" w:color="000000"/>
              <w:bottom w:val="single" w:sz="6" w:space="0" w:color="000000"/>
              <w:right w:val="nil"/>
            </w:tcBorders>
            <w:hideMark/>
          </w:tcPr>
          <w:p w14:paraId="16EF8C7E" w14:textId="56B084FD" w:rsidR="002D17BA" w:rsidRDefault="002D17BA">
            <w:pPr>
              <w:widowControl w:val="0"/>
              <w:tabs>
                <w:tab w:val="left" w:pos="417"/>
              </w:tabs>
              <w:suppressAutoHyphens/>
              <w:spacing w:before="56"/>
              <w:ind w:left="57" w:right="701"/>
            </w:pPr>
            <w:r>
              <w:rPr>
                <w:bCs/>
                <w:lang w:eastAsia="zh-CN"/>
              </w:rPr>
              <w:t>1.</w:t>
            </w:r>
            <w:r w:rsidR="005A6DFD">
              <w:rPr>
                <w:b/>
                <w:lang w:eastAsia="zh-CN"/>
              </w:rPr>
              <w:t xml:space="preserve"> </w:t>
            </w:r>
            <w:r>
              <w:rPr>
                <w:lang w:eastAsia="zh-CN"/>
              </w:rPr>
              <w:t>Mērķis un</w:t>
            </w:r>
            <w:r>
              <w:rPr>
                <w:spacing w:val="-58"/>
                <w:lang w:eastAsia="zh-CN"/>
              </w:rPr>
              <w:t xml:space="preserve"> </w:t>
            </w:r>
            <w:r>
              <w:rPr>
                <w:lang w:eastAsia="zh-CN"/>
              </w:rPr>
              <w:t>nepieciešamības</w:t>
            </w:r>
            <w:r>
              <w:rPr>
                <w:spacing w:val="1"/>
                <w:lang w:eastAsia="zh-CN"/>
              </w:rPr>
              <w:t xml:space="preserve"> </w:t>
            </w:r>
            <w:r>
              <w:rPr>
                <w:lang w:eastAsia="zh-CN"/>
              </w:rPr>
              <w:t>pamatojums</w:t>
            </w:r>
          </w:p>
        </w:tc>
        <w:tc>
          <w:tcPr>
            <w:tcW w:w="7180" w:type="dxa"/>
            <w:tcBorders>
              <w:top w:val="single" w:sz="6" w:space="0" w:color="000000"/>
              <w:left w:val="single" w:sz="6" w:space="0" w:color="000000"/>
              <w:bottom w:val="single" w:sz="6" w:space="0" w:color="000000"/>
              <w:right w:val="single" w:sz="6" w:space="0" w:color="000000"/>
            </w:tcBorders>
          </w:tcPr>
          <w:p w14:paraId="7EED6A81" w14:textId="77777777" w:rsidR="002D17BA" w:rsidRDefault="002D17BA">
            <w:pPr>
              <w:ind w:right="133"/>
              <w:jc w:val="both"/>
            </w:pPr>
            <w:r>
              <w:rPr>
                <w:lang w:eastAsia="zh-CN"/>
              </w:rPr>
              <w:t>1.1.</w:t>
            </w:r>
            <w:r>
              <w:rPr>
                <w:color w:val="000000"/>
                <w:shd w:val="clear" w:color="auto" w:fill="FFFFFF"/>
                <w:lang w:eastAsia="zh-CN"/>
              </w:rPr>
              <w:t xml:space="preserve"> Grozījumi nosaka, ka i</w:t>
            </w:r>
            <w:r>
              <w:rPr>
                <w:color w:val="000000"/>
                <w:highlight w:val="white"/>
                <w:lang w:eastAsia="en-GB"/>
              </w:rPr>
              <w:t>edzīvotāju padomes pilnvaru termiņš ir 4 (četri) gadi.</w:t>
            </w:r>
          </w:p>
          <w:p w14:paraId="751BC18F" w14:textId="77777777" w:rsidR="002D17BA" w:rsidRDefault="002D17BA">
            <w:pPr>
              <w:pStyle w:val="BodyText"/>
              <w:spacing w:line="190" w:lineRule="atLeast"/>
              <w:ind w:left="400"/>
              <w:jc w:val="both"/>
              <w:rPr>
                <w:kern w:val="2"/>
                <w:shd w:val="clear" w:color="auto" w:fill="FFFFFF"/>
                <w14:ligatures w14:val="standardContextual"/>
              </w:rPr>
            </w:pPr>
          </w:p>
          <w:p w14:paraId="44DD7DF7" w14:textId="59A2C04F" w:rsidR="002D17BA" w:rsidRDefault="002D17BA">
            <w:pPr>
              <w:ind w:right="133"/>
              <w:jc w:val="both"/>
              <w:rPr>
                <w:kern w:val="2"/>
                <w14:ligatures w14:val="standardContextual"/>
              </w:rPr>
            </w:pPr>
            <w:r>
              <w:rPr>
                <w:shd w:val="clear" w:color="auto" w:fill="FFFFFF"/>
              </w:rPr>
              <w:t xml:space="preserve">1.2. </w:t>
            </w:r>
            <w:r>
              <w:rPr>
                <w:lang w:eastAsia="zh-CN"/>
              </w:rPr>
              <w:t>Ministru kabineta 2009. gada 3. februāra noteikumu Nr.108 "Normatīvo aktu projektu sagatavošanas noteikumi" 186. punkts nosaka, ka, lai izdarītu grozījumus pašvaldību saistošajos noteikumos, sagatavo pašvaldību saistošo noteikumu grozījumu projektu.</w:t>
            </w:r>
          </w:p>
          <w:p w14:paraId="00363FAE" w14:textId="77777777" w:rsidR="002D17BA" w:rsidRDefault="002D17BA">
            <w:pPr>
              <w:ind w:right="133"/>
              <w:jc w:val="both"/>
            </w:pPr>
          </w:p>
        </w:tc>
      </w:tr>
      <w:tr w:rsidR="002D17BA" w14:paraId="0EA32B1E" w14:textId="77777777" w:rsidTr="002D17BA">
        <w:trPr>
          <w:trHeight w:val="666"/>
        </w:trPr>
        <w:tc>
          <w:tcPr>
            <w:tcW w:w="2473" w:type="dxa"/>
            <w:tcBorders>
              <w:top w:val="single" w:sz="6" w:space="0" w:color="000000"/>
              <w:left w:val="single" w:sz="6" w:space="0" w:color="000000"/>
              <w:bottom w:val="single" w:sz="6" w:space="0" w:color="000000"/>
              <w:right w:val="nil"/>
            </w:tcBorders>
            <w:hideMark/>
          </w:tcPr>
          <w:p w14:paraId="722BB190" w14:textId="77777777" w:rsidR="002D17BA" w:rsidRDefault="002D17BA">
            <w:pPr>
              <w:widowControl w:val="0"/>
              <w:tabs>
                <w:tab w:val="left" w:pos="285"/>
              </w:tabs>
              <w:suppressAutoHyphens/>
              <w:spacing w:before="56"/>
              <w:ind w:left="57" w:right="170"/>
            </w:pPr>
            <w:r>
              <w:rPr>
                <w:bCs/>
                <w:lang w:eastAsia="zh-CN"/>
              </w:rPr>
              <w:t>2.</w:t>
            </w:r>
            <w:r>
              <w:rPr>
                <w:bCs/>
                <w:lang w:eastAsia="zh-CN"/>
              </w:rPr>
              <w:tab/>
            </w:r>
            <w:r>
              <w:rPr>
                <w:spacing w:val="-1"/>
                <w:lang w:eastAsia="zh-CN"/>
              </w:rPr>
              <w:t xml:space="preserve">Fiskālā </w:t>
            </w:r>
            <w:r>
              <w:rPr>
                <w:lang w:eastAsia="zh-CN"/>
              </w:rPr>
              <w:t>ietekme</w:t>
            </w:r>
            <w:r>
              <w:rPr>
                <w:spacing w:val="-57"/>
                <w:lang w:eastAsia="zh-CN"/>
              </w:rPr>
              <w:t xml:space="preserve"> </w:t>
            </w:r>
            <w:r>
              <w:rPr>
                <w:lang w:eastAsia="zh-CN"/>
              </w:rPr>
              <w:t>uz</w:t>
            </w:r>
            <w:r>
              <w:rPr>
                <w:spacing w:val="-4"/>
                <w:lang w:eastAsia="zh-CN"/>
              </w:rPr>
              <w:t xml:space="preserve"> </w:t>
            </w:r>
            <w:r>
              <w:rPr>
                <w:lang w:eastAsia="zh-CN"/>
              </w:rPr>
              <w:t>pašvaldības</w:t>
            </w:r>
            <w:r>
              <w:rPr>
                <w:spacing w:val="-3"/>
                <w:lang w:eastAsia="zh-CN"/>
              </w:rPr>
              <w:t xml:space="preserve"> </w:t>
            </w:r>
            <w:r>
              <w:rPr>
                <w:lang w:eastAsia="zh-CN"/>
              </w:rPr>
              <w:t>budžetu</w:t>
            </w:r>
          </w:p>
        </w:tc>
        <w:tc>
          <w:tcPr>
            <w:tcW w:w="7180" w:type="dxa"/>
            <w:tcBorders>
              <w:top w:val="single" w:sz="6" w:space="0" w:color="000000"/>
              <w:left w:val="single" w:sz="6" w:space="0" w:color="000000"/>
              <w:bottom w:val="single" w:sz="6" w:space="0" w:color="000000"/>
              <w:right w:val="single" w:sz="6" w:space="0" w:color="000000"/>
            </w:tcBorders>
            <w:hideMark/>
          </w:tcPr>
          <w:p w14:paraId="1147E830" w14:textId="77777777" w:rsidR="002D17BA" w:rsidRDefault="002D17BA">
            <w:pPr>
              <w:jc w:val="both"/>
            </w:pPr>
            <w:r>
              <w:rPr>
                <w:lang w:eastAsia="zh-CN"/>
              </w:rPr>
              <w:t>Nav.</w:t>
            </w:r>
          </w:p>
        </w:tc>
      </w:tr>
      <w:tr w:rsidR="002D17BA" w14:paraId="71E08763" w14:textId="77777777" w:rsidTr="002D17BA">
        <w:trPr>
          <w:trHeight w:val="2874"/>
        </w:trPr>
        <w:tc>
          <w:tcPr>
            <w:tcW w:w="2473" w:type="dxa"/>
            <w:tcBorders>
              <w:top w:val="single" w:sz="6" w:space="0" w:color="000000"/>
              <w:left w:val="single" w:sz="6" w:space="0" w:color="000000"/>
              <w:bottom w:val="single" w:sz="6" w:space="0" w:color="000000"/>
              <w:right w:val="nil"/>
            </w:tcBorders>
            <w:hideMark/>
          </w:tcPr>
          <w:p w14:paraId="24B9E1C9" w14:textId="77777777" w:rsidR="002D17BA" w:rsidRDefault="002D17BA">
            <w:pPr>
              <w:widowControl w:val="0"/>
              <w:suppressAutoHyphens/>
              <w:spacing w:before="56"/>
              <w:ind w:left="57" w:right="47"/>
            </w:pPr>
            <w:r>
              <w:rPr>
                <w:bCs/>
                <w:lang w:eastAsia="zh-CN"/>
              </w:rPr>
              <w:t>3.</w:t>
            </w:r>
            <w:r>
              <w:rPr>
                <w:b/>
                <w:lang w:eastAsia="zh-CN"/>
              </w:rPr>
              <w:t xml:space="preserve"> </w:t>
            </w:r>
            <w:r>
              <w:rPr>
                <w:lang w:eastAsia="zh-CN"/>
              </w:rPr>
              <w:t>Sociālā ietekme,</w:t>
            </w:r>
            <w:r>
              <w:rPr>
                <w:spacing w:val="1"/>
                <w:lang w:eastAsia="zh-CN"/>
              </w:rPr>
              <w:t xml:space="preserve"> </w:t>
            </w:r>
            <w:r>
              <w:rPr>
                <w:lang w:eastAsia="zh-CN"/>
              </w:rPr>
              <w:t>ietekme uz vidi,</w:t>
            </w:r>
            <w:r>
              <w:rPr>
                <w:spacing w:val="1"/>
                <w:lang w:eastAsia="zh-CN"/>
              </w:rPr>
              <w:t xml:space="preserve"> </w:t>
            </w:r>
            <w:r>
              <w:rPr>
                <w:lang w:eastAsia="zh-CN"/>
              </w:rPr>
              <w:t>iedzīvotāju veselību,</w:t>
            </w:r>
            <w:r>
              <w:rPr>
                <w:spacing w:val="1"/>
                <w:lang w:eastAsia="zh-CN"/>
              </w:rPr>
              <w:t xml:space="preserve"> </w:t>
            </w:r>
            <w:r>
              <w:rPr>
                <w:lang w:eastAsia="zh-CN"/>
              </w:rPr>
              <w:t>uzņēmējdarbības vidi</w:t>
            </w:r>
            <w:r>
              <w:rPr>
                <w:spacing w:val="1"/>
                <w:lang w:eastAsia="zh-CN"/>
              </w:rPr>
              <w:t xml:space="preserve"> </w:t>
            </w:r>
            <w:r>
              <w:rPr>
                <w:lang w:eastAsia="zh-CN"/>
              </w:rPr>
              <w:t>pašvaldības</w:t>
            </w:r>
            <w:r>
              <w:rPr>
                <w:spacing w:val="-9"/>
                <w:lang w:eastAsia="zh-CN"/>
              </w:rPr>
              <w:t xml:space="preserve"> </w:t>
            </w:r>
            <w:r>
              <w:rPr>
                <w:lang w:eastAsia="zh-CN"/>
              </w:rPr>
              <w:t>teritorijā,</w:t>
            </w:r>
            <w:r>
              <w:rPr>
                <w:spacing w:val="-8"/>
                <w:lang w:eastAsia="zh-CN"/>
              </w:rPr>
              <w:t xml:space="preserve"> </w:t>
            </w:r>
            <w:r>
              <w:rPr>
                <w:lang w:eastAsia="zh-CN"/>
              </w:rPr>
              <w:t>kā</w:t>
            </w:r>
            <w:r>
              <w:rPr>
                <w:spacing w:val="-57"/>
                <w:lang w:eastAsia="zh-CN"/>
              </w:rPr>
              <w:t xml:space="preserve"> </w:t>
            </w:r>
            <w:r>
              <w:rPr>
                <w:lang w:eastAsia="zh-CN"/>
              </w:rPr>
              <w:t>arī plānotā regulējuma</w:t>
            </w:r>
            <w:r>
              <w:rPr>
                <w:spacing w:val="1"/>
                <w:lang w:eastAsia="zh-CN"/>
              </w:rPr>
              <w:t xml:space="preserve"> </w:t>
            </w:r>
            <w:r>
              <w:rPr>
                <w:lang w:eastAsia="zh-CN"/>
              </w:rPr>
              <w:t>ietekme</w:t>
            </w:r>
            <w:r>
              <w:rPr>
                <w:spacing w:val="-1"/>
                <w:lang w:eastAsia="zh-CN"/>
              </w:rPr>
              <w:t xml:space="preserve"> </w:t>
            </w:r>
            <w:r>
              <w:rPr>
                <w:lang w:eastAsia="zh-CN"/>
              </w:rPr>
              <w:t>uz</w:t>
            </w:r>
            <w:r>
              <w:rPr>
                <w:spacing w:val="-2"/>
                <w:lang w:eastAsia="zh-CN"/>
              </w:rPr>
              <w:t xml:space="preserve"> </w:t>
            </w:r>
            <w:r>
              <w:rPr>
                <w:lang w:eastAsia="zh-CN"/>
              </w:rPr>
              <w:t>konkurenci</w:t>
            </w:r>
          </w:p>
        </w:tc>
        <w:tc>
          <w:tcPr>
            <w:tcW w:w="7180" w:type="dxa"/>
            <w:tcBorders>
              <w:top w:val="single" w:sz="6" w:space="0" w:color="000000"/>
              <w:left w:val="single" w:sz="6" w:space="0" w:color="000000"/>
              <w:bottom w:val="single" w:sz="6" w:space="0" w:color="000000"/>
              <w:right w:val="single" w:sz="6" w:space="0" w:color="000000"/>
            </w:tcBorders>
            <w:hideMark/>
          </w:tcPr>
          <w:p w14:paraId="0A17A53A" w14:textId="77777777" w:rsidR="002D17BA" w:rsidRDefault="002D17BA">
            <w:r>
              <w:t>3.1. Sociālā ietekme – nav.</w:t>
            </w:r>
          </w:p>
          <w:p w14:paraId="482A674E" w14:textId="77777777" w:rsidR="002D17BA" w:rsidRDefault="002D17BA">
            <w:pPr>
              <w:spacing w:before="280"/>
            </w:pPr>
            <w:r>
              <w:t>3.2. Ietekme uz vidi – nav.</w:t>
            </w:r>
          </w:p>
          <w:p w14:paraId="1DC9EEE2" w14:textId="77777777" w:rsidR="002D17BA" w:rsidRDefault="002D17BA">
            <w:pPr>
              <w:spacing w:before="280"/>
            </w:pPr>
            <w:r>
              <w:t>3.3. Ietekme uz iedzīvotāju veselību – nav.</w:t>
            </w:r>
          </w:p>
          <w:p w14:paraId="66DE1BE1" w14:textId="77777777" w:rsidR="002D17BA" w:rsidRDefault="002D17BA">
            <w:pPr>
              <w:spacing w:before="280"/>
              <w:jc w:val="both"/>
            </w:pPr>
            <w:r>
              <w:t>3.4. Ietekme uz uzņēmējdarbības vidi pašvaldības teritorijā, konkurenci – nav.</w:t>
            </w:r>
          </w:p>
        </w:tc>
      </w:tr>
      <w:tr w:rsidR="002D17BA" w14:paraId="11690787" w14:textId="77777777" w:rsidTr="002D17BA">
        <w:trPr>
          <w:trHeight w:val="1218"/>
        </w:trPr>
        <w:tc>
          <w:tcPr>
            <w:tcW w:w="2473" w:type="dxa"/>
            <w:tcBorders>
              <w:top w:val="single" w:sz="6" w:space="0" w:color="000000"/>
              <w:left w:val="single" w:sz="6" w:space="0" w:color="000000"/>
              <w:bottom w:val="single" w:sz="6" w:space="0" w:color="000000"/>
              <w:right w:val="nil"/>
            </w:tcBorders>
            <w:hideMark/>
          </w:tcPr>
          <w:p w14:paraId="4DB6DC72" w14:textId="13983F74" w:rsidR="002D17BA" w:rsidRDefault="002D17BA">
            <w:pPr>
              <w:widowControl w:val="0"/>
              <w:tabs>
                <w:tab w:val="left" w:pos="777"/>
              </w:tabs>
              <w:suppressAutoHyphens/>
              <w:spacing w:before="56"/>
              <w:ind w:left="57" w:right="623"/>
            </w:pPr>
            <w:r>
              <w:rPr>
                <w:bCs/>
                <w:lang w:eastAsia="zh-CN"/>
              </w:rPr>
              <w:t>4.</w:t>
            </w:r>
            <w:r w:rsidR="005A6DFD">
              <w:rPr>
                <w:b/>
                <w:lang w:eastAsia="zh-CN"/>
              </w:rPr>
              <w:t xml:space="preserve"> </w:t>
            </w:r>
            <w:r>
              <w:rPr>
                <w:lang w:eastAsia="zh-CN"/>
              </w:rPr>
              <w:t>Ietekme</w:t>
            </w:r>
            <w:r>
              <w:rPr>
                <w:spacing w:val="-15"/>
                <w:lang w:eastAsia="zh-CN"/>
              </w:rPr>
              <w:t xml:space="preserve"> </w:t>
            </w:r>
            <w:r>
              <w:rPr>
                <w:lang w:eastAsia="zh-CN"/>
              </w:rPr>
              <w:t>uz</w:t>
            </w:r>
            <w:r>
              <w:rPr>
                <w:spacing w:val="-57"/>
                <w:lang w:eastAsia="zh-CN"/>
              </w:rPr>
              <w:t xml:space="preserve"> </w:t>
            </w:r>
            <w:r>
              <w:rPr>
                <w:lang w:eastAsia="zh-CN"/>
              </w:rPr>
              <w:t>administratīvajām</w:t>
            </w:r>
            <w:r>
              <w:rPr>
                <w:spacing w:val="-57"/>
                <w:lang w:eastAsia="zh-CN"/>
              </w:rPr>
              <w:t xml:space="preserve"> </w:t>
            </w:r>
            <w:r>
              <w:rPr>
                <w:lang w:eastAsia="zh-CN"/>
              </w:rPr>
              <w:t>procedūrām un to</w:t>
            </w:r>
            <w:r>
              <w:rPr>
                <w:spacing w:val="1"/>
                <w:lang w:eastAsia="zh-CN"/>
              </w:rPr>
              <w:t xml:space="preserve"> </w:t>
            </w:r>
            <w:r>
              <w:rPr>
                <w:lang w:eastAsia="zh-CN"/>
              </w:rPr>
              <w:t>izmaksām</w:t>
            </w:r>
          </w:p>
        </w:tc>
        <w:tc>
          <w:tcPr>
            <w:tcW w:w="7180" w:type="dxa"/>
            <w:tcBorders>
              <w:top w:val="single" w:sz="6" w:space="0" w:color="000000"/>
              <w:left w:val="single" w:sz="6" w:space="0" w:color="000000"/>
              <w:bottom w:val="single" w:sz="6" w:space="0" w:color="000000"/>
              <w:right w:val="single" w:sz="6" w:space="0" w:color="000000"/>
            </w:tcBorders>
            <w:hideMark/>
          </w:tcPr>
          <w:p w14:paraId="7B33E870" w14:textId="77777777" w:rsidR="002D17BA" w:rsidRDefault="002D17BA">
            <w:pPr>
              <w:widowControl w:val="0"/>
              <w:suppressAutoHyphens/>
              <w:spacing w:before="56"/>
              <w:ind w:left="57" w:right="46"/>
              <w:jc w:val="both"/>
            </w:pPr>
            <w:r>
              <w:rPr>
                <w:lang w:eastAsia="zh-CN"/>
              </w:rPr>
              <w:t>Nav.</w:t>
            </w:r>
          </w:p>
        </w:tc>
      </w:tr>
      <w:tr w:rsidR="002D17BA" w14:paraId="1EA25A7E" w14:textId="77777777" w:rsidTr="002D17BA">
        <w:trPr>
          <w:trHeight w:val="1120"/>
        </w:trPr>
        <w:tc>
          <w:tcPr>
            <w:tcW w:w="2473" w:type="dxa"/>
            <w:tcBorders>
              <w:top w:val="single" w:sz="6" w:space="0" w:color="000000"/>
              <w:left w:val="single" w:sz="6" w:space="0" w:color="000000"/>
              <w:bottom w:val="single" w:sz="6" w:space="0" w:color="000000"/>
              <w:right w:val="nil"/>
            </w:tcBorders>
            <w:hideMark/>
          </w:tcPr>
          <w:p w14:paraId="05527CD2" w14:textId="769BBBD6" w:rsidR="002D17BA" w:rsidRDefault="002D17BA">
            <w:pPr>
              <w:widowControl w:val="0"/>
              <w:tabs>
                <w:tab w:val="left" w:pos="777"/>
              </w:tabs>
              <w:suppressAutoHyphens/>
              <w:spacing w:before="56"/>
              <w:ind w:left="57" w:right="251"/>
            </w:pPr>
            <w:r>
              <w:rPr>
                <w:bCs/>
                <w:lang w:eastAsia="zh-CN"/>
              </w:rPr>
              <w:t>5.</w:t>
            </w:r>
            <w:r w:rsidR="005A6DFD">
              <w:rPr>
                <w:b/>
                <w:lang w:eastAsia="zh-CN"/>
              </w:rPr>
              <w:t xml:space="preserve"> </w:t>
            </w:r>
            <w:r>
              <w:rPr>
                <w:lang w:eastAsia="zh-CN"/>
              </w:rPr>
              <w:t>Ietekme uz</w:t>
            </w:r>
            <w:r>
              <w:rPr>
                <w:spacing w:val="1"/>
                <w:lang w:eastAsia="zh-CN"/>
              </w:rPr>
              <w:t xml:space="preserve"> </w:t>
            </w:r>
            <w:r>
              <w:rPr>
                <w:spacing w:val="-1"/>
                <w:lang w:eastAsia="zh-CN"/>
              </w:rPr>
              <w:t xml:space="preserve">pašvaldības </w:t>
            </w:r>
            <w:r>
              <w:rPr>
                <w:lang w:eastAsia="zh-CN"/>
              </w:rPr>
              <w:t>funkcijām</w:t>
            </w:r>
            <w:r>
              <w:rPr>
                <w:spacing w:val="-57"/>
                <w:lang w:eastAsia="zh-CN"/>
              </w:rPr>
              <w:t xml:space="preserve"> </w:t>
            </w:r>
            <w:r>
              <w:rPr>
                <w:lang w:eastAsia="zh-CN"/>
              </w:rPr>
              <w:t>un</w:t>
            </w:r>
            <w:r>
              <w:rPr>
                <w:spacing w:val="-2"/>
                <w:lang w:eastAsia="zh-CN"/>
              </w:rPr>
              <w:t xml:space="preserve"> </w:t>
            </w:r>
            <w:r>
              <w:rPr>
                <w:lang w:eastAsia="zh-CN"/>
              </w:rPr>
              <w:t>cilvēkresursiem</w:t>
            </w:r>
          </w:p>
        </w:tc>
        <w:tc>
          <w:tcPr>
            <w:tcW w:w="7180" w:type="dxa"/>
            <w:tcBorders>
              <w:top w:val="single" w:sz="6" w:space="0" w:color="000000"/>
              <w:left w:val="single" w:sz="6" w:space="0" w:color="000000"/>
              <w:bottom w:val="single" w:sz="6" w:space="0" w:color="000000"/>
              <w:right w:val="single" w:sz="6" w:space="0" w:color="000000"/>
            </w:tcBorders>
            <w:hideMark/>
          </w:tcPr>
          <w:p w14:paraId="488B2F4C" w14:textId="77777777" w:rsidR="002D17BA" w:rsidRDefault="002D17BA">
            <w:pPr>
              <w:widowControl w:val="0"/>
              <w:suppressAutoHyphens/>
              <w:spacing w:before="56"/>
              <w:ind w:left="57" w:right="41"/>
              <w:jc w:val="both"/>
            </w:pPr>
            <w:r>
              <w:rPr>
                <w:lang w:eastAsia="zh-CN"/>
              </w:rPr>
              <w:t xml:space="preserve">Nav. </w:t>
            </w:r>
          </w:p>
        </w:tc>
      </w:tr>
      <w:tr w:rsidR="002D17BA" w14:paraId="2AEDA105" w14:textId="77777777" w:rsidTr="002D17BA">
        <w:trPr>
          <w:trHeight w:val="942"/>
        </w:trPr>
        <w:tc>
          <w:tcPr>
            <w:tcW w:w="2473" w:type="dxa"/>
            <w:tcBorders>
              <w:top w:val="single" w:sz="6" w:space="0" w:color="000000"/>
              <w:left w:val="single" w:sz="6" w:space="0" w:color="000000"/>
              <w:bottom w:val="single" w:sz="6" w:space="0" w:color="000000"/>
              <w:right w:val="nil"/>
            </w:tcBorders>
            <w:hideMark/>
          </w:tcPr>
          <w:p w14:paraId="55764C1E" w14:textId="20B2844E" w:rsidR="002D17BA" w:rsidRDefault="002D17BA">
            <w:pPr>
              <w:widowControl w:val="0"/>
              <w:tabs>
                <w:tab w:val="left" w:pos="777"/>
              </w:tabs>
              <w:suppressAutoHyphens/>
              <w:spacing w:before="56"/>
              <w:ind w:left="57" w:right="197"/>
            </w:pPr>
            <w:r>
              <w:rPr>
                <w:bCs/>
                <w:lang w:eastAsia="zh-CN"/>
              </w:rPr>
              <w:t>6.</w:t>
            </w:r>
            <w:r w:rsidR="005A6DFD">
              <w:rPr>
                <w:b/>
                <w:lang w:eastAsia="zh-CN"/>
              </w:rPr>
              <w:t xml:space="preserve"> </w:t>
            </w:r>
            <w:r>
              <w:rPr>
                <w:spacing w:val="-1"/>
                <w:lang w:eastAsia="zh-CN"/>
              </w:rPr>
              <w:t xml:space="preserve">Informācija </w:t>
            </w:r>
            <w:r>
              <w:rPr>
                <w:lang w:eastAsia="zh-CN"/>
              </w:rPr>
              <w:t>par</w:t>
            </w:r>
            <w:r>
              <w:rPr>
                <w:spacing w:val="-57"/>
                <w:lang w:eastAsia="zh-CN"/>
              </w:rPr>
              <w:t xml:space="preserve"> </w:t>
            </w:r>
            <w:r>
              <w:rPr>
                <w:lang w:eastAsia="zh-CN"/>
              </w:rPr>
              <w:t>izpildes</w:t>
            </w:r>
            <w:r>
              <w:rPr>
                <w:spacing w:val="-2"/>
                <w:lang w:eastAsia="zh-CN"/>
              </w:rPr>
              <w:t xml:space="preserve"> </w:t>
            </w:r>
            <w:r>
              <w:rPr>
                <w:lang w:eastAsia="zh-CN"/>
              </w:rPr>
              <w:t>nodrošināšanu</w:t>
            </w:r>
          </w:p>
        </w:tc>
        <w:tc>
          <w:tcPr>
            <w:tcW w:w="7180" w:type="dxa"/>
            <w:tcBorders>
              <w:top w:val="single" w:sz="6" w:space="0" w:color="000000"/>
              <w:left w:val="single" w:sz="6" w:space="0" w:color="000000"/>
              <w:bottom w:val="single" w:sz="6" w:space="0" w:color="000000"/>
              <w:right w:val="single" w:sz="6" w:space="0" w:color="000000"/>
            </w:tcBorders>
            <w:hideMark/>
          </w:tcPr>
          <w:p w14:paraId="36530B84" w14:textId="77777777" w:rsidR="002D17BA" w:rsidRDefault="002D17BA">
            <w:pPr>
              <w:widowControl w:val="0"/>
              <w:suppressAutoHyphens/>
              <w:spacing w:before="56"/>
              <w:ind w:left="57" w:right="237"/>
            </w:pPr>
            <w:r>
              <w:rPr>
                <w:lang w:eastAsia="zh-CN"/>
              </w:rPr>
              <w:t>Saistošo noteikumu izpildē jauno institūciju izveidi neparedz.</w:t>
            </w:r>
          </w:p>
        </w:tc>
      </w:tr>
      <w:tr w:rsidR="002D17BA" w14:paraId="62C8C789" w14:textId="77777777" w:rsidTr="002D17BA">
        <w:trPr>
          <w:trHeight w:val="1520"/>
        </w:trPr>
        <w:tc>
          <w:tcPr>
            <w:tcW w:w="2473" w:type="dxa"/>
            <w:tcBorders>
              <w:top w:val="single" w:sz="6" w:space="0" w:color="000000"/>
              <w:left w:val="single" w:sz="6" w:space="0" w:color="000000"/>
              <w:bottom w:val="single" w:sz="6" w:space="0" w:color="000000"/>
              <w:right w:val="nil"/>
            </w:tcBorders>
            <w:hideMark/>
          </w:tcPr>
          <w:p w14:paraId="7946FD07" w14:textId="59177838" w:rsidR="002D17BA" w:rsidRDefault="002D17BA">
            <w:pPr>
              <w:widowControl w:val="0"/>
              <w:tabs>
                <w:tab w:val="left" w:pos="777"/>
              </w:tabs>
              <w:suppressAutoHyphens/>
              <w:spacing w:before="56"/>
              <w:ind w:left="57" w:right="383"/>
            </w:pPr>
            <w:r>
              <w:rPr>
                <w:bCs/>
                <w:lang w:eastAsia="zh-CN"/>
              </w:rPr>
              <w:t>7.</w:t>
            </w:r>
            <w:r w:rsidR="005A6DFD">
              <w:rPr>
                <w:b/>
                <w:lang w:eastAsia="zh-CN"/>
              </w:rPr>
              <w:t xml:space="preserve"> </w:t>
            </w:r>
            <w:r>
              <w:rPr>
                <w:lang w:eastAsia="zh-CN"/>
              </w:rPr>
              <w:t>Prasību un</w:t>
            </w:r>
            <w:r>
              <w:rPr>
                <w:spacing w:val="1"/>
                <w:lang w:eastAsia="zh-CN"/>
              </w:rPr>
              <w:t xml:space="preserve"> </w:t>
            </w:r>
            <w:r>
              <w:rPr>
                <w:lang w:eastAsia="zh-CN"/>
              </w:rPr>
              <w:t>izmaksu</w:t>
            </w:r>
            <w:r>
              <w:rPr>
                <w:spacing w:val="-15"/>
                <w:lang w:eastAsia="zh-CN"/>
              </w:rPr>
              <w:t xml:space="preserve"> </w:t>
            </w:r>
            <w:r>
              <w:rPr>
                <w:lang w:eastAsia="zh-CN"/>
              </w:rPr>
              <w:t>samērīgums</w:t>
            </w:r>
            <w:r>
              <w:rPr>
                <w:spacing w:val="-57"/>
                <w:lang w:eastAsia="zh-CN"/>
              </w:rPr>
              <w:t xml:space="preserve"> </w:t>
            </w:r>
            <w:r>
              <w:rPr>
                <w:lang w:eastAsia="zh-CN"/>
              </w:rPr>
              <w:t>pret ieguvumiem, ko</w:t>
            </w:r>
            <w:r>
              <w:rPr>
                <w:spacing w:val="-57"/>
                <w:lang w:eastAsia="zh-CN"/>
              </w:rPr>
              <w:t xml:space="preserve"> </w:t>
            </w:r>
            <w:r>
              <w:rPr>
                <w:lang w:eastAsia="zh-CN"/>
              </w:rPr>
              <w:t>sniedz mērķa</w:t>
            </w:r>
            <w:r>
              <w:rPr>
                <w:spacing w:val="1"/>
                <w:lang w:eastAsia="zh-CN"/>
              </w:rPr>
              <w:t xml:space="preserve"> </w:t>
            </w:r>
            <w:r>
              <w:rPr>
                <w:lang w:eastAsia="zh-CN"/>
              </w:rPr>
              <w:t>sasniegšana</w:t>
            </w:r>
          </w:p>
        </w:tc>
        <w:tc>
          <w:tcPr>
            <w:tcW w:w="7180" w:type="dxa"/>
            <w:tcBorders>
              <w:top w:val="single" w:sz="6" w:space="0" w:color="000000"/>
              <w:left w:val="single" w:sz="6" w:space="0" w:color="000000"/>
              <w:bottom w:val="single" w:sz="6" w:space="0" w:color="000000"/>
              <w:right w:val="single" w:sz="6" w:space="0" w:color="000000"/>
            </w:tcBorders>
          </w:tcPr>
          <w:p w14:paraId="3365E8EF" w14:textId="77777777" w:rsidR="002D17BA" w:rsidRDefault="002D17BA">
            <w:pPr>
              <w:widowControl w:val="0"/>
              <w:suppressAutoHyphens/>
              <w:spacing w:before="56"/>
              <w:ind w:left="57" w:right="42"/>
              <w:jc w:val="both"/>
            </w:pPr>
            <w:r>
              <w:rPr>
                <w:lang w:eastAsia="zh-CN"/>
              </w:rPr>
              <w:t>Ar saistošajiem noteikumiem noteiktās prasības ir samērīgas attiecībā pret ieguvumiem, ko sniedz saistošo noteikumu mērķa sasniegšana.</w:t>
            </w:r>
          </w:p>
          <w:p w14:paraId="67A5E82C" w14:textId="77777777" w:rsidR="002D17BA" w:rsidRDefault="002D17BA">
            <w:pPr>
              <w:widowControl w:val="0"/>
              <w:suppressAutoHyphens/>
              <w:spacing w:before="56"/>
              <w:ind w:right="42"/>
              <w:jc w:val="both"/>
              <w:rPr>
                <w:lang w:eastAsia="zh-CN"/>
              </w:rPr>
            </w:pPr>
          </w:p>
        </w:tc>
      </w:tr>
      <w:tr w:rsidR="002D17BA" w14:paraId="2A23F151" w14:textId="77777777" w:rsidTr="002D17BA">
        <w:trPr>
          <w:trHeight w:val="1771"/>
        </w:trPr>
        <w:tc>
          <w:tcPr>
            <w:tcW w:w="2473" w:type="dxa"/>
            <w:tcBorders>
              <w:top w:val="single" w:sz="6" w:space="0" w:color="000000"/>
              <w:left w:val="single" w:sz="6" w:space="0" w:color="000000"/>
              <w:bottom w:val="single" w:sz="6" w:space="0" w:color="000000"/>
              <w:right w:val="nil"/>
            </w:tcBorders>
            <w:hideMark/>
          </w:tcPr>
          <w:p w14:paraId="4B9BADA8" w14:textId="746BF4AD" w:rsidR="002D17BA" w:rsidRDefault="002D17BA">
            <w:pPr>
              <w:widowControl w:val="0"/>
              <w:tabs>
                <w:tab w:val="left" w:pos="777"/>
              </w:tabs>
              <w:suppressAutoHyphens/>
              <w:spacing w:before="56"/>
              <w:ind w:left="57" w:right="163"/>
              <w:rPr>
                <w:lang w:eastAsia="en-US"/>
              </w:rPr>
            </w:pPr>
            <w:r>
              <w:rPr>
                <w:bCs/>
                <w:lang w:eastAsia="zh-CN"/>
              </w:rPr>
              <w:t>8.</w:t>
            </w:r>
            <w:r>
              <w:rPr>
                <w:lang w:eastAsia="zh-CN"/>
              </w:rPr>
              <w:t>Izstrādes gaitā</w:t>
            </w:r>
            <w:r>
              <w:rPr>
                <w:spacing w:val="1"/>
                <w:lang w:eastAsia="zh-CN"/>
              </w:rPr>
              <w:t xml:space="preserve"> </w:t>
            </w:r>
            <w:r>
              <w:rPr>
                <w:lang w:eastAsia="zh-CN"/>
              </w:rPr>
              <w:t>veiktās</w:t>
            </w:r>
            <w:r>
              <w:rPr>
                <w:spacing w:val="-8"/>
                <w:lang w:eastAsia="zh-CN"/>
              </w:rPr>
              <w:t xml:space="preserve"> </w:t>
            </w:r>
            <w:r>
              <w:rPr>
                <w:lang w:eastAsia="zh-CN"/>
              </w:rPr>
              <w:t>konsultācijas</w:t>
            </w:r>
            <w:r>
              <w:rPr>
                <w:spacing w:val="-9"/>
                <w:lang w:eastAsia="zh-CN"/>
              </w:rPr>
              <w:t xml:space="preserve"> </w:t>
            </w:r>
            <w:r>
              <w:rPr>
                <w:lang w:eastAsia="zh-CN"/>
              </w:rPr>
              <w:t>ar</w:t>
            </w:r>
            <w:r>
              <w:rPr>
                <w:spacing w:val="-57"/>
                <w:lang w:eastAsia="zh-CN"/>
              </w:rPr>
              <w:t xml:space="preserve"> </w:t>
            </w:r>
            <w:r>
              <w:rPr>
                <w:lang w:eastAsia="zh-CN"/>
              </w:rPr>
              <w:t>privātpersonām un</w:t>
            </w:r>
            <w:r>
              <w:rPr>
                <w:spacing w:val="1"/>
                <w:lang w:eastAsia="zh-CN"/>
              </w:rPr>
              <w:t xml:space="preserve"> </w:t>
            </w:r>
            <w:r>
              <w:rPr>
                <w:lang w:eastAsia="zh-CN"/>
              </w:rPr>
              <w:t>institūcijām</w:t>
            </w:r>
          </w:p>
        </w:tc>
        <w:tc>
          <w:tcPr>
            <w:tcW w:w="7180" w:type="dxa"/>
            <w:tcBorders>
              <w:top w:val="single" w:sz="6" w:space="0" w:color="000000"/>
              <w:left w:val="single" w:sz="6" w:space="0" w:color="000000"/>
              <w:bottom w:val="single" w:sz="6" w:space="0" w:color="000000"/>
              <w:right w:val="single" w:sz="6" w:space="0" w:color="000000"/>
            </w:tcBorders>
          </w:tcPr>
          <w:p w14:paraId="2E61EC89" w14:textId="77777777" w:rsidR="002D17BA" w:rsidRDefault="002D17BA">
            <w:pPr>
              <w:tabs>
                <w:tab w:val="left" w:pos="8364"/>
              </w:tabs>
              <w:suppressAutoHyphens/>
              <w:snapToGrid w:val="0"/>
              <w:jc w:val="both"/>
            </w:pPr>
            <w:r>
              <w:rPr>
                <w:color w:val="000000"/>
                <w:lang w:eastAsia="zh-CN"/>
              </w:rPr>
              <w:t>8.1. Noteikumu izstrādes procesā notikušas konsultācijas ar  Lielauces pagasta Iedzīvotāju Padomi.</w:t>
            </w:r>
          </w:p>
          <w:p w14:paraId="7DBC09D3" w14:textId="77777777" w:rsidR="002D17BA" w:rsidRDefault="002D17BA">
            <w:pPr>
              <w:tabs>
                <w:tab w:val="left" w:pos="8364"/>
              </w:tabs>
              <w:suppressAutoHyphens/>
              <w:snapToGrid w:val="0"/>
              <w:jc w:val="both"/>
              <w:rPr>
                <w:lang w:eastAsia="zh-CN"/>
              </w:rPr>
            </w:pPr>
          </w:p>
          <w:p w14:paraId="31D1DD7D" w14:textId="77777777" w:rsidR="002D17BA" w:rsidRDefault="002D17BA">
            <w:pPr>
              <w:suppressAutoHyphens/>
              <w:spacing w:line="285" w:lineRule="atLeast"/>
              <w:jc w:val="both"/>
              <w:rPr>
                <w:lang w:eastAsia="en-US"/>
              </w:rPr>
            </w:pPr>
            <w:r>
              <w:rPr>
                <w:color w:val="000000"/>
                <w:lang w:eastAsia="zh-CN"/>
              </w:rPr>
              <w:t>8.2. Sabiedrības līdzdalības veids – informācijas publicēšana pašvaldības tīmekļvietnē un iesniegto priekšlikumu izvērtēšana.</w:t>
            </w:r>
          </w:p>
          <w:p w14:paraId="5B2AC55F" w14:textId="77777777" w:rsidR="002D17BA" w:rsidRDefault="002D17BA">
            <w:pPr>
              <w:suppressAutoHyphens/>
              <w:spacing w:line="285" w:lineRule="atLeast"/>
              <w:jc w:val="both"/>
            </w:pPr>
            <w:r>
              <w:rPr>
                <w:color w:val="000000"/>
                <w:lang w:eastAsia="zh-CN"/>
              </w:rPr>
              <w:t xml:space="preserve"> </w:t>
            </w:r>
          </w:p>
          <w:p w14:paraId="12E2B9DC" w14:textId="77777777" w:rsidR="002D17BA" w:rsidRDefault="002D17BA">
            <w:pPr>
              <w:suppressAutoHyphens/>
              <w:spacing w:line="285" w:lineRule="atLeast"/>
              <w:jc w:val="both"/>
            </w:pPr>
            <w:r>
              <w:rPr>
                <w:color w:val="000000"/>
                <w:lang w:eastAsia="zh-CN"/>
              </w:rPr>
              <w:lastRenderedPageBreak/>
              <w:t xml:space="preserve">8.3. Noteikumu projekts bija publicēts pašvaldības tīmekļvietnē </w:t>
            </w:r>
            <w:hyperlink r:id="rId22" w:history="1">
              <w:r w:rsidRPr="005A6DFD">
                <w:rPr>
                  <w:rStyle w:val="ListLabel60"/>
                  <w:rFonts w:eastAsiaTheme="minorHAnsi"/>
                  <w:color w:val="000000"/>
                  <w:u w:val="none"/>
                </w:rPr>
                <w:t>www.dobele.lv</w:t>
              </w:r>
            </w:hyperlink>
            <w:r>
              <w:rPr>
                <w:color w:val="000000"/>
                <w:lang w:eastAsia="zh-CN"/>
              </w:rPr>
              <w:t xml:space="preserve"> no 2024. gada </w:t>
            </w:r>
            <w:r>
              <w:rPr>
                <w:color w:val="000000"/>
              </w:rPr>
              <w:t>11. decembra</w:t>
            </w:r>
            <w:r>
              <w:rPr>
                <w:color w:val="000000"/>
                <w:lang w:eastAsia="zh-CN"/>
              </w:rPr>
              <w:t xml:space="preserve"> līdz 2024. gada </w:t>
            </w:r>
            <w:r>
              <w:rPr>
                <w:color w:val="000000"/>
              </w:rPr>
              <w:t>25. decembrim</w:t>
            </w:r>
            <w:r>
              <w:rPr>
                <w:color w:val="000000"/>
                <w:lang w:eastAsia="zh-CN"/>
              </w:rPr>
              <w:t xml:space="preserve"> (ieskaitot). </w:t>
            </w:r>
          </w:p>
          <w:p w14:paraId="1F00F96D" w14:textId="77777777" w:rsidR="002D17BA" w:rsidRDefault="002D17BA">
            <w:pPr>
              <w:spacing w:line="285" w:lineRule="atLeast"/>
              <w:rPr>
                <w:color w:val="000000"/>
              </w:rPr>
            </w:pPr>
          </w:p>
          <w:p w14:paraId="036D8F89" w14:textId="53B86CA4" w:rsidR="002D17BA" w:rsidRDefault="002D17BA">
            <w:pPr>
              <w:suppressAutoHyphens/>
              <w:spacing w:line="285" w:lineRule="atLeast"/>
              <w:jc w:val="both"/>
            </w:pPr>
            <w:r>
              <w:rPr>
                <w:color w:val="000000"/>
              </w:rPr>
              <w:t xml:space="preserve">8.4. Publicēšanas laikā par noteikumu projektu </w:t>
            </w:r>
            <w:r w:rsidRPr="00341939">
              <w:rPr>
                <w:color w:val="000000"/>
              </w:rPr>
              <w:t>netika</w:t>
            </w:r>
            <w:r>
              <w:rPr>
                <w:color w:val="000000"/>
              </w:rPr>
              <w:t xml:space="preserve"> saņemti sabiedrības viedokļi.</w:t>
            </w:r>
          </w:p>
          <w:p w14:paraId="1D283272" w14:textId="77777777" w:rsidR="002D17BA" w:rsidRDefault="002D17BA">
            <w:pPr>
              <w:suppressAutoHyphens/>
              <w:spacing w:line="285" w:lineRule="atLeast"/>
              <w:jc w:val="both"/>
              <w:rPr>
                <w:b/>
                <w:bCs/>
                <w:color w:val="000000"/>
                <w:lang w:eastAsia="zh-CN"/>
              </w:rPr>
            </w:pPr>
          </w:p>
        </w:tc>
      </w:tr>
    </w:tbl>
    <w:p w14:paraId="16B5E630" w14:textId="77777777" w:rsidR="002D17BA" w:rsidRDefault="002D17BA" w:rsidP="002D17BA">
      <w:pPr>
        <w:pStyle w:val="BodyText"/>
        <w:tabs>
          <w:tab w:val="left" w:pos="8062"/>
        </w:tabs>
        <w:spacing w:before="90"/>
      </w:pPr>
    </w:p>
    <w:p w14:paraId="5B4C85CB" w14:textId="77777777" w:rsidR="002D17BA" w:rsidRDefault="002D17BA" w:rsidP="002D17BA">
      <w:pPr>
        <w:pStyle w:val="BodyText"/>
        <w:tabs>
          <w:tab w:val="left" w:pos="8062"/>
        </w:tabs>
        <w:spacing w:before="90"/>
      </w:pPr>
    </w:p>
    <w:p w14:paraId="21B5AC17" w14:textId="77777777" w:rsidR="002D17BA" w:rsidRDefault="002D17BA" w:rsidP="002D17BA">
      <w:pPr>
        <w:pStyle w:val="BodyText"/>
        <w:tabs>
          <w:tab w:val="left" w:pos="8062"/>
        </w:tabs>
        <w:spacing w:before="90"/>
      </w:pPr>
      <w:r>
        <w:t>Domes</w:t>
      </w:r>
      <w:r>
        <w:rPr>
          <w:spacing w:val="-4"/>
        </w:rPr>
        <w:t xml:space="preserve"> </w:t>
      </w:r>
      <w:r>
        <w:t>priekšsēdētājs                                                                                             I.Gorskis</w:t>
      </w:r>
      <w:r>
        <w:br w:type="page"/>
      </w:r>
    </w:p>
    <w:bookmarkEnd w:id="5"/>
    <w:p w14:paraId="466F3D44" w14:textId="6D150692" w:rsidR="002D17BA" w:rsidRDefault="002D17BA" w:rsidP="002D17BA">
      <w:pPr>
        <w:tabs>
          <w:tab w:val="left" w:pos="-24212"/>
        </w:tabs>
        <w:jc w:val="center"/>
      </w:pPr>
      <w:r>
        <w:rPr>
          <w:noProof/>
        </w:rPr>
        <w:lastRenderedPageBreak/>
        <w:drawing>
          <wp:inline distT="0" distB="0" distL="0" distR="0" wp14:anchorId="5FED9CEC" wp14:editId="16379327">
            <wp:extent cx="676275" cy="752475"/>
            <wp:effectExtent l="0" t="0" r="9525" b="9525"/>
            <wp:docPr id="135982888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8E46BA" w14:textId="77777777" w:rsidR="002D17BA" w:rsidRDefault="002D17BA" w:rsidP="002D17BA">
      <w:pPr>
        <w:tabs>
          <w:tab w:val="center" w:pos="4153"/>
          <w:tab w:val="right" w:pos="8306"/>
        </w:tabs>
        <w:jc w:val="center"/>
        <w:rPr>
          <w:sz w:val="20"/>
        </w:rPr>
      </w:pPr>
      <w:r>
        <w:rPr>
          <w:sz w:val="20"/>
        </w:rPr>
        <w:t>LATVIJAS REPUBLIKA</w:t>
      </w:r>
    </w:p>
    <w:p w14:paraId="513C0C0F" w14:textId="77777777" w:rsidR="002D17BA" w:rsidRDefault="002D17BA" w:rsidP="002D17BA">
      <w:pPr>
        <w:tabs>
          <w:tab w:val="center" w:pos="4153"/>
          <w:tab w:val="right" w:pos="8306"/>
        </w:tabs>
        <w:jc w:val="center"/>
        <w:rPr>
          <w:b/>
          <w:sz w:val="32"/>
          <w:szCs w:val="32"/>
        </w:rPr>
      </w:pPr>
      <w:r>
        <w:rPr>
          <w:b/>
          <w:sz w:val="32"/>
          <w:szCs w:val="32"/>
        </w:rPr>
        <w:t>DOBELES NOVADA DOME</w:t>
      </w:r>
    </w:p>
    <w:p w14:paraId="07A78806"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411A0939"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24" w:history="1">
        <w:r>
          <w:rPr>
            <w:rStyle w:val="Hyperlink"/>
            <w:rFonts w:eastAsia="Calibri"/>
            <w:color w:val="000000"/>
            <w:sz w:val="16"/>
            <w:szCs w:val="16"/>
          </w:rPr>
          <w:t>dome@dobele.lv</w:t>
        </w:r>
      </w:hyperlink>
    </w:p>
    <w:p w14:paraId="1EE0AEA5" w14:textId="77777777" w:rsidR="002D17BA" w:rsidRDefault="002D17BA" w:rsidP="002D17BA">
      <w:pPr>
        <w:autoSpaceDE w:val="0"/>
        <w:autoSpaceDN w:val="0"/>
        <w:adjustRightInd w:val="0"/>
        <w:jc w:val="center"/>
        <w:rPr>
          <w:rFonts w:eastAsia="Calibri"/>
          <w:b/>
          <w:bCs/>
          <w:color w:val="000000"/>
          <w:lang w:val="et-EE" w:eastAsia="en-US"/>
        </w:rPr>
      </w:pPr>
    </w:p>
    <w:p w14:paraId="2C98A8BD" w14:textId="77777777" w:rsidR="002D17BA" w:rsidRDefault="002D17BA" w:rsidP="002D17BA">
      <w:pPr>
        <w:jc w:val="center"/>
        <w:rPr>
          <w:rFonts w:eastAsia="Calibri"/>
          <w:b/>
        </w:rPr>
      </w:pPr>
      <w:r>
        <w:rPr>
          <w:rFonts w:eastAsia="Calibri"/>
          <w:b/>
        </w:rPr>
        <w:t>LĒMUMS</w:t>
      </w:r>
    </w:p>
    <w:p w14:paraId="778E285C" w14:textId="77777777" w:rsidR="002D17BA" w:rsidRDefault="002D17BA" w:rsidP="002D17BA">
      <w:pPr>
        <w:jc w:val="center"/>
        <w:rPr>
          <w:rFonts w:eastAsia="Calibri"/>
          <w:b/>
        </w:rPr>
      </w:pPr>
      <w:r>
        <w:rPr>
          <w:rFonts w:eastAsia="Calibri"/>
          <w:b/>
        </w:rPr>
        <w:t>Dobelē</w:t>
      </w:r>
    </w:p>
    <w:p w14:paraId="23AF3920" w14:textId="77777777" w:rsidR="002D17BA" w:rsidRDefault="002D17BA" w:rsidP="002D17BA">
      <w:pPr>
        <w:rPr>
          <w:rFonts w:eastAsia="Calibri"/>
          <w:b/>
        </w:rPr>
      </w:pPr>
    </w:p>
    <w:p w14:paraId="142F4317" w14:textId="2774442B" w:rsidR="002D17BA" w:rsidRDefault="002D17BA" w:rsidP="002D17BA">
      <w:pPr>
        <w:rPr>
          <w:rFonts w:eastAsia="Calibri"/>
          <w:b/>
        </w:rPr>
      </w:pPr>
      <w:r>
        <w:rPr>
          <w:rFonts w:eastAsia="Calibri"/>
          <w:b/>
        </w:rPr>
        <w:t>2024. gada 27. decembrī</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Nr.</w:t>
      </w:r>
      <w:r w:rsidR="00E00EAD">
        <w:rPr>
          <w:rFonts w:eastAsia="Calibri"/>
          <w:b/>
        </w:rPr>
        <w:t>433</w:t>
      </w:r>
      <w:r>
        <w:rPr>
          <w:rFonts w:eastAsia="Calibri"/>
          <w:b/>
        </w:rPr>
        <w:t>/15</w:t>
      </w:r>
    </w:p>
    <w:p w14:paraId="742D8140" w14:textId="77777777" w:rsidR="002D17BA" w:rsidRDefault="002D17BA" w:rsidP="002D17BA">
      <w:pPr>
        <w:jc w:val="center"/>
        <w:rPr>
          <w:b/>
          <w:u w:val="single"/>
        </w:rPr>
      </w:pPr>
    </w:p>
    <w:p w14:paraId="10C4616C" w14:textId="77777777" w:rsidR="002D17BA" w:rsidRDefault="002D17BA" w:rsidP="002D17BA">
      <w:pPr>
        <w:jc w:val="center"/>
      </w:pPr>
      <w:r>
        <w:rPr>
          <w:b/>
          <w:u w:val="single"/>
        </w:rPr>
        <w:t>Par daudzdzīvokļu dzīvojamās mājas Vītiņu ielā 4A, Aucē, Dobeles novadā, pārvaldīšanas tiesību nodošanu</w:t>
      </w:r>
    </w:p>
    <w:p w14:paraId="58DA38BC" w14:textId="77777777" w:rsidR="002D17BA" w:rsidRDefault="002D17BA" w:rsidP="002D17BA">
      <w:pPr>
        <w:ind w:firstLine="720"/>
        <w:jc w:val="both"/>
      </w:pPr>
    </w:p>
    <w:p w14:paraId="46BF6F98" w14:textId="348FCD97" w:rsidR="002D17BA" w:rsidRDefault="002D17BA" w:rsidP="002D17BA">
      <w:pPr>
        <w:ind w:firstLine="720"/>
        <w:jc w:val="both"/>
      </w:pPr>
      <w:r>
        <w:t xml:space="preserve">Dobeles novada pašvaldībā (turpmāk – pašvaldība) saņemts iesniegums no Sabiedrības ar ierobežotu atbildību “AUCES KOMUNĀLIE PAKALPOJUMI”, kurā lūgts nodot daudzdzīvokļu mājas Vītiņu ielā 4A, Aucē, Dobeles novadā, pārvaldīšanas tiesības dzīvokļu īpašnieku kopībai, dzīvokļu īpašnieku vārdā parakstoties pilnvarotajai personai </w:t>
      </w:r>
      <w:r w:rsidR="0073480F">
        <w:t>[..]</w:t>
      </w:r>
      <w:r>
        <w:t>.</w:t>
      </w:r>
    </w:p>
    <w:p w14:paraId="3928F841" w14:textId="77777777" w:rsidR="002D17BA" w:rsidRDefault="002D17BA" w:rsidP="002D17BA">
      <w:pPr>
        <w:ind w:firstLine="720"/>
        <w:jc w:val="both"/>
      </w:pPr>
      <w:r>
        <w:t>Izskatot iesniedzēja iesniegumu, tam pievienotos dokumentus un pašvaldības rīcībā esošo informāciju, Dobeles novada dome konstatē:</w:t>
      </w:r>
    </w:p>
    <w:p w14:paraId="73C8ADE0" w14:textId="77777777" w:rsidR="002D17BA" w:rsidRDefault="002D17BA" w:rsidP="002D17BA">
      <w:pPr>
        <w:ind w:firstLine="720"/>
        <w:jc w:val="both"/>
      </w:pPr>
      <w:r>
        <w:t>Nekustamais īpašums Vītiņu ielā 4A, Aucē, Dobeles novadā, kadastra numurs 46050484803, sastāv no zemes gabala 2440 m</w:t>
      </w:r>
      <w:r>
        <w:rPr>
          <w:vertAlign w:val="superscript"/>
        </w:rPr>
        <w:t>2</w:t>
      </w:r>
      <w:r>
        <w:t xml:space="preserve"> kopplatībā un uz zemes gabala atrodošās trīsstāvu ēkas ar 12 (divpadsmit) dzīvokļu īpašumiem un 1 (vienas) saimniecības ēkas. Pamatojoties uz to, ka visi dzīvokļu īpašumi, kā arī domājamās daļas no daudzdzīvokļu mājas, saimniecības ēkas un zemes gabala reģistrētas zemesgrāmatā uz privātpersonu vārda, 2011. gada 28. oktobrī pašvaldībai īpašuma tiesība uz dzīvojamo māju izbeigusies. Dzīvojamā mājā esošie privatizācijas objekti ir privatizēti likumā “Par valsts un pašvaldību dzīvojamo māju privatizāciju” (turpmāk – Likums) noteiktajā kārtībā. </w:t>
      </w:r>
    </w:p>
    <w:p w14:paraId="74C36987" w14:textId="77777777" w:rsidR="002D17BA" w:rsidRDefault="002D17BA" w:rsidP="002D17BA">
      <w:pPr>
        <w:ind w:firstLine="720"/>
        <w:jc w:val="both"/>
      </w:pPr>
      <w:r>
        <w:t xml:space="preserve">Likuma 50. panta septītā daļa nosaka, ka </w:t>
      </w:r>
      <w:r>
        <w:rPr>
          <w:shd w:val="clear" w:color="auto" w:fill="FFFFFF"/>
        </w:rPr>
        <w:t>[..] pienākums pārvaldīt dzīvojamo māju [..] pašvaldībai ir arī tad, ja dzīvojamā mājā ir privatizēti visi privatizācijas objekti, bet nav sasaukta dzīvokļu īpašnieku kopsapulce saskaņā ar šā likuma </w:t>
      </w:r>
      <w:hyperlink r:id="rId25" w:anchor="p51" w:history="1">
        <w:r w:rsidRPr="00457BBC">
          <w:rPr>
            <w:rStyle w:val="Hyperlink"/>
            <w:color w:val="auto"/>
            <w:u w:val="none"/>
            <w:shd w:val="clear" w:color="auto" w:fill="FFFFFF"/>
          </w:rPr>
          <w:t>51.panta</w:t>
        </w:r>
      </w:hyperlink>
      <w:r>
        <w:rPr>
          <w:shd w:val="clear" w:color="auto" w:fill="FFFFFF"/>
        </w:rPr>
        <w:t> otro daļu.</w:t>
      </w:r>
    </w:p>
    <w:p w14:paraId="07B44354" w14:textId="77777777" w:rsidR="002D17BA" w:rsidRDefault="002D17BA" w:rsidP="002D17BA">
      <w:pPr>
        <w:ind w:firstLine="720"/>
        <w:jc w:val="both"/>
      </w:pPr>
      <w:r>
        <w:t>Pamatojoties uz 2021. gada 3. marta  pilnvarojuma līgumu Auces novada pašvaldība pilnvarojusi sabiedrību ar ierobežotu atbildību “AUCES KOMUNĀLIE PAKALPOJUMI” atbilstoši normatīvo aktu prasībām pārvaldīt dzīvojamo māju. Pamatojoties uz Administratīvo teritoriju un apdzīvoto vietu likuma</w:t>
      </w:r>
      <w:r>
        <w:rPr>
          <w:shd w:val="clear" w:color="auto" w:fill="FFFFFF"/>
        </w:rPr>
        <w:t xml:space="preserve"> pārejas noteikumu 6. punktu, kas nosaka, ka ar 2021. gada pašvaldību vēlēšanās jaunievēlētās pašvaldības domes vai ar atsevišķu likumu ieceltas pagaidu administrācijas pirmo sēdi izbeidzas visu bijušo pašvaldību domju pilnvaras un novada pašvaldība ir attiecīgajā novadā iekļauto pašvaldību institūciju, finanšu, mantas, tiesību un saistību pārņēmēja [..], 2024. gada 22. oktobrī pilnvarojuma līgums tika pārjaunots, tādējādi Auces novada pašvaldības saistības ir pārņēmusi Dobeles novada pašvaldība, stājoties Auces novada pašvaldības vietā. </w:t>
      </w:r>
    </w:p>
    <w:p w14:paraId="2987948E" w14:textId="77777777" w:rsidR="002D17BA" w:rsidRDefault="002D17BA" w:rsidP="002D17BA">
      <w:pPr>
        <w:ind w:firstLine="720"/>
        <w:jc w:val="both"/>
      </w:pPr>
      <w:r>
        <w:t>Likuma 51.</w:t>
      </w:r>
      <w:r>
        <w:rPr>
          <w:vertAlign w:val="superscript"/>
        </w:rPr>
        <w:t>2 </w:t>
      </w:r>
      <w:r>
        <w:t xml:space="preserve">panta pirmā daļa nosaka, ka </w:t>
      </w:r>
      <w:r>
        <w:rPr>
          <w:shd w:val="clear" w:color="auto" w:fill="FFFFFF"/>
        </w:rPr>
        <w:t xml:space="preserve">dzīvokļu īpašniekiem ir pienākums sešu mēnešu laikā no kopsapulces sasaukšanas parakstīt dzīvojamās mājas nodošanas – pieņemšanas aktu, ja 1) </w:t>
      </w:r>
      <w:r>
        <w:t>visi dzīvojamā mājā esošie privatizācijas objekti ir privatizēti šajā likumā noteiktajā kārtībā; 2) [..] pašvaldība ir izpildījusi šā likuma </w:t>
      </w:r>
      <w:hyperlink r:id="rId26" w:anchor="p51" w:history="1">
        <w:r w:rsidRPr="00457BBC">
          <w:rPr>
            <w:rStyle w:val="Hyperlink"/>
            <w:color w:val="auto"/>
            <w:u w:val="none"/>
          </w:rPr>
          <w:t>51.panta</w:t>
        </w:r>
      </w:hyperlink>
      <w:r w:rsidRPr="00457BBC">
        <w:t> otrajā daļā noteikto pienākumu; 3) nav iesniegts pieteikums par dzīvojamās mājas pārņemšanu, ievērojot šā likuma </w:t>
      </w:r>
      <w:hyperlink r:id="rId27" w:anchor="p51" w:history="1">
        <w:r w:rsidRPr="00457BBC">
          <w:rPr>
            <w:rStyle w:val="Hyperlink"/>
            <w:color w:val="auto"/>
            <w:u w:val="none"/>
          </w:rPr>
          <w:t>51.panta</w:t>
        </w:r>
      </w:hyperlink>
      <w:r w:rsidRPr="00457BBC">
        <w:t> </w:t>
      </w:r>
      <w:r>
        <w:t>piektās daļas noteikumus.</w:t>
      </w:r>
    </w:p>
    <w:p w14:paraId="515AD76A" w14:textId="77777777" w:rsidR="002D17BA" w:rsidRDefault="002D17BA" w:rsidP="002D17BA">
      <w:pPr>
        <w:ind w:firstLine="720"/>
        <w:jc w:val="both"/>
      </w:pPr>
      <w:r>
        <w:lastRenderedPageBreak/>
        <w:t>Ņemot vērā iepriekš minēto, secināms, ka ir iestājušies Likuma 51.</w:t>
      </w:r>
      <w:r>
        <w:rPr>
          <w:vertAlign w:val="superscript"/>
        </w:rPr>
        <w:t>2 </w:t>
      </w:r>
      <w:r>
        <w:t>panta pirmās daļas nosacījumi, līdz ar to, dzīvojamās mājas pārvaldīšanas tiesības nododamas dzīvokļu īpašnieku pilnvarotajai personai.</w:t>
      </w:r>
    </w:p>
    <w:p w14:paraId="2506D075" w14:textId="77C9F237" w:rsidR="002D17BA" w:rsidRDefault="002D17BA" w:rsidP="002D17BA">
      <w:pPr>
        <w:ind w:firstLine="720"/>
        <w:jc w:val="both"/>
        <w:rPr>
          <w:shd w:val="clear" w:color="auto" w:fill="FFFFFF"/>
        </w:rPr>
      </w:pPr>
      <w:r>
        <w:t>Pamatojoties uz Pašvaldību likuma 10. panta pirmās daļas 21. punktu, likuma „Par valsts un pašvaldību dzīvojamo māju privatizāciju” 51.</w:t>
      </w:r>
      <w:r>
        <w:rPr>
          <w:vertAlign w:val="superscript"/>
        </w:rPr>
        <w:t>2</w:t>
      </w:r>
      <w:r>
        <w:t xml:space="preserve"> panta pirmo daļu, ievērojot dzīvokļu īpašnieku lēmumu, atklāti balsojot: </w:t>
      </w:r>
      <w:r w:rsidR="0097164C" w:rsidRPr="00725B33">
        <w:t>PAR - 1</w:t>
      </w:r>
      <w:r w:rsidR="0097164C">
        <w:t>4</w:t>
      </w:r>
      <w:r w:rsidR="0097164C" w:rsidRPr="00725B33">
        <w:t xml:space="preserve"> (</w:t>
      </w:r>
      <w:r w:rsidR="0097164C">
        <w:t xml:space="preserve">Ģirts Ante, </w:t>
      </w:r>
      <w:r w:rsidR="0097164C" w:rsidRPr="00725B33">
        <w:t xml:space="preserve">Kristīne Briede, </w:t>
      </w:r>
      <w:r w:rsidR="0097164C" w:rsidRPr="00725B33">
        <w:rPr>
          <w:bCs/>
          <w:lang w:eastAsia="et-EE"/>
        </w:rPr>
        <w:t xml:space="preserve">Māris Feldmanis, Edgars Gaigalis, Ivars Gorskis, Gints Kaminskis, </w:t>
      </w:r>
      <w:r w:rsidR="0097164C">
        <w:rPr>
          <w:bCs/>
          <w:lang w:eastAsia="et-EE"/>
        </w:rPr>
        <w:t xml:space="preserve">Linda Karloviča, </w:t>
      </w:r>
      <w:r w:rsidR="0097164C" w:rsidRPr="00725B33">
        <w:rPr>
          <w:bCs/>
          <w:lang w:eastAsia="et-EE"/>
        </w:rPr>
        <w:t xml:space="preserve">Edgars Laimiņš, </w:t>
      </w:r>
      <w:r w:rsidR="0097164C">
        <w:rPr>
          <w:bCs/>
          <w:lang w:eastAsia="et-EE"/>
        </w:rPr>
        <w:t xml:space="preserve">Sintija Liekniņa, Andris Podvinskis, </w:t>
      </w:r>
      <w:r w:rsidR="0097164C" w:rsidRPr="00725B33">
        <w:rPr>
          <w:bCs/>
          <w:lang w:eastAsia="et-EE"/>
        </w:rPr>
        <w:t>Viesturs Reinfelds</w:t>
      </w:r>
      <w:r w:rsidR="0097164C">
        <w:rPr>
          <w:bCs/>
          <w:lang w:eastAsia="et-EE"/>
        </w:rPr>
        <w:t>, Dace Reinika, Guntis Safranovičs, Indra Špela</w:t>
      </w:r>
      <w:r w:rsidR="0097164C" w:rsidRPr="00725B33">
        <w:rPr>
          <w:bCs/>
          <w:lang w:eastAsia="et-EE"/>
        </w:rPr>
        <w:t xml:space="preserve">), </w:t>
      </w:r>
      <w:r w:rsidR="0097164C" w:rsidRPr="00725B33">
        <w:t xml:space="preserve">PRET – nav, ATTURAS – </w:t>
      </w:r>
      <w:r w:rsidR="0097164C">
        <w:t>nav</w:t>
      </w:r>
      <w:r w:rsidR="0097164C" w:rsidRPr="00725B33">
        <w:t>,</w:t>
      </w:r>
      <w:r w:rsidR="0097164C">
        <w:t xml:space="preserve"> NEPIEDALĀS – 1 (Sarmīte Dude), </w:t>
      </w:r>
      <w:r>
        <w:t>Dobeles novada dome NOLEMJ:</w:t>
      </w:r>
    </w:p>
    <w:p w14:paraId="1177CEE8" w14:textId="77777777" w:rsidR="002D17BA" w:rsidRDefault="002D17BA" w:rsidP="002D17BA">
      <w:pPr>
        <w:ind w:firstLine="720"/>
        <w:jc w:val="both"/>
      </w:pPr>
    </w:p>
    <w:p w14:paraId="3C4948D0" w14:textId="118023BE" w:rsidR="002D17BA" w:rsidRDefault="002D17BA" w:rsidP="002D17BA">
      <w:pPr>
        <w:numPr>
          <w:ilvl w:val="0"/>
          <w:numId w:val="39"/>
        </w:numPr>
        <w:ind w:left="426"/>
        <w:jc w:val="both"/>
        <w:rPr>
          <w:rFonts w:eastAsia="Calibri"/>
          <w:lang w:eastAsia="en-US"/>
        </w:rPr>
      </w:pPr>
      <w:r>
        <w:rPr>
          <w:rFonts w:eastAsia="Calibri"/>
        </w:rPr>
        <w:t>NODOT dzīvojamās mājas ar 12 (divpadsmit) dzīvokļu īpašumiem, saimniecības ēku un zemes gabala 2440 m</w:t>
      </w:r>
      <w:r>
        <w:rPr>
          <w:rFonts w:eastAsia="Calibri"/>
          <w:vertAlign w:val="superscript"/>
        </w:rPr>
        <w:t>2</w:t>
      </w:r>
      <w:r>
        <w:rPr>
          <w:rFonts w:eastAsia="Calibri"/>
        </w:rPr>
        <w:t xml:space="preserve"> platībā, īpašumā Vītiņu ielā 4A, Aucē, Dobeles novadā, kadastra numurs 46050484803, pārvaldīšanas tiesības īpašnieku pilnvarotajai personai </w:t>
      </w:r>
      <w:r w:rsidR="0073480F">
        <w:rPr>
          <w:rFonts w:eastAsia="Calibri"/>
        </w:rPr>
        <w:t>[..]</w:t>
      </w:r>
      <w:r>
        <w:rPr>
          <w:rFonts w:eastAsia="Calibri"/>
        </w:rPr>
        <w:t xml:space="preserve">, personas kods </w:t>
      </w:r>
      <w:r w:rsidR="0073480F">
        <w:rPr>
          <w:rFonts w:eastAsia="Calibri"/>
        </w:rPr>
        <w:t>[..]</w:t>
      </w:r>
      <w:r>
        <w:rPr>
          <w:rFonts w:eastAsia="Calibri"/>
        </w:rPr>
        <w:t>.</w:t>
      </w:r>
    </w:p>
    <w:p w14:paraId="627B25AF" w14:textId="77777777" w:rsidR="002D17BA" w:rsidRDefault="002D17BA" w:rsidP="002D17BA">
      <w:pPr>
        <w:numPr>
          <w:ilvl w:val="0"/>
          <w:numId w:val="39"/>
        </w:numPr>
        <w:ind w:left="426"/>
        <w:jc w:val="both"/>
        <w:rPr>
          <w:rFonts w:eastAsia="Calibri"/>
        </w:rPr>
      </w:pPr>
      <w:r>
        <w:rPr>
          <w:rFonts w:eastAsia="Calibri"/>
        </w:rPr>
        <w:t>PILNVAROT sabiedrību ar ierobežotu atbildību “AUCES KOMUNĀLIE PAKALPOJUMI” valdes locekli 1 (viena) mēneša laikā no lēmuma pieņemšanas dienas sagatavot un Dobeles novada pašvaldības vārdā parakstīt lēmuma 1. punktā dzīvojamās mājas, saimniecības ēkas un zemes gabala nodošanas – pieņemšanas aktu.</w:t>
      </w:r>
    </w:p>
    <w:p w14:paraId="29618769" w14:textId="77777777" w:rsidR="002D17BA" w:rsidRDefault="002D17BA" w:rsidP="002D17BA">
      <w:pPr>
        <w:spacing w:line="360" w:lineRule="auto"/>
        <w:ind w:left="720"/>
        <w:jc w:val="both"/>
        <w:rPr>
          <w:rFonts w:eastAsia="Calibri"/>
        </w:rPr>
      </w:pPr>
    </w:p>
    <w:p w14:paraId="1D94A302" w14:textId="77777777" w:rsidR="002D17BA" w:rsidRDefault="002D17BA" w:rsidP="002D17BA">
      <w:pPr>
        <w:spacing w:line="360" w:lineRule="auto"/>
        <w:jc w:val="both"/>
      </w:pPr>
    </w:p>
    <w:p w14:paraId="6A3E51BA" w14:textId="77777777" w:rsidR="002D17BA" w:rsidRDefault="002D17BA" w:rsidP="002D17BA">
      <w:pPr>
        <w:spacing w:line="360" w:lineRule="auto"/>
        <w:jc w:val="both"/>
      </w:pPr>
      <w:r>
        <w:t>Domes priekšsēdētājs</w:t>
      </w:r>
      <w:r>
        <w:tab/>
      </w:r>
      <w:r>
        <w:tab/>
      </w:r>
      <w:r>
        <w:tab/>
      </w:r>
      <w:r>
        <w:tab/>
      </w:r>
      <w:r>
        <w:tab/>
      </w:r>
      <w:r>
        <w:tab/>
      </w:r>
      <w:r>
        <w:tab/>
      </w:r>
      <w:r>
        <w:tab/>
      </w:r>
      <w:r>
        <w:tab/>
        <w:t>I.Gorskis</w:t>
      </w:r>
    </w:p>
    <w:p w14:paraId="73D229C7" w14:textId="77777777" w:rsidR="002D17BA" w:rsidRDefault="002D17BA" w:rsidP="002D17BA">
      <w:pPr>
        <w:jc w:val="both"/>
      </w:pPr>
    </w:p>
    <w:p w14:paraId="6099B5FF" w14:textId="77777777" w:rsidR="002D17BA" w:rsidRDefault="002D17BA" w:rsidP="002D17BA">
      <w:pPr>
        <w:jc w:val="both"/>
      </w:pPr>
    </w:p>
    <w:p w14:paraId="03E7D779" w14:textId="77777777" w:rsidR="002D17BA" w:rsidRDefault="002D17BA" w:rsidP="002D17BA">
      <w:pPr>
        <w:jc w:val="both"/>
      </w:pPr>
    </w:p>
    <w:p w14:paraId="7041FCA5" w14:textId="77777777" w:rsidR="002D17BA" w:rsidRDefault="002D17BA" w:rsidP="002D17BA">
      <w:pPr>
        <w:jc w:val="both"/>
      </w:pPr>
    </w:p>
    <w:p w14:paraId="7A6C84F5" w14:textId="77777777" w:rsidR="002D17BA" w:rsidRDefault="002D17BA" w:rsidP="002D17BA">
      <w:pPr>
        <w:rPr>
          <w:rFonts w:asciiTheme="minorHAnsi" w:eastAsiaTheme="minorHAnsi" w:hAnsiTheme="minorHAnsi" w:cstheme="minorBidi"/>
          <w:kern w:val="2"/>
          <w:sz w:val="22"/>
          <w:szCs w:val="22"/>
          <w:lang w:eastAsia="en-US"/>
          <w14:ligatures w14:val="standardContextual"/>
        </w:rPr>
      </w:pPr>
      <w:r>
        <w:br w:type="page"/>
      </w:r>
    </w:p>
    <w:p w14:paraId="1263CB21" w14:textId="1C366CFB" w:rsidR="002D17BA" w:rsidRDefault="002D17BA" w:rsidP="002D17BA">
      <w:pPr>
        <w:tabs>
          <w:tab w:val="left" w:pos="-24212"/>
        </w:tabs>
        <w:jc w:val="center"/>
        <w:rPr>
          <w:rFonts w:asciiTheme="minorHAnsi" w:hAnsiTheme="minorHAnsi" w:cstheme="minorBidi"/>
          <w:sz w:val="20"/>
          <w:szCs w:val="20"/>
        </w:rPr>
      </w:pPr>
      <w:r>
        <w:rPr>
          <w:noProof/>
          <w:sz w:val="20"/>
          <w:szCs w:val="20"/>
        </w:rPr>
        <w:lastRenderedPageBreak/>
        <w:drawing>
          <wp:inline distT="0" distB="0" distL="0" distR="0" wp14:anchorId="39A9F748" wp14:editId="02413FBA">
            <wp:extent cx="676275" cy="752475"/>
            <wp:effectExtent l="0" t="0" r="9525" b="9525"/>
            <wp:docPr id="64298651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747121" w14:textId="77777777" w:rsidR="002D17BA" w:rsidRDefault="002D17BA" w:rsidP="002D17BA">
      <w:pPr>
        <w:pStyle w:val="Header"/>
        <w:jc w:val="center"/>
        <w:rPr>
          <w:sz w:val="20"/>
        </w:rPr>
      </w:pPr>
      <w:r>
        <w:rPr>
          <w:sz w:val="20"/>
        </w:rPr>
        <w:t>LATVIJAS REPUBLIKA</w:t>
      </w:r>
    </w:p>
    <w:p w14:paraId="2324C50C" w14:textId="77777777" w:rsidR="002D17BA" w:rsidRDefault="002D17BA" w:rsidP="002D17BA">
      <w:pPr>
        <w:pStyle w:val="Header"/>
        <w:jc w:val="center"/>
        <w:rPr>
          <w:b/>
          <w:sz w:val="32"/>
          <w:szCs w:val="32"/>
        </w:rPr>
      </w:pPr>
      <w:r>
        <w:rPr>
          <w:b/>
          <w:sz w:val="32"/>
          <w:szCs w:val="32"/>
        </w:rPr>
        <w:t>DOBELES NOVADA DOME</w:t>
      </w:r>
    </w:p>
    <w:p w14:paraId="54A830D4" w14:textId="77777777" w:rsidR="002D17BA" w:rsidRDefault="002D17BA" w:rsidP="002D17BA">
      <w:pPr>
        <w:pStyle w:val="Header"/>
        <w:jc w:val="center"/>
        <w:rPr>
          <w:sz w:val="16"/>
          <w:szCs w:val="16"/>
        </w:rPr>
      </w:pPr>
      <w:r>
        <w:rPr>
          <w:sz w:val="16"/>
          <w:szCs w:val="16"/>
        </w:rPr>
        <w:t>Brīvības iela 17, Dobele, Dobeles novads, LV-3701</w:t>
      </w:r>
    </w:p>
    <w:p w14:paraId="53661C31" w14:textId="77777777" w:rsidR="002D17BA" w:rsidRDefault="002D17BA" w:rsidP="002D17BA">
      <w:pPr>
        <w:pStyle w:val="Header"/>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yperlink"/>
            <w:rFonts w:eastAsia="Calibri"/>
            <w:color w:val="000000"/>
            <w:sz w:val="16"/>
            <w:szCs w:val="16"/>
          </w:rPr>
          <w:t>dome@dobele.lv</w:t>
        </w:r>
      </w:hyperlink>
    </w:p>
    <w:p w14:paraId="0F546237" w14:textId="77777777" w:rsidR="002D17BA" w:rsidRDefault="002D17BA" w:rsidP="002D17BA">
      <w:pPr>
        <w:pStyle w:val="Default"/>
        <w:jc w:val="center"/>
        <w:rPr>
          <w:b/>
          <w:bCs/>
        </w:rPr>
      </w:pPr>
    </w:p>
    <w:p w14:paraId="3348865D" w14:textId="77777777" w:rsidR="002D17BA" w:rsidRDefault="002D17BA" w:rsidP="002D17BA">
      <w:pPr>
        <w:pStyle w:val="NoSpacing"/>
        <w:jc w:val="center"/>
        <w:rPr>
          <w:b/>
        </w:rPr>
      </w:pPr>
      <w:r>
        <w:rPr>
          <w:b/>
        </w:rPr>
        <w:t>LĒMUMS</w:t>
      </w:r>
    </w:p>
    <w:p w14:paraId="005761F9" w14:textId="77777777" w:rsidR="002D17BA" w:rsidRDefault="002D17BA" w:rsidP="002D17BA">
      <w:pPr>
        <w:pStyle w:val="NoSpacing"/>
        <w:jc w:val="center"/>
        <w:rPr>
          <w:b/>
        </w:rPr>
      </w:pPr>
      <w:r>
        <w:rPr>
          <w:b/>
        </w:rPr>
        <w:t>Dobelē</w:t>
      </w:r>
    </w:p>
    <w:p w14:paraId="33564C2C" w14:textId="77777777" w:rsidR="002D17BA" w:rsidRDefault="002D17BA" w:rsidP="002D17BA">
      <w:pPr>
        <w:pStyle w:val="NoSpacing"/>
        <w:rPr>
          <w:b/>
        </w:rPr>
      </w:pPr>
    </w:p>
    <w:p w14:paraId="10B50F1A" w14:textId="572D20CB" w:rsidR="002D17BA" w:rsidRDefault="002D17BA" w:rsidP="002D17BA">
      <w:pPr>
        <w:pStyle w:val="NoSpacing"/>
        <w:rPr>
          <w:b/>
        </w:rPr>
      </w:pPr>
      <w:r>
        <w:rPr>
          <w:b/>
        </w:rPr>
        <w:t>2024. gada 27. decembrī</w:t>
      </w:r>
      <w:r>
        <w:rPr>
          <w:b/>
        </w:rPr>
        <w:tab/>
      </w:r>
      <w:r>
        <w:rPr>
          <w:b/>
        </w:rPr>
        <w:tab/>
      </w:r>
      <w:r>
        <w:rPr>
          <w:b/>
        </w:rPr>
        <w:tab/>
      </w:r>
      <w:r>
        <w:rPr>
          <w:b/>
        </w:rPr>
        <w:tab/>
      </w:r>
      <w:r>
        <w:rPr>
          <w:b/>
        </w:rPr>
        <w:tab/>
      </w:r>
      <w:r>
        <w:rPr>
          <w:b/>
        </w:rPr>
        <w:tab/>
      </w:r>
      <w:r>
        <w:rPr>
          <w:b/>
        </w:rPr>
        <w:tab/>
      </w:r>
      <w:r>
        <w:rPr>
          <w:b/>
        </w:rPr>
        <w:tab/>
        <w:t>Nr.</w:t>
      </w:r>
      <w:r w:rsidR="00E00EAD">
        <w:rPr>
          <w:b/>
        </w:rPr>
        <w:t>434</w:t>
      </w:r>
      <w:r>
        <w:rPr>
          <w:b/>
        </w:rPr>
        <w:t>/15</w:t>
      </w:r>
    </w:p>
    <w:p w14:paraId="0D111584" w14:textId="77777777" w:rsidR="002D17BA" w:rsidRDefault="002D17BA" w:rsidP="002D17BA">
      <w:pPr>
        <w:jc w:val="center"/>
        <w:rPr>
          <w:b/>
          <w:u w:val="single"/>
        </w:rPr>
      </w:pPr>
    </w:p>
    <w:p w14:paraId="63731DDA" w14:textId="77777777" w:rsidR="002D17BA" w:rsidRDefault="002D17BA" w:rsidP="002D17BA">
      <w:pPr>
        <w:jc w:val="center"/>
      </w:pPr>
      <w:r>
        <w:rPr>
          <w:b/>
          <w:u w:val="single"/>
        </w:rPr>
        <w:t>Par daudzdzīvokļu dzīvojamās mājas Raiņa ielā 10A, Aucē, Dobeles novadā, pārvaldīšanas tiesību nodošanu</w:t>
      </w:r>
    </w:p>
    <w:p w14:paraId="524D172D" w14:textId="77777777" w:rsidR="002D17BA" w:rsidRDefault="002D17BA" w:rsidP="002D17BA">
      <w:pPr>
        <w:ind w:firstLine="720"/>
        <w:jc w:val="both"/>
      </w:pPr>
    </w:p>
    <w:p w14:paraId="727EF129" w14:textId="427187E9" w:rsidR="002D17BA" w:rsidRDefault="002D17BA" w:rsidP="002D17BA">
      <w:pPr>
        <w:ind w:firstLine="720"/>
        <w:jc w:val="both"/>
      </w:pPr>
      <w:r>
        <w:t xml:space="preserve">Dobeles novada pašvaldībā (turpmāk – pašvaldība) saņemts iesniegums no Sabiedrības ar ierobežotu atbildību “AUCES KOMUNĀLIE PAKALPOJUMI”, kurā lūgts nodot daudzdzīvokļu mājas Raiņa ielā 10A, Aucē, Dobeles novadā, pārvaldīšanas tiesības dzīvokļu īpašnieku kopībai, dzīvokļu īpašnieku vārdā parakstoties pilnvarotajai personai </w:t>
      </w:r>
      <w:r w:rsidR="00C45807">
        <w:t>[..]</w:t>
      </w:r>
      <w:r>
        <w:t>.</w:t>
      </w:r>
    </w:p>
    <w:p w14:paraId="0AF6AD9B" w14:textId="77777777" w:rsidR="002D17BA" w:rsidRDefault="002D17BA" w:rsidP="002D17BA">
      <w:pPr>
        <w:ind w:firstLine="720"/>
        <w:jc w:val="both"/>
      </w:pPr>
      <w:r>
        <w:t>Izskatot iesniedzēja iesniegumu, tam pievienotos dokumentus un pašvaldības rīcībā esošo informāciju, Dobeles novada dome konstatē:</w:t>
      </w:r>
    </w:p>
    <w:p w14:paraId="346EC297" w14:textId="77777777" w:rsidR="002D17BA" w:rsidRDefault="002D17BA" w:rsidP="002D17BA">
      <w:pPr>
        <w:ind w:firstLine="720"/>
        <w:jc w:val="both"/>
      </w:pPr>
      <w:r>
        <w:t>Nekustamais īpašums Raiņa ielā 10A, Aucē, Dobeles novadā (turpmāk – Īpašums), kadastra numurs 46050070710, sastāv no zemes gabala 971 m</w:t>
      </w:r>
      <w:r>
        <w:rPr>
          <w:vertAlign w:val="superscript"/>
        </w:rPr>
        <w:t>2</w:t>
      </w:r>
      <w:r>
        <w:t xml:space="preserve"> kopplatībā, uz zemes gabala atrodošās trīsstāvu ēkas ar 12 (divpadsmit) dzīvokļu īpašumiem, nedzīvojamās telpas un 1 (vienas) saimniecības ēkas.</w:t>
      </w:r>
    </w:p>
    <w:p w14:paraId="182BE5F0" w14:textId="77777777" w:rsidR="002D17BA" w:rsidRDefault="002D17BA" w:rsidP="002D17BA">
      <w:pPr>
        <w:ind w:firstLine="720"/>
        <w:jc w:val="both"/>
      </w:pPr>
      <w:r>
        <w:t>Pamatojoties uz 2021. gada 3. marta pilnvarojuma līgumu Auces novada pašvaldība pilnvarojusi sabiedrību ar ierobežotu atbildību “AUCES KOMUNĀLIE PAKALPOJUMI” atbilstoši normatīvo aktu prasībām pārvaldīt dzīvojamo māju. Pamatojoties uz Administratīvo teritoriju un apdzīvoto vietu likuma</w:t>
      </w:r>
      <w:r>
        <w:rPr>
          <w:shd w:val="clear" w:color="auto" w:fill="FFFFFF"/>
        </w:rPr>
        <w:t xml:space="preserve"> pārejas noteikumu 6. punktu, kas nosaka, ka ar 2021. gada pašvaldību vēlēšanās jaunievēlētās pašvaldības domes vai ar atsevišķu likumu ieceltas pagaidu administrācijas pirmo sēdi izbeidzas visu bijušo pašvaldību domju pilnvaras un novada pašvaldība ir attiecīgajā novadā iekļauto pašvaldību institūciju, finanšu, mantas, tiesību un saistību pārņēmēja [..], 2024. gada 22. oktobrī pilnvarojuma līgums tika pārjaunots, tādējādi Auces novada pašvaldības saistības ir pārņēmusi Dobeles novada pašvaldība, stājoties Auces novada pašvaldības vietā. </w:t>
      </w:r>
    </w:p>
    <w:p w14:paraId="6720DBD0" w14:textId="77777777" w:rsidR="002D17BA" w:rsidRDefault="002D17BA" w:rsidP="002D17BA">
      <w:pPr>
        <w:ind w:firstLine="720"/>
        <w:jc w:val="both"/>
        <w:rPr>
          <w:color w:val="000000" w:themeColor="text1"/>
          <w:shd w:val="clear" w:color="auto" w:fill="FFFFFF"/>
        </w:rPr>
      </w:pPr>
      <w:r>
        <w:rPr>
          <w:color w:val="000000" w:themeColor="text1"/>
        </w:rPr>
        <w:t xml:space="preserve">Atbilstoši likuma „Par valsts un pašvaldību dzīvojamo māju privatizāciju” 51. panta trešajai daļai, kas nosaka, ka </w:t>
      </w:r>
      <w:r>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729D9A2B" w14:textId="77777777" w:rsidR="002D17BA" w:rsidRDefault="002D17BA" w:rsidP="002D17BA">
      <w:pPr>
        <w:ind w:firstLine="720"/>
        <w:jc w:val="both"/>
        <w:rPr>
          <w:color w:val="000000" w:themeColor="text1"/>
          <w:shd w:val="clear" w:color="auto" w:fill="FFFFFF"/>
        </w:rPr>
      </w:pPr>
      <w:r>
        <w:rPr>
          <w:color w:val="000000" w:themeColor="text1"/>
          <w:shd w:val="clear" w:color="auto" w:fill="FFFFFF"/>
        </w:rPr>
        <w:t xml:space="preserve">Saskaņā ar Valsts vienotās datorizētās zemesgrāmatas un Valsts zemes dienesta Kadastra informācijas sistēmā norādītajiem datiem, Īpašumā pašvaldībai ir piekritīgs 1 (viens) dzīvokļu īpašums. Pārējie dzīvokļu īpašumi un nedzīvojamā telpa reģistrēta zemesgrāmatā uz privātpersonu vārda. Tādējādi secināms, ka Īpašumā ir privatizēti vairāk kā puse no visiem mājā esošajiem privatizācijas objektiem. </w:t>
      </w:r>
    </w:p>
    <w:p w14:paraId="23305B22" w14:textId="77777777" w:rsidR="002D17BA" w:rsidRDefault="002D17BA" w:rsidP="002D17BA">
      <w:pPr>
        <w:ind w:firstLine="720"/>
        <w:jc w:val="both"/>
      </w:pPr>
      <w:r>
        <w:t xml:space="preserve">Ņemot vērā iepriekš minēto, secināms, ka ir iestājušies likuma </w:t>
      </w:r>
      <w:r>
        <w:rPr>
          <w:color w:val="000000" w:themeColor="text1"/>
        </w:rPr>
        <w:t>„Par valsts un pašvaldību dzīvojamo māju privatizāciju” 51. panta trešās daļas</w:t>
      </w:r>
      <w:r>
        <w:t xml:space="preserve"> nosacījumi, līdz ar to, dzīvojamās mājas pārvaldīšanas tiesības nododamas dzīvokļu īpašnieku pilnvarotajai personai.</w:t>
      </w:r>
    </w:p>
    <w:p w14:paraId="1124F667" w14:textId="497D2B1B" w:rsidR="002D17BA" w:rsidRDefault="002D17BA" w:rsidP="002D17BA">
      <w:pPr>
        <w:ind w:firstLine="720"/>
        <w:jc w:val="both"/>
        <w:rPr>
          <w:shd w:val="clear" w:color="auto" w:fill="FFFFFF"/>
        </w:rPr>
      </w:pPr>
      <w:r>
        <w:t xml:space="preserve">Pamatojoties uz Pašvaldību likuma 10. panta pirmās daļas 21. punktu, likuma „Par valsts un pašvaldību dzīvojamo māju privatizāciju” 51. panta trešo daļu, ievērojot dzīvokļu īpašnieku </w:t>
      </w:r>
      <w:r>
        <w:lastRenderedPageBreak/>
        <w:t xml:space="preserve">lēmumu, atklāti balsojot: </w:t>
      </w:r>
      <w:r w:rsidR="00577580" w:rsidRPr="00725B33">
        <w:t>PAR - 1</w:t>
      </w:r>
      <w:r w:rsidR="00577580">
        <w:t>4</w:t>
      </w:r>
      <w:r w:rsidR="00577580" w:rsidRPr="00725B33">
        <w:t xml:space="preserve"> (</w:t>
      </w:r>
      <w:r w:rsidR="00577580">
        <w:t xml:space="preserve">Ģirts Ante, </w:t>
      </w:r>
      <w:r w:rsidR="00577580" w:rsidRPr="00725B33">
        <w:t xml:space="preserve">Kristīne Briede, </w:t>
      </w:r>
      <w:r w:rsidR="00577580" w:rsidRPr="00725B33">
        <w:rPr>
          <w:bCs/>
          <w:lang w:eastAsia="et-EE"/>
        </w:rPr>
        <w:t xml:space="preserve">Māris Feldmanis, Edgars Gaigalis, Ivars Gorskis, Gints Kaminskis, </w:t>
      </w:r>
      <w:r w:rsidR="00577580">
        <w:rPr>
          <w:bCs/>
          <w:lang w:eastAsia="et-EE"/>
        </w:rPr>
        <w:t xml:space="preserve">Linda Karloviča, </w:t>
      </w:r>
      <w:r w:rsidR="00577580" w:rsidRPr="00725B33">
        <w:rPr>
          <w:bCs/>
          <w:lang w:eastAsia="et-EE"/>
        </w:rPr>
        <w:t xml:space="preserve">Edgars Laimiņš, </w:t>
      </w:r>
      <w:r w:rsidR="00577580">
        <w:rPr>
          <w:bCs/>
          <w:lang w:eastAsia="et-EE"/>
        </w:rPr>
        <w:t xml:space="preserve">Sintija Liekniņa, Andris Podvinskis, </w:t>
      </w:r>
      <w:r w:rsidR="00577580" w:rsidRPr="00725B33">
        <w:rPr>
          <w:bCs/>
          <w:lang w:eastAsia="et-EE"/>
        </w:rPr>
        <w:t>Viesturs Reinfelds</w:t>
      </w:r>
      <w:r w:rsidR="00577580">
        <w:rPr>
          <w:bCs/>
          <w:lang w:eastAsia="et-EE"/>
        </w:rPr>
        <w:t>, Dace Reinika, Guntis Safranovičs, Indra Špela</w:t>
      </w:r>
      <w:r w:rsidR="00577580" w:rsidRPr="00725B33">
        <w:rPr>
          <w:bCs/>
          <w:lang w:eastAsia="et-EE"/>
        </w:rPr>
        <w:t xml:space="preserve">), </w:t>
      </w:r>
      <w:r w:rsidR="00577580" w:rsidRPr="00725B33">
        <w:t xml:space="preserve">PRET – nav, ATTURAS – </w:t>
      </w:r>
      <w:r w:rsidR="00577580">
        <w:t>nav</w:t>
      </w:r>
      <w:r w:rsidR="00577580" w:rsidRPr="00725B33">
        <w:t>,</w:t>
      </w:r>
      <w:r w:rsidR="00577580">
        <w:t xml:space="preserve"> NEPIEDALĀS – 1 (Sarmīte Dude), </w:t>
      </w:r>
      <w:r>
        <w:t>Dobeles novada dome NOLEMJ:</w:t>
      </w:r>
    </w:p>
    <w:p w14:paraId="520D9918" w14:textId="77777777" w:rsidR="002D17BA" w:rsidRDefault="002D17BA" w:rsidP="002D17BA">
      <w:pPr>
        <w:ind w:firstLine="720"/>
        <w:jc w:val="both"/>
      </w:pPr>
    </w:p>
    <w:p w14:paraId="6EB71917" w14:textId="0B1DEF86" w:rsidR="002D17BA" w:rsidRDefault="002D17BA" w:rsidP="002D17BA">
      <w:pPr>
        <w:pStyle w:val="NoSpacing"/>
        <w:numPr>
          <w:ilvl w:val="0"/>
          <w:numId w:val="84"/>
        </w:numPr>
        <w:ind w:left="426" w:hanging="371"/>
        <w:jc w:val="both"/>
      </w:pPr>
      <w:r>
        <w:t>NODOT dzīvojamās mājas ar 12 (divpadsmit) dzīvokļu īpašumiem, neapdzīvojamo telpu, saimniecības ēku un zemes gabalu 971 m</w:t>
      </w:r>
      <w:r>
        <w:rPr>
          <w:vertAlign w:val="superscript"/>
        </w:rPr>
        <w:t>2</w:t>
      </w:r>
      <w:r>
        <w:t xml:space="preserve"> platībā, īpašumā Raiņa ielā 10A, Aucē, Dobeles novadā, kadastra numurs 46050070710, pārvaldīšanas tiesības īpašnieku pilnvarotajai personai </w:t>
      </w:r>
      <w:r w:rsidR="00C45807">
        <w:t>[..]</w:t>
      </w:r>
      <w:r>
        <w:t xml:space="preserve">, personas kods </w:t>
      </w:r>
      <w:r w:rsidR="00C45807">
        <w:t>[..]</w:t>
      </w:r>
      <w:r>
        <w:t>.</w:t>
      </w:r>
    </w:p>
    <w:p w14:paraId="014A6C5D" w14:textId="77777777" w:rsidR="002D17BA" w:rsidRDefault="002D17BA" w:rsidP="002D17BA">
      <w:pPr>
        <w:pStyle w:val="NoSpacing"/>
        <w:numPr>
          <w:ilvl w:val="0"/>
          <w:numId w:val="84"/>
        </w:numPr>
        <w:ind w:left="426" w:hanging="371"/>
        <w:jc w:val="both"/>
      </w:pPr>
      <w:r>
        <w:t>PILNVAROT sabiedrību ar ierobežotu atbildību “AUCES KOMUNĀLIE PAKALPOJUMI” valdes locekli 1 (viena) mēneša laikā no lēmuma pieņemšanas dienas sagatavot un Dobeles novada pašvaldības vārdā parakstīt lēmuma 1. punktā dzīvojamās mājas, saimniecības ēkas un zemes gabala nodošanas – pieņemšanas aktu.</w:t>
      </w:r>
    </w:p>
    <w:p w14:paraId="1F2BD992" w14:textId="77777777" w:rsidR="002D17BA" w:rsidRDefault="002D17BA" w:rsidP="002D17BA">
      <w:pPr>
        <w:pStyle w:val="NoSpacing"/>
        <w:spacing w:line="360" w:lineRule="auto"/>
        <w:ind w:left="720"/>
        <w:jc w:val="both"/>
      </w:pPr>
    </w:p>
    <w:p w14:paraId="704668D7" w14:textId="77777777" w:rsidR="002D17BA" w:rsidRDefault="002D17BA" w:rsidP="002D17BA">
      <w:pPr>
        <w:spacing w:line="360" w:lineRule="auto"/>
        <w:jc w:val="both"/>
      </w:pPr>
    </w:p>
    <w:p w14:paraId="5830EB4A" w14:textId="77777777" w:rsidR="002D17BA" w:rsidRDefault="002D17BA" w:rsidP="002D17BA">
      <w:pPr>
        <w:spacing w:line="360" w:lineRule="auto"/>
        <w:jc w:val="both"/>
      </w:pPr>
      <w:r>
        <w:t>Domes priekšsēdētājs</w:t>
      </w:r>
      <w:r>
        <w:tab/>
      </w:r>
      <w:r>
        <w:tab/>
      </w:r>
      <w:r>
        <w:tab/>
      </w:r>
      <w:r>
        <w:tab/>
      </w:r>
      <w:r>
        <w:tab/>
      </w:r>
      <w:r>
        <w:tab/>
      </w:r>
      <w:r>
        <w:tab/>
      </w:r>
      <w:r>
        <w:tab/>
      </w:r>
      <w:r>
        <w:tab/>
        <w:t>I.Gorskis</w:t>
      </w:r>
    </w:p>
    <w:p w14:paraId="67BF5CC2" w14:textId="77777777" w:rsidR="002D17BA" w:rsidRDefault="002D17BA" w:rsidP="002D17BA">
      <w:pPr>
        <w:jc w:val="both"/>
      </w:pPr>
    </w:p>
    <w:p w14:paraId="33566761" w14:textId="77777777" w:rsidR="002D17BA" w:rsidRDefault="002D17BA" w:rsidP="002D17BA">
      <w:pPr>
        <w:jc w:val="both"/>
      </w:pPr>
    </w:p>
    <w:p w14:paraId="14C8B31B" w14:textId="77777777" w:rsidR="002D17BA" w:rsidRDefault="002D17BA" w:rsidP="002D17BA">
      <w:pPr>
        <w:jc w:val="both"/>
      </w:pPr>
    </w:p>
    <w:p w14:paraId="728BD57E" w14:textId="77777777" w:rsidR="002D17BA" w:rsidRDefault="002D17BA" w:rsidP="002D17BA">
      <w:pPr>
        <w:jc w:val="both"/>
      </w:pPr>
    </w:p>
    <w:p w14:paraId="37A7EAB0" w14:textId="233EABD9" w:rsidR="002D17BA" w:rsidRDefault="002D17BA" w:rsidP="002D17BA">
      <w:pPr>
        <w:ind w:right="-1"/>
        <w:jc w:val="both"/>
      </w:pPr>
      <w:r>
        <w:br w:type="page"/>
      </w:r>
    </w:p>
    <w:p w14:paraId="0B8D3210" w14:textId="2FCF724C" w:rsidR="002D17BA" w:rsidRDefault="002D17BA" w:rsidP="002D17BA">
      <w:pPr>
        <w:tabs>
          <w:tab w:val="left" w:pos="-24212"/>
        </w:tabs>
        <w:jc w:val="center"/>
        <w:rPr>
          <w:rFonts w:asciiTheme="minorHAnsi" w:hAnsiTheme="minorHAnsi" w:cstheme="minorBidi"/>
          <w:sz w:val="20"/>
          <w:szCs w:val="20"/>
        </w:rPr>
      </w:pPr>
      <w:r>
        <w:rPr>
          <w:noProof/>
          <w:sz w:val="20"/>
          <w:szCs w:val="20"/>
        </w:rPr>
        <w:lastRenderedPageBreak/>
        <w:drawing>
          <wp:inline distT="0" distB="0" distL="0" distR="0" wp14:anchorId="48804E10" wp14:editId="142A24B8">
            <wp:extent cx="676275" cy="752475"/>
            <wp:effectExtent l="0" t="0" r="9525" b="9525"/>
            <wp:docPr id="1816601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C64C5B" w14:textId="77777777" w:rsidR="002D17BA" w:rsidRDefault="002D17BA" w:rsidP="002D17BA">
      <w:pPr>
        <w:pStyle w:val="Header"/>
        <w:jc w:val="center"/>
        <w:rPr>
          <w:sz w:val="20"/>
        </w:rPr>
      </w:pPr>
      <w:r>
        <w:rPr>
          <w:sz w:val="20"/>
        </w:rPr>
        <w:t>LATVIJAS REPUBLIKA</w:t>
      </w:r>
    </w:p>
    <w:p w14:paraId="4C6C0FE8" w14:textId="77777777" w:rsidR="002D17BA" w:rsidRDefault="002D17BA" w:rsidP="002D17BA">
      <w:pPr>
        <w:pStyle w:val="Header"/>
        <w:jc w:val="center"/>
        <w:rPr>
          <w:b/>
          <w:sz w:val="32"/>
          <w:szCs w:val="32"/>
        </w:rPr>
      </w:pPr>
      <w:r>
        <w:rPr>
          <w:b/>
          <w:sz w:val="32"/>
          <w:szCs w:val="32"/>
        </w:rPr>
        <w:t>DOBELES NOVADA DOME</w:t>
      </w:r>
    </w:p>
    <w:p w14:paraId="68AB10BE" w14:textId="77777777" w:rsidR="002D17BA" w:rsidRDefault="002D17BA" w:rsidP="002D17BA">
      <w:pPr>
        <w:pStyle w:val="Header"/>
        <w:jc w:val="center"/>
        <w:rPr>
          <w:sz w:val="16"/>
          <w:szCs w:val="16"/>
        </w:rPr>
      </w:pPr>
      <w:r>
        <w:rPr>
          <w:sz w:val="16"/>
          <w:szCs w:val="16"/>
        </w:rPr>
        <w:t>Brīvības iela 17, Dobele, Dobeles novads, LV-3701</w:t>
      </w:r>
    </w:p>
    <w:p w14:paraId="05AE4496" w14:textId="77777777" w:rsidR="002D17BA" w:rsidRDefault="002D17BA" w:rsidP="002D17BA">
      <w:pPr>
        <w:pStyle w:val="Header"/>
        <w:pBdr>
          <w:bottom w:val="double" w:sz="6" w:space="1" w:color="auto"/>
        </w:pBdr>
        <w:jc w:val="center"/>
        <w:rPr>
          <w:color w:val="000000"/>
          <w:sz w:val="16"/>
          <w:szCs w:val="16"/>
        </w:rPr>
      </w:pPr>
      <w:r>
        <w:rPr>
          <w:sz w:val="16"/>
          <w:szCs w:val="16"/>
        </w:rPr>
        <w:t xml:space="preserve">Tālr. 63707269, 63700137, 63720940, e-pasts </w:t>
      </w:r>
      <w:hyperlink r:id="rId29" w:history="1">
        <w:r>
          <w:rPr>
            <w:rStyle w:val="Hyperlink"/>
            <w:rFonts w:eastAsia="Calibri"/>
            <w:color w:val="000000"/>
            <w:sz w:val="16"/>
            <w:szCs w:val="16"/>
          </w:rPr>
          <w:t>dome@dobele.lv</w:t>
        </w:r>
      </w:hyperlink>
    </w:p>
    <w:p w14:paraId="0989CFC4" w14:textId="77777777" w:rsidR="002D17BA" w:rsidRDefault="002D17BA" w:rsidP="002D17BA">
      <w:pPr>
        <w:pStyle w:val="Default"/>
        <w:jc w:val="center"/>
        <w:rPr>
          <w:b/>
          <w:bCs/>
        </w:rPr>
      </w:pPr>
    </w:p>
    <w:p w14:paraId="06F43832" w14:textId="77777777" w:rsidR="002D17BA" w:rsidRDefault="002D17BA" w:rsidP="002D17BA">
      <w:pPr>
        <w:pStyle w:val="NoSpacing"/>
        <w:jc w:val="center"/>
        <w:rPr>
          <w:b/>
        </w:rPr>
      </w:pPr>
      <w:r>
        <w:rPr>
          <w:b/>
        </w:rPr>
        <w:t>LĒMUMS</w:t>
      </w:r>
    </w:p>
    <w:p w14:paraId="621C8D29" w14:textId="77777777" w:rsidR="002D17BA" w:rsidRDefault="002D17BA" w:rsidP="002D17BA">
      <w:pPr>
        <w:pStyle w:val="NoSpacing"/>
        <w:jc w:val="center"/>
        <w:rPr>
          <w:b/>
        </w:rPr>
      </w:pPr>
      <w:r>
        <w:rPr>
          <w:b/>
        </w:rPr>
        <w:t>Dobelē</w:t>
      </w:r>
    </w:p>
    <w:p w14:paraId="7C60442B" w14:textId="77777777" w:rsidR="002D17BA" w:rsidRDefault="002D17BA" w:rsidP="002D17BA">
      <w:pPr>
        <w:pStyle w:val="NoSpacing"/>
        <w:rPr>
          <w:b/>
        </w:rPr>
      </w:pPr>
    </w:p>
    <w:p w14:paraId="14242381" w14:textId="3B43A426" w:rsidR="002D17BA" w:rsidRDefault="002D17BA" w:rsidP="002D17BA">
      <w:pPr>
        <w:pStyle w:val="NoSpacing"/>
        <w:rPr>
          <w:b/>
        </w:rPr>
      </w:pPr>
      <w:r>
        <w:rPr>
          <w:b/>
        </w:rPr>
        <w:t>2024. gada 27. decembrī</w:t>
      </w:r>
      <w:r>
        <w:rPr>
          <w:b/>
        </w:rPr>
        <w:tab/>
      </w:r>
      <w:r>
        <w:rPr>
          <w:b/>
        </w:rPr>
        <w:tab/>
      </w:r>
      <w:r>
        <w:rPr>
          <w:b/>
        </w:rPr>
        <w:tab/>
      </w:r>
      <w:r>
        <w:rPr>
          <w:b/>
        </w:rPr>
        <w:tab/>
      </w:r>
      <w:r>
        <w:rPr>
          <w:b/>
        </w:rPr>
        <w:tab/>
      </w:r>
      <w:r>
        <w:rPr>
          <w:b/>
        </w:rPr>
        <w:tab/>
      </w:r>
      <w:r>
        <w:rPr>
          <w:b/>
        </w:rPr>
        <w:tab/>
      </w:r>
      <w:r>
        <w:rPr>
          <w:b/>
        </w:rPr>
        <w:tab/>
        <w:t>Nr.</w:t>
      </w:r>
      <w:r w:rsidR="00E00EAD">
        <w:rPr>
          <w:b/>
        </w:rPr>
        <w:t>435</w:t>
      </w:r>
      <w:r>
        <w:rPr>
          <w:b/>
        </w:rPr>
        <w:t>/15</w:t>
      </w:r>
    </w:p>
    <w:p w14:paraId="4972C555" w14:textId="77777777" w:rsidR="002D17BA" w:rsidRDefault="002D17BA" w:rsidP="002D17BA">
      <w:pPr>
        <w:jc w:val="center"/>
        <w:rPr>
          <w:b/>
          <w:u w:val="single"/>
        </w:rPr>
      </w:pPr>
    </w:p>
    <w:p w14:paraId="530933EE" w14:textId="77777777" w:rsidR="002D17BA" w:rsidRDefault="002D17BA" w:rsidP="002D17BA">
      <w:pPr>
        <w:jc w:val="center"/>
        <w:rPr>
          <w:b/>
          <w:u w:val="single"/>
        </w:rPr>
      </w:pPr>
      <w:r>
        <w:rPr>
          <w:b/>
          <w:u w:val="single"/>
        </w:rPr>
        <w:t>Par daudzdzīvokļu dzīvojamās mājas “Bastardi”, Bērzē, Bērzes pagastā, Dobeles novadā, pārvaldīšanas tiesību nodošanu</w:t>
      </w:r>
    </w:p>
    <w:p w14:paraId="231A1A70" w14:textId="77777777" w:rsidR="002D17BA" w:rsidRDefault="002D17BA" w:rsidP="002D17BA">
      <w:pPr>
        <w:pStyle w:val="NoSpacing"/>
        <w:spacing w:line="276" w:lineRule="auto"/>
        <w:ind w:firstLine="720"/>
        <w:jc w:val="both"/>
      </w:pPr>
    </w:p>
    <w:p w14:paraId="3B750085" w14:textId="77777777" w:rsidR="002D17BA" w:rsidRDefault="002D17BA" w:rsidP="002D17BA">
      <w:pPr>
        <w:ind w:firstLine="720"/>
        <w:jc w:val="both"/>
      </w:pPr>
    </w:p>
    <w:p w14:paraId="12A1D33F" w14:textId="536FAB5A" w:rsidR="002D17BA" w:rsidRDefault="002D17BA" w:rsidP="002D17BA">
      <w:pPr>
        <w:ind w:firstLine="720"/>
        <w:jc w:val="both"/>
      </w:pPr>
      <w:r>
        <w:t xml:space="preserve">Dobeles novada pašvaldībā (turpmāk – pašvaldība) saņemts SIA ‘”DOBELES NAMSAIMNIEKS” iesniegums, kurā tiek lūgts nodot daudzdzīvokļu dzīvojamās mājas ”Bastardi”, Bērzē, Bērzes pagastā, Dobeles novadā, pārvaldīšanas tiesības dzīvokļu īpašnieku kopības pilnvarotajai personai </w:t>
      </w:r>
      <w:r w:rsidR="00917F63">
        <w:t>[..]</w:t>
      </w:r>
      <w:r>
        <w:t xml:space="preserve">. </w:t>
      </w:r>
    </w:p>
    <w:p w14:paraId="6531E510" w14:textId="77777777" w:rsidR="002D17BA" w:rsidRDefault="002D17BA" w:rsidP="002D17BA">
      <w:pPr>
        <w:ind w:firstLine="720"/>
        <w:jc w:val="both"/>
      </w:pPr>
      <w:r>
        <w:t>Izskatot iesniedzēja iesniegumu, tam pievienotos dokumentus un pašvaldības rīcībā esošo informāciju, Dobeles novada dome konstatē:</w:t>
      </w:r>
    </w:p>
    <w:p w14:paraId="462D7419" w14:textId="77777777" w:rsidR="002D17BA" w:rsidRDefault="002D17BA" w:rsidP="002D17BA">
      <w:pPr>
        <w:ind w:firstLine="720"/>
        <w:jc w:val="both"/>
      </w:pPr>
      <w:r>
        <w:t>Nekustamais īpašums “Bastardi”, Bērzē, Bērzes pagastā, Dobeles novadā (turpmāk – Īpašums), kadastra numurs 46520020224, sastāv no zemes gabala 997 m</w:t>
      </w:r>
      <w:r>
        <w:rPr>
          <w:vertAlign w:val="superscript"/>
        </w:rPr>
        <w:t>2</w:t>
      </w:r>
      <w:r>
        <w:t xml:space="preserve"> kopplatībā, uz zemes gabala atrodošās ēkas ar 6 (sešiem) dzīvokļu īpašumiem. Visi dzīvokļu īpašumi ir privatizēti likumā “Par valsts un pašvaldību dzīvojamo māju privatizāciju” (turpmāk – Likums) noteiktajā kārtībā.</w:t>
      </w:r>
    </w:p>
    <w:p w14:paraId="58CBC264" w14:textId="77777777" w:rsidR="002D17BA" w:rsidRDefault="002D17BA" w:rsidP="002D17BA">
      <w:pPr>
        <w:ind w:firstLine="720"/>
        <w:jc w:val="both"/>
      </w:pPr>
      <w:r>
        <w:t xml:space="preserve">Likuma 50. panta septītā daļa nosaka, ka </w:t>
      </w:r>
      <w:r>
        <w:rPr>
          <w:shd w:val="clear" w:color="auto" w:fill="FFFFFF"/>
        </w:rPr>
        <w:t>[..] pienākums pārvaldīt dzīvojamo māju [..] pašvaldībai ir arī tad, ja dzīvojamā mājā ir privatizēti visi privatizācijas objekti, bet nav sasaukta dzīvokļu īpašnieku kopsapulce saskaņā ar šā likuma </w:t>
      </w:r>
      <w:hyperlink r:id="rId30" w:anchor="p51" w:history="1">
        <w:r w:rsidRPr="00F32282">
          <w:rPr>
            <w:rStyle w:val="Hyperlink"/>
            <w:color w:val="auto"/>
            <w:u w:val="none"/>
            <w:shd w:val="clear" w:color="auto" w:fill="FFFFFF"/>
          </w:rPr>
          <w:t>51.panta</w:t>
        </w:r>
      </w:hyperlink>
      <w:r>
        <w:rPr>
          <w:shd w:val="clear" w:color="auto" w:fill="FFFFFF"/>
        </w:rPr>
        <w:t> otro daļu.</w:t>
      </w:r>
    </w:p>
    <w:p w14:paraId="1BED51F8" w14:textId="77777777" w:rsidR="002D17BA" w:rsidRDefault="002D17BA" w:rsidP="002D17BA">
      <w:pPr>
        <w:ind w:firstLine="720"/>
        <w:jc w:val="both"/>
      </w:pPr>
      <w:r>
        <w:rPr>
          <w:color w:val="000000" w:themeColor="text1"/>
        </w:rPr>
        <w:t>2023. gada 1. janvārī pašvaldība ar SIA “DOBELES NAMSAIMNIEKS” noslēgusi pilnvarojuma līgumu Nr.4.3/2023/131, saskaņā ar kuru pašvaldība pilnvarojusi SIA “DOBELES NAMSAIMNIEKS” atbilstoši līgumam un normatīvo aktu prasībām pārvaldīt Īpašumu.</w:t>
      </w:r>
    </w:p>
    <w:p w14:paraId="7A6E5030" w14:textId="77777777" w:rsidR="002D17BA" w:rsidRDefault="002D17BA" w:rsidP="002D17BA">
      <w:pPr>
        <w:ind w:firstLine="720"/>
        <w:jc w:val="both"/>
        <w:rPr>
          <w:rFonts w:eastAsia="Lucida Sans Unicode"/>
        </w:rPr>
      </w:pPr>
      <w:r>
        <w:t>Likuma 51.</w:t>
      </w:r>
      <w:r>
        <w:rPr>
          <w:vertAlign w:val="superscript"/>
        </w:rPr>
        <w:t>2 </w:t>
      </w:r>
      <w:r>
        <w:t xml:space="preserve">panta pirmā daļa nosaka, ka </w:t>
      </w:r>
      <w:r>
        <w:rPr>
          <w:shd w:val="clear" w:color="auto" w:fill="FFFFFF"/>
        </w:rPr>
        <w:t xml:space="preserve">dzīvokļu īpašniekiem ir pienākums sešu mēnešu laikā no kopsapulces sasaukšanas parakstīt dzīvojamās mājas nodošanas – pieņemšanas aktu, ja 1) </w:t>
      </w:r>
      <w:r>
        <w:t>visi dzīvojamā mājā esošie privatizācijas objekti ir privatizēti šajā likumā noteiktajā kārtībā; 2) [..] pašvaldība ir izpildījusi šā likuma </w:t>
      </w:r>
      <w:hyperlink r:id="rId31" w:anchor="p51" w:history="1">
        <w:r w:rsidRPr="00F32282">
          <w:rPr>
            <w:rStyle w:val="Hyperlink"/>
            <w:color w:val="auto"/>
            <w:u w:val="none"/>
          </w:rPr>
          <w:t>51.panta</w:t>
        </w:r>
      </w:hyperlink>
      <w:r>
        <w:t> otrajā daļā noteikto pienākumu; 3) nav iesniegts pieteikums par dzīvojamās mājas pārņemšanu, ievērojot šā likuma </w:t>
      </w:r>
      <w:hyperlink r:id="rId32" w:anchor="p51" w:history="1">
        <w:r w:rsidRPr="00F32282">
          <w:rPr>
            <w:rStyle w:val="Hyperlink"/>
            <w:color w:val="auto"/>
            <w:u w:val="none"/>
          </w:rPr>
          <w:t>51.panta</w:t>
        </w:r>
      </w:hyperlink>
      <w:r w:rsidRPr="00F32282">
        <w:t> </w:t>
      </w:r>
      <w:r>
        <w:t>piektās daļas noteikumus.</w:t>
      </w:r>
    </w:p>
    <w:p w14:paraId="75072B02" w14:textId="77777777" w:rsidR="002D17BA" w:rsidRDefault="002D17BA" w:rsidP="002D17BA">
      <w:pPr>
        <w:ind w:firstLine="720"/>
        <w:jc w:val="both"/>
        <w:rPr>
          <w:rFonts w:eastAsiaTheme="minorHAnsi"/>
        </w:rPr>
      </w:pPr>
      <w:r>
        <w:t>Ņemot vērā iepriekš minēto, secināms, ka ir iestājušies Likuma 51.</w:t>
      </w:r>
      <w:r>
        <w:rPr>
          <w:vertAlign w:val="superscript"/>
        </w:rPr>
        <w:t>2 </w:t>
      </w:r>
      <w:r>
        <w:t>panta pirmās daļas nosacījumi, līdz ar to, dzīvojamās mājas pārvaldīšanas tiesības nododamas dzīvokļu īpašnieku pilnvarotajai personai.</w:t>
      </w:r>
    </w:p>
    <w:p w14:paraId="2F09E962" w14:textId="14C9682A" w:rsidR="002D17BA" w:rsidRDefault="002D17BA" w:rsidP="002D17BA">
      <w:pPr>
        <w:ind w:firstLine="720"/>
        <w:jc w:val="both"/>
        <w:rPr>
          <w:shd w:val="clear" w:color="auto" w:fill="FFFFFF"/>
        </w:rPr>
      </w:pPr>
      <w:r>
        <w:t>Pamatojoties uz Pašvaldību likuma 10. panta pirmās daļas 21. punktu, likuma „Par valsts un pašvaldību dzīvojamo māju privatizāciju” 51.</w:t>
      </w:r>
      <w:r>
        <w:rPr>
          <w:vertAlign w:val="superscript"/>
        </w:rPr>
        <w:t>2</w:t>
      </w:r>
      <w:r>
        <w:t xml:space="preserve"> panta pirmo daļu, ievērojot dzīvokļu īpašnieku lēmumu, atklāti balsojot: </w:t>
      </w:r>
      <w:r w:rsidR="00577580" w:rsidRPr="00725B33">
        <w:t>PAR - 1</w:t>
      </w:r>
      <w:r w:rsidR="00577580">
        <w:t>4</w:t>
      </w:r>
      <w:r w:rsidR="00577580" w:rsidRPr="00725B33">
        <w:t xml:space="preserve"> (</w:t>
      </w:r>
      <w:r w:rsidR="00577580">
        <w:t xml:space="preserve">Ģirts Ante, </w:t>
      </w:r>
      <w:r w:rsidR="00577580" w:rsidRPr="00725B33">
        <w:t xml:space="preserve">Kristīne Briede, </w:t>
      </w:r>
      <w:r w:rsidR="00577580" w:rsidRPr="00725B33">
        <w:rPr>
          <w:bCs/>
          <w:lang w:eastAsia="et-EE"/>
        </w:rPr>
        <w:t xml:space="preserve">Māris Feldmanis, Edgars Gaigalis, Ivars Gorskis, Gints Kaminskis, </w:t>
      </w:r>
      <w:r w:rsidR="00577580">
        <w:rPr>
          <w:bCs/>
          <w:lang w:eastAsia="et-EE"/>
        </w:rPr>
        <w:t xml:space="preserve">Linda Karloviča, </w:t>
      </w:r>
      <w:r w:rsidR="00577580" w:rsidRPr="00725B33">
        <w:rPr>
          <w:bCs/>
          <w:lang w:eastAsia="et-EE"/>
        </w:rPr>
        <w:t xml:space="preserve">Edgars Laimiņš, </w:t>
      </w:r>
      <w:r w:rsidR="00577580">
        <w:rPr>
          <w:bCs/>
          <w:lang w:eastAsia="et-EE"/>
        </w:rPr>
        <w:t xml:space="preserve">Sintija Liekniņa, Andris Podvinskis, </w:t>
      </w:r>
      <w:r w:rsidR="00577580" w:rsidRPr="00725B33">
        <w:rPr>
          <w:bCs/>
          <w:lang w:eastAsia="et-EE"/>
        </w:rPr>
        <w:t>Viesturs Reinfelds</w:t>
      </w:r>
      <w:r w:rsidR="00577580">
        <w:rPr>
          <w:bCs/>
          <w:lang w:eastAsia="et-EE"/>
        </w:rPr>
        <w:t>, Dace Reinika, Guntis Safranovičs, Indra Špela</w:t>
      </w:r>
      <w:r w:rsidR="00577580" w:rsidRPr="00725B33">
        <w:rPr>
          <w:bCs/>
          <w:lang w:eastAsia="et-EE"/>
        </w:rPr>
        <w:t xml:space="preserve">), </w:t>
      </w:r>
      <w:r w:rsidR="00577580" w:rsidRPr="00725B33">
        <w:t xml:space="preserve">PRET – nav, ATTURAS – </w:t>
      </w:r>
      <w:r w:rsidR="00577580">
        <w:t>nav</w:t>
      </w:r>
      <w:r w:rsidR="00577580" w:rsidRPr="00725B33">
        <w:t>,</w:t>
      </w:r>
      <w:r w:rsidR="00577580">
        <w:t xml:space="preserve"> NEPIEDALĀS – 1 (Sarmīte Dude), </w:t>
      </w:r>
      <w:r>
        <w:t>Dobeles novada dome NOLEMJ:</w:t>
      </w:r>
    </w:p>
    <w:p w14:paraId="2A4B1F9B" w14:textId="77777777" w:rsidR="002D17BA" w:rsidRDefault="002D17BA" w:rsidP="002D17BA">
      <w:pPr>
        <w:ind w:firstLine="720"/>
        <w:jc w:val="both"/>
      </w:pPr>
    </w:p>
    <w:p w14:paraId="1F085055" w14:textId="48CA4C49" w:rsidR="002D17BA" w:rsidRDefault="002D17BA" w:rsidP="002D17BA">
      <w:pPr>
        <w:pStyle w:val="NoSpacing"/>
        <w:numPr>
          <w:ilvl w:val="0"/>
          <w:numId w:val="85"/>
        </w:numPr>
        <w:ind w:left="284" w:hanging="284"/>
        <w:jc w:val="both"/>
      </w:pPr>
      <w:r>
        <w:lastRenderedPageBreak/>
        <w:t>NODOT dzīvojamās mājas ar 6 (sešiem) dzīvokļu īpašumiem un zemes gabalu 997 m</w:t>
      </w:r>
      <w:r>
        <w:rPr>
          <w:vertAlign w:val="superscript"/>
        </w:rPr>
        <w:t>2</w:t>
      </w:r>
      <w:r>
        <w:t xml:space="preserve"> platībā, īpašumā “Bastardi”, Bērzē, Bērzes pagastā, Dobeles novadā, kadastra numurs 46520020224, pārvaldīšanas tiesības īpašnieku pilnvarotajai personai </w:t>
      </w:r>
      <w:r w:rsidR="00917F63">
        <w:t>[..]</w:t>
      </w:r>
      <w:r>
        <w:t xml:space="preserve">, personas kods </w:t>
      </w:r>
      <w:r w:rsidR="00917F63">
        <w:t>[..]</w:t>
      </w:r>
      <w:r>
        <w:t>.</w:t>
      </w:r>
    </w:p>
    <w:p w14:paraId="1CFE8A3F" w14:textId="77777777" w:rsidR="002D17BA" w:rsidRDefault="002D17BA" w:rsidP="002D17BA">
      <w:pPr>
        <w:pStyle w:val="NoSpacing"/>
        <w:numPr>
          <w:ilvl w:val="0"/>
          <w:numId w:val="85"/>
        </w:numPr>
        <w:ind w:left="284" w:hanging="284"/>
        <w:jc w:val="both"/>
      </w:pPr>
      <w:r>
        <w:t xml:space="preserve">PILNVAROT </w:t>
      </w:r>
      <w:r>
        <w:rPr>
          <w:color w:val="000000" w:themeColor="text1"/>
        </w:rPr>
        <w:t xml:space="preserve">SIA “DOBELES NAMSAIMNIEKS” </w:t>
      </w:r>
      <w:r>
        <w:t xml:space="preserve"> valdes locekli 1 (viena) mēneša laikā no lēmuma pieņemšanas dienas sagatavot un Dobeles novada pašvaldības vārdā parakstīt lēmuma 1. punktā dzīvojamās mājas un zemes gabala nodošanas – pieņemšanas aktu.</w:t>
      </w:r>
    </w:p>
    <w:p w14:paraId="6C0A63A8" w14:textId="77777777" w:rsidR="002D17BA" w:rsidRDefault="002D17BA" w:rsidP="002D17BA">
      <w:pPr>
        <w:pStyle w:val="NoSpacing"/>
        <w:spacing w:line="360" w:lineRule="auto"/>
        <w:ind w:left="720"/>
        <w:jc w:val="both"/>
      </w:pPr>
    </w:p>
    <w:p w14:paraId="659E1CE3" w14:textId="77777777" w:rsidR="002D17BA" w:rsidRDefault="002D17BA" w:rsidP="002D17BA">
      <w:pPr>
        <w:spacing w:line="360" w:lineRule="auto"/>
        <w:jc w:val="both"/>
      </w:pPr>
    </w:p>
    <w:p w14:paraId="7DC73037" w14:textId="77777777" w:rsidR="002D17BA" w:rsidRDefault="002D17BA" w:rsidP="002D17BA">
      <w:pPr>
        <w:spacing w:line="360" w:lineRule="auto"/>
        <w:jc w:val="both"/>
      </w:pPr>
      <w:r>
        <w:t>Domes priekšsēdētājs</w:t>
      </w:r>
      <w:r>
        <w:tab/>
      </w:r>
      <w:r>
        <w:tab/>
      </w:r>
      <w:r>
        <w:tab/>
      </w:r>
      <w:r>
        <w:tab/>
      </w:r>
      <w:r>
        <w:tab/>
      </w:r>
      <w:r>
        <w:tab/>
      </w:r>
      <w:r>
        <w:tab/>
      </w:r>
      <w:r>
        <w:tab/>
      </w:r>
      <w:r>
        <w:tab/>
        <w:t>I.Gorskis</w:t>
      </w:r>
    </w:p>
    <w:p w14:paraId="5D91A291" w14:textId="77777777" w:rsidR="002D17BA" w:rsidRDefault="002D17BA" w:rsidP="002D17BA">
      <w:pPr>
        <w:jc w:val="both"/>
      </w:pPr>
    </w:p>
    <w:p w14:paraId="371686CB" w14:textId="77777777" w:rsidR="002D17BA" w:rsidRDefault="002D17BA" w:rsidP="002D17BA">
      <w:pPr>
        <w:jc w:val="both"/>
      </w:pPr>
    </w:p>
    <w:p w14:paraId="763DE5B8" w14:textId="77777777" w:rsidR="002D17BA" w:rsidRDefault="002D17BA" w:rsidP="002D17BA">
      <w:pPr>
        <w:jc w:val="both"/>
      </w:pPr>
    </w:p>
    <w:p w14:paraId="3FA2CB17" w14:textId="77777777" w:rsidR="002D17BA" w:rsidRDefault="002D17BA" w:rsidP="002D17BA">
      <w:pPr>
        <w:jc w:val="both"/>
      </w:pPr>
    </w:p>
    <w:p w14:paraId="375C8C8F" w14:textId="36535E5A" w:rsidR="002D17BA" w:rsidRDefault="002D17BA" w:rsidP="002D17BA">
      <w:pPr>
        <w:ind w:right="-1"/>
        <w:jc w:val="both"/>
      </w:pPr>
      <w:r>
        <w:br w:type="page"/>
      </w:r>
    </w:p>
    <w:p w14:paraId="4CEC8585" w14:textId="64310058" w:rsidR="002D17BA" w:rsidRDefault="002D17BA" w:rsidP="002D17BA">
      <w:pPr>
        <w:tabs>
          <w:tab w:val="left" w:pos="-24212"/>
        </w:tabs>
        <w:jc w:val="center"/>
        <w:rPr>
          <w:rFonts w:ascii="Calibri" w:hAnsi="Calibri" w:cstheme="minorBidi"/>
          <w:sz w:val="20"/>
          <w:szCs w:val="20"/>
        </w:rPr>
      </w:pPr>
      <w:r>
        <w:rPr>
          <w:noProof/>
          <w:sz w:val="20"/>
          <w:szCs w:val="20"/>
        </w:rPr>
        <w:lastRenderedPageBreak/>
        <w:drawing>
          <wp:inline distT="0" distB="0" distL="0" distR="0" wp14:anchorId="7D3F8B88" wp14:editId="79845154">
            <wp:extent cx="676275" cy="752475"/>
            <wp:effectExtent l="0" t="0" r="9525" b="9525"/>
            <wp:docPr id="125794213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CB1543" w14:textId="77777777" w:rsidR="002D17BA" w:rsidRDefault="002D17BA" w:rsidP="002D17BA">
      <w:pPr>
        <w:pStyle w:val="Header"/>
        <w:jc w:val="center"/>
        <w:rPr>
          <w:sz w:val="20"/>
        </w:rPr>
      </w:pPr>
      <w:r>
        <w:rPr>
          <w:sz w:val="20"/>
        </w:rPr>
        <w:t>LATVIJAS REPUBLIKA</w:t>
      </w:r>
    </w:p>
    <w:p w14:paraId="11FB6BEE" w14:textId="77777777" w:rsidR="002D17BA" w:rsidRDefault="002D17BA" w:rsidP="002D17BA">
      <w:pPr>
        <w:pStyle w:val="Header"/>
        <w:jc w:val="center"/>
        <w:rPr>
          <w:b/>
          <w:sz w:val="32"/>
          <w:szCs w:val="32"/>
        </w:rPr>
      </w:pPr>
      <w:r>
        <w:rPr>
          <w:b/>
          <w:sz w:val="32"/>
          <w:szCs w:val="32"/>
        </w:rPr>
        <w:t>DOBELES NOVADA DOME</w:t>
      </w:r>
    </w:p>
    <w:p w14:paraId="756852F6" w14:textId="77777777" w:rsidR="002D17BA" w:rsidRDefault="002D17BA" w:rsidP="002D17BA">
      <w:pPr>
        <w:pStyle w:val="Header"/>
        <w:jc w:val="center"/>
        <w:rPr>
          <w:sz w:val="16"/>
          <w:szCs w:val="16"/>
        </w:rPr>
      </w:pPr>
      <w:r>
        <w:rPr>
          <w:sz w:val="16"/>
          <w:szCs w:val="16"/>
        </w:rPr>
        <w:t>Brīvības iela 17, Dobele, Dobeles novads, LV-3701</w:t>
      </w:r>
    </w:p>
    <w:p w14:paraId="3E43AED7" w14:textId="77777777" w:rsidR="002D17BA" w:rsidRPr="00D03070" w:rsidRDefault="002D17BA" w:rsidP="002D17BA">
      <w:pPr>
        <w:pStyle w:val="Header"/>
        <w:pBdr>
          <w:bottom w:val="double" w:sz="6" w:space="1" w:color="auto"/>
        </w:pBdr>
        <w:jc w:val="center"/>
        <w:rPr>
          <w:sz w:val="16"/>
          <w:szCs w:val="16"/>
        </w:rPr>
      </w:pPr>
      <w:r>
        <w:rPr>
          <w:sz w:val="16"/>
          <w:szCs w:val="16"/>
        </w:rPr>
        <w:t>Tālr. 63707269, 63700137, 63720940, e-</w:t>
      </w:r>
      <w:r w:rsidRPr="00D03070">
        <w:rPr>
          <w:sz w:val="16"/>
          <w:szCs w:val="16"/>
        </w:rPr>
        <w:t xml:space="preserve">pasts </w:t>
      </w:r>
      <w:hyperlink r:id="rId33" w:history="1">
        <w:r w:rsidRPr="00D03070">
          <w:rPr>
            <w:rStyle w:val="Hyperlink"/>
            <w:rFonts w:eastAsia="Calibri"/>
            <w:color w:val="auto"/>
            <w:sz w:val="16"/>
            <w:szCs w:val="16"/>
          </w:rPr>
          <w:t>dome@dobele.lv</w:t>
        </w:r>
      </w:hyperlink>
    </w:p>
    <w:p w14:paraId="4597312B" w14:textId="77777777" w:rsidR="002D17BA" w:rsidRDefault="002D17BA" w:rsidP="002D17BA">
      <w:pPr>
        <w:pStyle w:val="Default"/>
        <w:jc w:val="center"/>
        <w:rPr>
          <w:b/>
          <w:bCs/>
        </w:rPr>
      </w:pPr>
    </w:p>
    <w:p w14:paraId="544607E6" w14:textId="77777777" w:rsidR="002D17BA" w:rsidRDefault="002D17BA" w:rsidP="002D17BA">
      <w:pPr>
        <w:pStyle w:val="NoSpacing"/>
        <w:jc w:val="center"/>
        <w:rPr>
          <w:b/>
        </w:rPr>
      </w:pPr>
      <w:r>
        <w:rPr>
          <w:b/>
        </w:rPr>
        <w:t>LĒMUMS</w:t>
      </w:r>
    </w:p>
    <w:p w14:paraId="1DA9F51F" w14:textId="77777777" w:rsidR="002D17BA" w:rsidRDefault="002D17BA" w:rsidP="002D17BA">
      <w:pPr>
        <w:pStyle w:val="NoSpacing"/>
        <w:jc w:val="center"/>
        <w:rPr>
          <w:b/>
        </w:rPr>
      </w:pPr>
      <w:r>
        <w:rPr>
          <w:b/>
        </w:rPr>
        <w:t>Dobelē</w:t>
      </w:r>
    </w:p>
    <w:p w14:paraId="1C2D75B0" w14:textId="77777777" w:rsidR="002D17BA" w:rsidRDefault="002D17BA" w:rsidP="002D17BA">
      <w:pPr>
        <w:tabs>
          <w:tab w:val="center" w:pos="4153"/>
          <w:tab w:val="left" w:pos="8080"/>
          <w:tab w:val="right" w:pos="9498"/>
        </w:tabs>
        <w:ind w:left="113" w:right="-427"/>
        <w:rPr>
          <w:b/>
          <w:lang w:eastAsia="x-none"/>
        </w:rPr>
      </w:pPr>
    </w:p>
    <w:p w14:paraId="1708A919" w14:textId="367BE278" w:rsidR="002D17BA" w:rsidRDefault="002D17BA" w:rsidP="002D17BA">
      <w:pPr>
        <w:tabs>
          <w:tab w:val="center" w:pos="4153"/>
          <w:tab w:val="left" w:pos="8080"/>
          <w:tab w:val="right" w:pos="9498"/>
        </w:tabs>
        <w:ind w:left="113" w:right="-427"/>
        <w:rPr>
          <w:color w:val="000000"/>
          <w:lang w:eastAsia="en-US"/>
        </w:rPr>
      </w:pPr>
      <w:r>
        <w:rPr>
          <w:b/>
          <w:lang w:eastAsia="x-none"/>
        </w:rPr>
        <w:t xml:space="preserve">2024. gada 27. decembrī                                                                                                </w:t>
      </w:r>
      <w:r>
        <w:rPr>
          <w:b/>
          <w:color w:val="000000"/>
        </w:rPr>
        <w:t>Nr.</w:t>
      </w:r>
      <w:r w:rsidR="00E00EAD">
        <w:rPr>
          <w:b/>
          <w:color w:val="000000"/>
        </w:rPr>
        <w:t>436</w:t>
      </w:r>
      <w:r>
        <w:rPr>
          <w:b/>
          <w:color w:val="000000"/>
        </w:rPr>
        <w:t>/15</w:t>
      </w:r>
    </w:p>
    <w:p w14:paraId="424BD47C" w14:textId="77777777" w:rsidR="002D17BA" w:rsidRDefault="002D17BA" w:rsidP="002D17BA"/>
    <w:p w14:paraId="72237FEC" w14:textId="77777777" w:rsidR="002D17BA" w:rsidRDefault="002D17BA" w:rsidP="002D17BA">
      <w:pPr>
        <w:jc w:val="center"/>
        <w:rPr>
          <w:b/>
          <w:u w:val="single"/>
        </w:rPr>
      </w:pPr>
      <w:r>
        <w:rPr>
          <w:b/>
          <w:u w:val="single"/>
        </w:rPr>
        <w:t xml:space="preserve">Par Dobeles novada vēlēšanu komisijas sastāva izmaiņām </w:t>
      </w:r>
    </w:p>
    <w:p w14:paraId="56EF69A2" w14:textId="77777777" w:rsidR="002D17BA" w:rsidRDefault="002D17BA" w:rsidP="002D17BA">
      <w:pPr>
        <w:jc w:val="center"/>
        <w:rPr>
          <w:b/>
          <w:u w:val="single"/>
        </w:rPr>
      </w:pPr>
    </w:p>
    <w:p w14:paraId="39B45115" w14:textId="77777777" w:rsidR="002D17BA" w:rsidRDefault="002D17BA" w:rsidP="002D17BA">
      <w:pPr>
        <w:jc w:val="both"/>
      </w:pPr>
      <w:r>
        <w:t xml:space="preserve">     </w:t>
      </w:r>
      <w:r>
        <w:tab/>
        <w:t>Pamatojoties uz Pašvaldības vēlēšanu komisiju un vēlēšanu iecirkņu komisiju likuma 1. panta pirmo daļu, kas nosaka, ka Saeimas vēlēšanu, Eiropas Parlamenta vēlēšanu, tautas nobalsošanas, kā arī pašvaldības domes (turpmāk — dome) vēlēšanu sagatavošanai katrā valstspilsētas pašvaldībā un novada pašvaldībā no vēlētājiem tiek izveidota attiecīgi valstspilsētas pašvaldības vēlēšanu komisija un novada pašvaldības vēlēšanu komisija 7—15 locekļu sastāvā, kuru skaitu nosaka attiecīgā dome, ar domes 2021. gada 26. augustā pieņemto lēmumu “Par Dobeles novada vēlēšanu komisijas izveidošanu” tika izveidota Dobeles novada vēlēšanu komisija (turpmāk – vēlēšanu komisija), kuras sastāvā ir 7 locekļi. Papildus nolemts iekļaut vēlēšanu komisijas locekļu kandidātu sarakstā 2 kandidātus: Vitu Grosbergu un Helviju Brigmani.</w:t>
      </w:r>
    </w:p>
    <w:p w14:paraId="55975550" w14:textId="77777777" w:rsidR="002D17BA" w:rsidRDefault="002D17BA" w:rsidP="002D17BA">
      <w:pPr>
        <w:jc w:val="both"/>
      </w:pPr>
      <w:r>
        <w:tab/>
        <w:t>Dobeles novada pašvaldībā saņemts vēlēšanu komisijas locekles Gunas Vittes iesniegums, saskaņā ar kuru tiek lūgts atbrīvot viņu no darba pienākumiem vēlēšanu komisijā ar 2025. gada 1.janvāri.</w:t>
      </w:r>
    </w:p>
    <w:p w14:paraId="29B0D13B" w14:textId="77777777" w:rsidR="002D17BA" w:rsidRDefault="002D17BA" w:rsidP="002D17BA">
      <w:pPr>
        <w:jc w:val="both"/>
      </w:pPr>
      <w:r>
        <w:tab/>
        <w:t>Pašvaldības vēlēšanu komisiju un vēlēšanu iecirkņu komisiju likuma 11. panta pirmā daļa nosaka, ka vēlēšanu komisijas loceklis var izbeigt darbību komisijā, iesniedzot par to pieteikumu attiecīgās pašvaldības domei. Savukārt, šī paša likuma 11. panta ceturtā daļa nosaka, ka gadījumā, ja vēlēšanu komisijas loceklis savu darbību komisijā ir izbeidzis vai ir atsaukts no tās, dome pieņem lēmumu par komisijas locekļa kandidāta uzaicināšanu vai jaunu vēlēšanu komisijas kandidātu pieteikšanas termiņa izsludināšanu. Ja vēlēšanu komisijas loceklis savu darbību komisijā ir apturējis, jautājumu par viņa aizstāšanu ar vēlēšanu komisijas locekļa kandidātu izlemj dome.</w:t>
      </w:r>
    </w:p>
    <w:p w14:paraId="7F577EE0" w14:textId="07F67181" w:rsidR="002D17BA" w:rsidRDefault="002D17BA" w:rsidP="002D17BA">
      <w:pPr>
        <w:ind w:firstLine="720"/>
        <w:jc w:val="both"/>
      </w:pPr>
      <w:r>
        <w:t>Ņemot vērā iepriekš minēto un saskaņā ar Pašvaldību likuma 10. panta pirmās daļas 21.punktu, Pašvaldības vēlēšanu komisiju un vēlēšanu iecirkņu komisiju likuma 11. panta pirmo daļu, ceturto daļu, atklāti balsojot:</w:t>
      </w:r>
      <w:r w:rsidR="00BA03CA" w:rsidRPr="009A7DC4">
        <w:t xml:space="preserve"> </w:t>
      </w:r>
      <w:r w:rsidR="00577580" w:rsidRPr="00725B33">
        <w:t>PAR - 1</w:t>
      </w:r>
      <w:r w:rsidR="00577580">
        <w:t>4</w:t>
      </w:r>
      <w:r w:rsidR="00577580" w:rsidRPr="00725B33">
        <w:t xml:space="preserve"> (</w:t>
      </w:r>
      <w:r w:rsidR="00577580">
        <w:t xml:space="preserve">Ģirts Ante, </w:t>
      </w:r>
      <w:r w:rsidR="00577580" w:rsidRPr="00725B33">
        <w:t xml:space="preserve">Kristīne Briede, </w:t>
      </w:r>
      <w:r w:rsidR="00577580" w:rsidRPr="00725B33">
        <w:rPr>
          <w:bCs/>
          <w:lang w:eastAsia="et-EE"/>
        </w:rPr>
        <w:t xml:space="preserve">Māris Feldmanis, Edgars Gaigalis, Ivars Gorskis, Gints Kaminskis, </w:t>
      </w:r>
      <w:r w:rsidR="00577580">
        <w:rPr>
          <w:bCs/>
          <w:lang w:eastAsia="et-EE"/>
        </w:rPr>
        <w:t xml:space="preserve">Linda Karloviča, </w:t>
      </w:r>
      <w:r w:rsidR="00577580" w:rsidRPr="00725B33">
        <w:rPr>
          <w:bCs/>
          <w:lang w:eastAsia="et-EE"/>
        </w:rPr>
        <w:t xml:space="preserve">Edgars Laimiņš, </w:t>
      </w:r>
      <w:r w:rsidR="00577580">
        <w:rPr>
          <w:bCs/>
          <w:lang w:eastAsia="et-EE"/>
        </w:rPr>
        <w:t xml:space="preserve">Sintija Liekniņa, Andris Podvinskis, </w:t>
      </w:r>
      <w:r w:rsidR="00577580" w:rsidRPr="00725B33">
        <w:rPr>
          <w:bCs/>
          <w:lang w:eastAsia="et-EE"/>
        </w:rPr>
        <w:t>Viesturs Reinfelds</w:t>
      </w:r>
      <w:r w:rsidR="00577580">
        <w:rPr>
          <w:bCs/>
          <w:lang w:eastAsia="et-EE"/>
        </w:rPr>
        <w:t>, Dace Reinika, Guntis Safranovičs, Indra Špela</w:t>
      </w:r>
      <w:r w:rsidR="00577580" w:rsidRPr="00725B33">
        <w:rPr>
          <w:bCs/>
          <w:lang w:eastAsia="et-EE"/>
        </w:rPr>
        <w:t xml:space="preserve">), </w:t>
      </w:r>
      <w:r w:rsidR="00577580" w:rsidRPr="00725B33">
        <w:t xml:space="preserve">PRET – nav, ATTURAS – </w:t>
      </w:r>
      <w:r w:rsidR="00577580">
        <w:t>nav</w:t>
      </w:r>
      <w:r w:rsidR="00577580" w:rsidRPr="00725B33">
        <w:t>,</w:t>
      </w:r>
      <w:r w:rsidR="00577580">
        <w:t xml:space="preserve"> NEPIEDALĀS – 1 (Sarmīte Dude), </w:t>
      </w:r>
      <w:r>
        <w:t>Dobeles novada dome NOLEMJ:</w:t>
      </w:r>
    </w:p>
    <w:p w14:paraId="5AAB4B4A" w14:textId="14A4CB23" w:rsidR="002D17BA" w:rsidRPr="00E00EAD" w:rsidRDefault="002D17BA" w:rsidP="002D17BA">
      <w:pPr>
        <w:pStyle w:val="ListParagraph"/>
        <w:widowControl/>
        <w:numPr>
          <w:ilvl w:val="0"/>
          <w:numId w:val="86"/>
        </w:numPr>
        <w:autoSpaceDE/>
        <w:autoSpaceDN/>
        <w:contextualSpacing/>
        <w:rPr>
          <w:sz w:val="24"/>
          <w:szCs w:val="24"/>
        </w:rPr>
      </w:pPr>
      <w:r w:rsidRPr="00E00EAD">
        <w:rPr>
          <w:sz w:val="24"/>
          <w:szCs w:val="24"/>
        </w:rPr>
        <w:t xml:space="preserve">Atsaukt Dobeles novada vēlēšanu komisijas locekli Gunu Vitti, personas kods </w:t>
      </w:r>
      <w:r w:rsidR="00917F63">
        <w:rPr>
          <w:sz w:val="24"/>
          <w:szCs w:val="24"/>
        </w:rPr>
        <w:t>[..]</w:t>
      </w:r>
      <w:r w:rsidRPr="00E00EAD">
        <w:rPr>
          <w:sz w:val="24"/>
          <w:szCs w:val="24"/>
        </w:rPr>
        <w:t>, no Dobeles novada vēlēšanu komisijas locekles pienākumu izpildes, nosakot, ka Guna Vitte savu darbību Dobeles vēlēšanu komisijā izbeidz ar 2024. gada 31. decembri.</w:t>
      </w:r>
    </w:p>
    <w:p w14:paraId="78742FB8" w14:textId="0B73B443" w:rsidR="002D17BA" w:rsidRPr="00E00EAD" w:rsidRDefault="002D17BA" w:rsidP="002D17BA">
      <w:pPr>
        <w:pStyle w:val="ListParagraph"/>
        <w:widowControl/>
        <w:numPr>
          <w:ilvl w:val="0"/>
          <w:numId w:val="86"/>
        </w:numPr>
        <w:autoSpaceDE/>
        <w:autoSpaceDN/>
        <w:contextualSpacing/>
        <w:rPr>
          <w:sz w:val="24"/>
          <w:szCs w:val="24"/>
        </w:rPr>
      </w:pPr>
      <w:r w:rsidRPr="00E00EAD">
        <w:rPr>
          <w:sz w:val="24"/>
          <w:szCs w:val="24"/>
        </w:rPr>
        <w:t>Uzaicināt Dobeles novada vēlēšanas komisijas kandidāti Vitu Grosbergu veikt amata pienākumus Dobeles novada pašvaldības komisijā kā komisija</w:t>
      </w:r>
      <w:r w:rsidR="001A6504">
        <w:rPr>
          <w:sz w:val="24"/>
          <w:szCs w:val="24"/>
        </w:rPr>
        <w:t>s</w:t>
      </w:r>
      <w:r w:rsidRPr="00E00EAD">
        <w:rPr>
          <w:sz w:val="24"/>
          <w:szCs w:val="24"/>
        </w:rPr>
        <w:t xml:space="preserve"> loceklei ar 2025. gada 1.janvāri.</w:t>
      </w:r>
    </w:p>
    <w:p w14:paraId="53AE3D97" w14:textId="77777777" w:rsidR="00D03070" w:rsidRDefault="00D03070" w:rsidP="00D03070">
      <w:pPr>
        <w:contextualSpacing/>
      </w:pPr>
    </w:p>
    <w:p w14:paraId="1C579DE2" w14:textId="77777777" w:rsidR="002D17BA" w:rsidRDefault="002D17BA" w:rsidP="002D17BA">
      <w:pPr>
        <w:ind w:left="1080"/>
        <w:jc w:val="both"/>
      </w:pPr>
      <w:r>
        <w:t xml:space="preserve">     </w:t>
      </w:r>
    </w:p>
    <w:p w14:paraId="68509A47" w14:textId="77777777" w:rsidR="002D17BA" w:rsidRDefault="002D17BA" w:rsidP="002D17BA">
      <w:pPr>
        <w:jc w:val="both"/>
      </w:pPr>
      <w:r>
        <w:t xml:space="preserve">Domes priekšsēdētājs                                                 </w:t>
      </w:r>
      <w:r>
        <w:tab/>
      </w:r>
      <w:r>
        <w:tab/>
      </w:r>
      <w:r>
        <w:tab/>
      </w:r>
      <w:r>
        <w:tab/>
        <w:t xml:space="preserve">          I.Gorskis</w:t>
      </w:r>
    </w:p>
    <w:p w14:paraId="773B71F4" w14:textId="77777777" w:rsidR="002D17BA" w:rsidRDefault="002D17BA" w:rsidP="002D17BA">
      <w:pPr>
        <w:jc w:val="both"/>
      </w:pPr>
    </w:p>
    <w:p w14:paraId="1CBF876C" w14:textId="3F21AC62" w:rsidR="002D17BA" w:rsidRDefault="002D17BA" w:rsidP="002D17BA">
      <w:pPr>
        <w:tabs>
          <w:tab w:val="left" w:pos="-24212"/>
        </w:tabs>
        <w:jc w:val="center"/>
        <w:rPr>
          <w:rFonts w:asciiTheme="minorHAnsi" w:hAnsiTheme="minorHAnsi" w:cstheme="minorBidi"/>
          <w:sz w:val="20"/>
          <w:szCs w:val="20"/>
        </w:rPr>
      </w:pPr>
      <w:r>
        <w:rPr>
          <w:noProof/>
          <w:sz w:val="20"/>
          <w:szCs w:val="20"/>
        </w:rPr>
        <w:lastRenderedPageBreak/>
        <w:drawing>
          <wp:inline distT="0" distB="0" distL="0" distR="0" wp14:anchorId="09D8EACD" wp14:editId="0179F7BD">
            <wp:extent cx="676275" cy="752475"/>
            <wp:effectExtent l="0" t="0" r="9525" b="9525"/>
            <wp:docPr id="49904377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BB00D0" w14:textId="77777777" w:rsidR="002D17BA" w:rsidRDefault="002D17BA" w:rsidP="002D17BA">
      <w:pPr>
        <w:pStyle w:val="Header"/>
        <w:jc w:val="center"/>
        <w:rPr>
          <w:sz w:val="20"/>
        </w:rPr>
      </w:pPr>
      <w:r>
        <w:rPr>
          <w:sz w:val="20"/>
        </w:rPr>
        <w:t>LATVIJAS REPUBLIKA</w:t>
      </w:r>
    </w:p>
    <w:p w14:paraId="731B2FCF" w14:textId="77777777" w:rsidR="002D17BA" w:rsidRDefault="002D17BA" w:rsidP="002D17BA">
      <w:pPr>
        <w:pStyle w:val="Header"/>
        <w:jc w:val="center"/>
        <w:rPr>
          <w:b/>
          <w:sz w:val="32"/>
          <w:szCs w:val="32"/>
        </w:rPr>
      </w:pPr>
      <w:r>
        <w:rPr>
          <w:b/>
          <w:sz w:val="32"/>
          <w:szCs w:val="32"/>
        </w:rPr>
        <w:t>DOBELES NOVADA DOME</w:t>
      </w:r>
    </w:p>
    <w:p w14:paraId="750608F7" w14:textId="77777777" w:rsidR="002D17BA" w:rsidRDefault="002D17BA" w:rsidP="002D17BA">
      <w:pPr>
        <w:pStyle w:val="Header"/>
        <w:jc w:val="center"/>
        <w:rPr>
          <w:sz w:val="16"/>
          <w:szCs w:val="16"/>
        </w:rPr>
      </w:pPr>
      <w:r>
        <w:rPr>
          <w:sz w:val="16"/>
          <w:szCs w:val="16"/>
        </w:rPr>
        <w:t>Brīvības iela 17, Dobele, Dobeles novads, LV-3701</w:t>
      </w:r>
    </w:p>
    <w:p w14:paraId="0392D3CF" w14:textId="77777777" w:rsidR="002D17BA" w:rsidRDefault="002D17BA" w:rsidP="002D17BA">
      <w:pPr>
        <w:pStyle w:val="Header"/>
        <w:pBdr>
          <w:bottom w:val="double" w:sz="6" w:space="1" w:color="auto"/>
        </w:pBdr>
        <w:jc w:val="center"/>
        <w:rPr>
          <w:color w:val="000000"/>
          <w:sz w:val="16"/>
          <w:szCs w:val="16"/>
        </w:rPr>
      </w:pPr>
      <w:r>
        <w:rPr>
          <w:sz w:val="16"/>
          <w:szCs w:val="16"/>
        </w:rPr>
        <w:t xml:space="preserve">Tālr. 63707269, 63700137, 63720940, e-pasts </w:t>
      </w:r>
      <w:hyperlink r:id="rId34" w:history="1">
        <w:r>
          <w:rPr>
            <w:rStyle w:val="Hyperlink"/>
            <w:rFonts w:eastAsia="Calibri"/>
            <w:color w:val="000000"/>
            <w:sz w:val="16"/>
            <w:szCs w:val="16"/>
          </w:rPr>
          <w:t>dome@dobele.lv</w:t>
        </w:r>
      </w:hyperlink>
    </w:p>
    <w:p w14:paraId="32D46B37" w14:textId="77777777" w:rsidR="002D17BA" w:rsidRDefault="002D17BA" w:rsidP="002D17BA">
      <w:pPr>
        <w:pStyle w:val="Default"/>
        <w:jc w:val="center"/>
        <w:rPr>
          <w:b/>
          <w:bCs/>
        </w:rPr>
      </w:pPr>
    </w:p>
    <w:p w14:paraId="1A21ED9B" w14:textId="77777777" w:rsidR="002D17BA" w:rsidRDefault="002D17BA" w:rsidP="002D17BA">
      <w:pPr>
        <w:pStyle w:val="NoSpacing"/>
        <w:jc w:val="center"/>
        <w:rPr>
          <w:b/>
        </w:rPr>
      </w:pPr>
      <w:r>
        <w:rPr>
          <w:b/>
        </w:rPr>
        <w:t>LĒMUMS</w:t>
      </w:r>
    </w:p>
    <w:p w14:paraId="22A517DF" w14:textId="77777777" w:rsidR="002D17BA" w:rsidRDefault="002D17BA" w:rsidP="002D17BA">
      <w:pPr>
        <w:pStyle w:val="NoSpacing"/>
        <w:jc w:val="center"/>
        <w:rPr>
          <w:b/>
        </w:rPr>
      </w:pPr>
      <w:r>
        <w:rPr>
          <w:b/>
        </w:rPr>
        <w:t>Dobelē</w:t>
      </w:r>
    </w:p>
    <w:p w14:paraId="32918135" w14:textId="77777777" w:rsidR="002D17BA" w:rsidRDefault="002D17BA" w:rsidP="002D17BA">
      <w:pPr>
        <w:pStyle w:val="Header"/>
        <w:tabs>
          <w:tab w:val="right" w:pos="9498"/>
        </w:tabs>
        <w:rPr>
          <w:b/>
        </w:rPr>
      </w:pPr>
    </w:p>
    <w:p w14:paraId="131694C4" w14:textId="25E2671D" w:rsidR="002D17BA" w:rsidRDefault="002D17BA" w:rsidP="002D17BA">
      <w:pPr>
        <w:pStyle w:val="Header"/>
        <w:tabs>
          <w:tab w:val="right" w:pos="9498"/>
        </w:tabs>
        <w:rPr>
          <w:b/>
          <w:color w:val="000000"/>
        </w:rPr>
      </w:pPr>
      <w:r>
        <w:rPr>
          <w:b/>
        </w:rPr>
        <w:t>2024. gada 27. decembrī</w:t>
      </w:r>
      <w:r>
        <w:rPr>
          <w:b/>
        </w:rPr>
        <w:tab/>
      </w:r>
      <w:r>
        <w:rPr>
          <w:b/>
        </w:rPr>
        <w:tab/>
      </w:r>
      <w:r>
        <w:rPr>
          <w:b/>
          <w:color w:val="000000"/>
        </w:rPr>
        <w:t>Nr.</w:t>
      </w:r>
      <w:r w:rsidR="008B3353">
        <w:rPr>
          <w:b/>
          <w:color w:val="000000"/>
        </w:rPr>
        <w:t>437</w:t>
      </w:r>
      <w:r>
        <w:rPr>
          <w:b/>
          <w:color w:val="000000"/>
        </w:rPr>
        <w:t>/15</w:t>
      </w:r>
    </w:p>
    <w:p w14:paraId="6455D3C1" w14:textId="77777777" w:rsidR="002D17BA" w:rsidRDefault="002D17BA" w:rsidP="002D17BA">
      <w:pPr>
        <w:pStyle w:val="Header"/>
        <w:tabs>
          <w:tab w:val="right" w:pos="9498"/>
        </w:tabs>
        <w:rPr>
          <w:color w:val="000000"/>
        </w:rPr>
      </w:pPr>
    </w:p>
    <w:p w14:paraId="4BA987ED" w14:textId="77777777" w:rsidR="002D17BA" w:rsidRPr="00336448" w:rsidRDefault="002D17BA" w:rsidP="002D17BA">
      <w:pPr>
        <w:pStyle w:val="ListParagraph"/>
        <w:ind w:left="360"/>
        <w:jc w:val="center"/>
        <w:rPr>
          <w:b/>
          <w:bCs/>
          <w:sz w:val="24"/>
          <w:szCs w:val="24"/>
          <w:u w:val="single"/>
        </w:rPr>
      </w:pPr>
      <w:r w:rsidRPr="00336448">
        <w:rPr>
          <w:b/>
          <w:sz w:val="24"/>
          <w:szCs w:val="24"/>
          <w:u w:val="single"/>
        </w:rPr>
        <w:t xml:space="preserve">Par </w:t>
      </w:r>
      <w:bookmarkStart w:id="9" w:name="_Hlk126163953"/>
      <w:r w:rsidRPr="00336448">
        <w:rPr>
          <w:b/>
          <w:sz w:val="24"/>
          <w:szCs w:val="24"/>
          <w:u w:val="single"/>
        </w:rPr>
        <w:t>Dobeles aglomerācijas teritorijas precizēšanu</w:t>
      </w:r>
    </w:p>
    <w:bookmarkEnd w:id="9"/>
    <w:p w14:paraId="41D06FC1" w14:textId="77777777" w:rsidR="002D17BA" w:rsidRDefault="002D17BA" w:rsidP="002D17BA">
      <w:pPr>
        <w:jc w:val="both"/>
        <w:rPr>
          <w:sz w:val="22"/>
          <w:szCs w:val="22"/>
        </w:rPr>
      </w:pPr>
    </w:p>
    <w:p w14:paraId="745C2516" w14:textId="47922A77" w:rsidR="002D17BA" w:rsidRDefault="002D17BA" w:rsidP="002D17BA">
      <w:pPr>
        <w:jc w:val="both"/>
      </w:pPr>
      <w:r>
        <w:tab/>
        <w:t>Dobeles aglomerācijas robežas ir apstiprinātas ar Dobeles novada domes 2012.</w:t>
      </w:r>
      <w:r w:rsidR="00CB38C1">
        <w:t xml:space="preserve"> </w:t>
      </w:r>
      <w:r>
        <w:t>gada 26.</w:t>
      </w:r>
      <w:r w:rsidR="00CB38C1">
        <w:t xml:space="preserve"> </w:t>
      </w:r>
      <w:r>
        <w:t>janvāra lēmumu Nr.11/1 “Par Dobeles aglomerācijas robežas noteikšanu” un grozītas ar Dobeles novada domes 2012.</w:t>
      </w:r>
      <w:r w:rsidR="00CB38C1">
        <w:t xml:space="preserve"> </w:t>
      </w:r>
      <w:r>
        <w:t>gada 30.</w:t>
      </w:r>
      <w:r w:rsidR="00CB38C1">
        <w:t xml:space="preserve"> </w:t>
      </w:r>
      <w:r>
        <w:t xml:space="preserve">augusta lēmumu Nr.212/9 “Par grozījumiem Dobeles novada domes 2012.gada 26.janvāra lēmumā Nr.11.1 “Par Dobeles aglomerācijas robežas noteikšanu””. </w:t>
      </w:r>
    </w:p>
    <w:p w14:paraId="0E07C55D" w14:textId="77777777" w:rsidR="002D17BA" w:rsidRDefault="002D17BA" w:rsidP="002D17BA">
      <w:pPr>
        <w:ind w:firstLine="720"/>
        <w:jc w:val="both"/>
      </w:pPr>
      <w:r>
        <w:rPr>
          <w:shd w:val="clear" w:color="auto" w:fill="FFFFFF"/>
        </w:rPr>
        <w:t xml:space="preserve">Saskaņā ar 2002. gada 22. janvāra Ministru kabineta noteikumu Nr. 34 “Noteikumi par piesārņojošo vielu emisiju ūdenī” (turpmāk – Noteikumi)  31. </w:t>
      </w:r>
      <w:r>
        <w:rPr>
          <w:shd w:val="clear" w:color="auto" w:fill="FFFFFF"/>
          <w:vertAlign w:val="superscript"/>
        </w:rPr>
        <w:t>1</w:t>
      </w:r>
      <w:r>
        <w:rPr>
          <w:shd w:val="clear" w:color="auto" w:fill="FFFFFF"/>
        </w:rPr>
        <w:t xml:space="preserve"> punktu, prasības komunālo notekūdeņu centralizētai savākšanai un emisijai nosaka visām apdzīvotajām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Noteikumu 31.</w:t>
      </w:r>
      <w:r>
        <w:rPr>
          <w:shd w:val="clear" w:color="auto" w:fill="FFFFFF"/>
          <w:vertAlign w:val="superscript"/>
        </w:rPr>
        <w:t>2</w:t>
      </w:r>
      <w:r>
        <w:rPr>
          <w:shd w:val="clear" w:color="auto" w:fill="FFFFFF"/>
        </w:rPr>
        <w:t xml:space="preserve"> punktā noteikts, ka vietējā pašvaldība līdz 2024. gada 30. jūnijam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  </w:t>
      </w:r>
    </w:p>
    <w:p w14:paraId="5B2B4ABD" w14:textId="77777777" w:rsidR="002D17BA" w:rsidRDefault="002D17BA" w:rsidP="002D17BA">
      <w:pPr>
        <w:pStyle w:val="tv213"/>
        <w:shd w:val="clear" w:color="auto" w:fill="FFFFFF"/>
        <w:spacing w:before="0" w:beforeAutospacing="0" w:after="0" w:afterAutospacing="0" w:line="293" w:lineRule="atLeast"/>
        <w:ind w:firstLine="720"/>
        <w:jc w:val="both"/>
      </w:pPr>
      <w:r>
        <w:t xml:space="preserve">Noteikumu </w:t>
      </w:r>
      <w:r>
        <w:rPr>
          <w:shd w:val="clear" w:color="auto" w:fill="FFFFFF"/>
        </w:rPr>
        <w:t>31.</w:t>
      </w:r>
      <w:r>
        <w:rPr>
          <w:shd w:val="clear" w:color="auto" w:fill="FFFFFF"/>
          <w:vertAlign w:val="superscript"/>
        </w:rPr>
        <w:t>3</w:t>
      </w:r>
      <w:r>
        <w:rPr>
          <w:shd w:val="clear" w:color="auto" w:fill="FFFFFF"/>
        </w:rPr>
        <w:t> nosaka, ka vietējās pašvaldības dome pieņem lēmumu par aglomerācijas robežu noteikšanu un līdz 2025. gada 2. janvārim iesniedz Vides aizsardzības un reģionālās attīstības ministrijai (Viedās administrācijas un reģionālās attīstības ministrijai) lēmumu par aglomerācijas robežu noteikšanu, tā pamatojumu un kartogrāfisko materiālu ar aktuālo aglomerācijas robežu. Ja vietējās pašvaldības dome pieņem lēmumu mainīt aglomerācijas robežu, pašvaldība mēneša laikā pēc attiecīgā lēmuma pieņemšanas iesniedz Vides aizsardzības un reģionālās attīstības ministrijā (Viedās administrācijas un reģionālās attīstības ministrijai) pieņemto lēmumu, tā pamatojumu un kartogrāfisko materiālu ar aktuālo aglomerācijas robežu.</w:t>
      </w:r>
    </w:p>
    <w:p w14:paraId="26DF1937" w14:textId="062171B0" w:rsidR="002D17BA" w:rsidRDefault="002D17BA" w:rsidP="002D17BA">
      <w:pPr>
        <w:jc w:val="both"/>
      </w:pPr>
      <w:r>
        <w:rPr>
          <w:shd w:val="clear" w:color="auto" w:fill="FFFFFF"/>
        </w:rPr>
        <w:t xml:space="preserve"> </w:t>
      </w:r>
      <w:r>
        <w:rPr>
          <w:shd w:val="clear" w:color="auto" w:fill="FFFFFF"/>
        </w:rPr>
        <w:tab/>
      </w:r>
      <w:r>
        <w:t xml:space="preserve">Ņemot vērā minēto un pamatojoties uz </w:t>
      </w:r>
      <w:r>
        <w:rPr>
          <w:rStyle w:val="CommentReference"/>
          <w:rFonts w:eastAsiaTheme="majorEastAsia"/>
          <w:sz w:val="24"/>
          <w:szCs w:val="24"/>
        </w:rPr>
        <w:t xml:space="preserve"> </w:t>
      </w:r>
      <w:r>
        <w:t xml:space="preserve">Pašvaldību likuma 10. panta pirmās daļas 21.punktu un </w:t>
      </w:r>
      <w:r>
        <w:rPr>
          <w:shd w:val="clear" w:color="auto" w:fill="FFFFFF"/>
        </w:rPr>
        <w:t>Ministru kabineta</w:t>
      </w:r>
      <w:r>
        <w:t xml:space="preserve"> </w:t>
      </w:r>
      <w:r>
        <w:rPr>
          <w:shd w:val="clear" w:color="auto" w:fill="FFFFFF"/>
        </w:rPr>
        <w:t>2002. gada 22. janvāra noteikumu Nr.34 “Noteikumi par piesārņojošo vielu emisiju ūdenī” 31.</w:t>
      </w:r>
      <w:r>
        <w:rPr>
          <w:shd w:val="clear" w:color="auto" w:fill="FFFFFF"/>
          <w:vertAlign w:val="superscript"/>
        </w:rPr>
        <w:t>3</w:t>
      </w:r>
      <w:r>
        <w:rPr>
          <w:shd w:val="clear" w:color="auto" w:fill="FFFFFF"/>
        </w:rPr>
        <w:t xml:space="preserve"> punktu, </w:t>
      </w:r>
      <w:r>
        <w:t xml:space="preserve"> atklāti balsojot:</w:t>
      </w:r>
      <w:r w:rsidR="007460B7" w:rsidRPr="009A7DC4">
        <w:t xml:space="preserve"> </w:t>
      </w:r>
      <w:r w:rsidR="007460B7" w:rsidRPr="00725B33">
        <w:t>PAR - 1</w:t>
      </w:r>
      <w:r w:rsidR="007460B7">
        <w:t>6</w:t>
      </w:r>
      <w:r w:rsidR="007460B7" w:rsidRPr="00725B33">
        <w:t xml:space="preserve"> (</w:t>
      </w:r>
      <w:r w:rsidR="007460B7">
        <w:t xml:space="preserve">Ģirts Ante, </w:t>
      </w:r>
      <w:r w:rsidR="007460B7" w:rsidRPr="00725B33">
        <w:t xml:space="preserve">Kristīne Briede, Sarmīte Dude, </w:t>
      </w:r>
      <w:r w:rsidR="007460B7" w:rsidRPr="00725B33">
        <w:rPr>
          <w:bCs/>
          <w:lang w:eastAsia="et-EE"/>
        </w:rPr>
        <w:t xml:space="preserve">Māris Feldmanis, Edgars Gaigalis, Ivars Gorskis, Gints Kaminskis, </w:t>
      </w:r>
      <w:r w:rsidR="007460B7">
        <w:rPr>
          <w:bCs/>
          <w:lang w:eastAsia="et-EE"/>
        </w:rPr>
        <w:t xml:space="preserve">Linda Karloviča, </w:t>
      </w:r>
      <w:r w:rsidR="007460B7" w:rsidRPr="00725B33">
        <w:rPr>
          <w:bCs/>
          <w:lang w:eastAsia="et-EE"/>
        </w:rPr>
        <w:t xml:space="preserve">Edgars Laimiņš, </w:t>
      </w:r>
      <w:r w:rsidR="007460B7">
        <w:rPr>
          <w:bCs/>
          <w:lang w:eastAsia="et-EE"/>
        </w:rPr>
        <w:t xml:space="preserve">Sintija Liekniņa, Andris Podvinskis, </w:t>
      </w:r>
      <w:r w:rsidR="007460B7" w:rsidRPr="00725B33">
        <w:rPr>
          <w:bCs/>
          <w:lang w:eastAsia="et-EE"/>
        </w:rPr>
        <w:t xml:space="preserve">Viesturs Reinfelds, </w:t>
      </w:r>
      <w:r w:rsidR="007460B7">
        <w:rPr>
          <w:bCs/>
          <w:lang w:eastAsia="et-EE"/>
        </w:rPr>
        <w:t>Dace Reinika, Guntis Safranovičs, Andrejs Spridzāns, Indra Špela</w:t>
      </w:r>
      <w:r w:rsidR="007460B7" w:rsidRPr="00725B33">
        <w:rPr>
          <w:bCs/>
          <w:lang w:eastAsia="et-EE"/>
        </w:rPr>
        <w:t xml:space="preserve">), </w:t>
      </w:r>
      <w:r w:rsidR="007460B7" w:rsidRPr="00725B33">
        <w:t xml:space="preserve">PRET – nav, ATTURAS – nav, </w:t>
      </w:r>
      <w:r>
        <w:t>Dobeles novada dome NOLEMJ:</w:t>
      </w:r>
    </w:p>
    <w:p w14:paraId="57D723AD" w14:textId="77777777" w:rsidR="002D17BA" w:rsidRDefault="002D17BA" w:rsidP="002D17BA">
      <w:pPr>
        <w:jc w:val="both"/>
      </w:pPr>
      <w:r>
        <w:tab/>
        <w:t>Precizēt Dobeles aglomerācijas teritoriju un apstiprināt aglomerācijas robežas saskaņā ar pievienoto Dobeles aglomerācijas robežu kartogrāfisko materiālu (Pielikums Nr.1., 2., 3., 4.).</w:t>
      </w:r>
    </w:p>
    <w:p w14:paraId="738095BC" w14:textId="77777777" w:rsidR="002D17BA" w:rsidRDefault="002D17BA" w:rsidP="002D17BA">
      <w:pPr>
        <w:rPr>
          <w:bCs/>
        </w:rPr>
      </w:pPr>
    </w:p>
    <w:p w14:paraId="26FD5119" w14:textId="77777777" w:rsidR="002D17BA" w:rsidRDefault="002D17BA" w:rsidP="002D17BA">
      <w:pPr>
        <w:rPr>
          <w:bCs/>
        </w:rPr>
      </w:pPr>
      <w:r>
        <w:t>Domes priekšsēdētājs</w:t>
      </w:r>
      <w:r>
        <w:tab/>
      </w:r>
      <w:r>
        <w:tab/>
      </w:r>
      <w:r>
        <w:tab/>
      </w:r>
      <w:r>
        <w:tab/>
      </w:r>
      <w:r>
        <w:tab/>
      </w:r>
      <w:r>
        <w:tab/>
      </w:r>
      <w:r>
        <w:tab/>
      </w:r>
      <w:r>
        <w:tab/>
      </w:r>
      <w:r>
        <w:tab/>
        <w:t>I. Gorskis</w:t>
      </w:r>
    </w:p>
    <w:p w14:paraId="4196F741" w14:textId="1C7323AA" w:rsidR="002D17BA" w:rsidRDefault="002D17BA" w:rsidP="002D17BA">
      <w:pPr>
        <w:widowControl w:val="0"/>
        <w:suppressAutoHyphens/>
        <w:jc w:val="both"/>
        <w:rPr>
          <w:rFonts w:asciiTheme="minorHAnsi" w:eastAsia="Lucida Sans Unicode" w:hAnsiTheme="minorHAnsi" w:cstheme="minorBidi"/>
          <w:sz w:val="22"/>
          <w:szCs w:val="22"/>
        </w:rPr>
      </w:pPr>
      <w:r>
        <w:rPr>
          <w:rFonts w:eastAsia="Lucida Sans Unicode"/>
        </w:rPr>
        <w:br w:type="page"/>
      </w:r>
    </w:p>
    <w:p w14:paraId="08F38593" w14:textId="089D9B23" w:rsidR="002D17BA" w:rsidRDefault="002D17BA" w:rsidP="002D17BA">
      <w:pPr>
        <w:tabs>
          <w:tab w:val="left" w:pos="-24212"/>
        </w:tabs>
        <w:jc w:val="center"/>
        <w:rPr>
          <w:rFonts w:asciiTheme="minorHAnsi" w:hAnsiTheme="minorHAnsi" w:cstheme="minorBidi"/>
          <w:sz w:val="20"/>
          <w:szCs w:val="20"/>
        </w:rPr>
      </w:pPr>
      <w:r>
        <w:rPr>
          <w:noProof/>
          <w:sz w:val="20"/>
          <w:szCs w:val="20"/>
        </w:rPr>
        <w:lastRenderedPageBreak/>
        <w:drawing>
          <wp:inline distT="0" distB="0" distL="0" distR="0" wp14:anchorId="61B480D4" wp14:editId="42B3D921">
            <wp:extent cx="676275" cy="752475"/>
            <wp:effectExtent l="0" t="0" r="9525" b="9525"/>
            <wp:docPr id="102821739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1581C84" w14:textId="77777777" w:rsidR="002D17BA" w:rsidRDefault="002D17BA" w:rsidP="002D17BA">
      <w:pPr>
        <w:pStyle w:val="Header"/>
        <w:jc w:val="center"/>
        <w:rPr>
          <w:sz w:val="20"/>
        </w:rPr>
      </w:pPr>
      <w:r>
        <w:rPr>
          <w:sz w:val="20"/>
        </w:rPr>
        <w:t>LATVIJAS REPUBLIKA</w:t>
      </w:r>
    </w:p>
    <w:p w14:paraId="2C4AABB4" w14:textId="77777777" w:rsidR="002D17BA" w:rsidRDefault="002D17BA" w:rsidP="002D17BA">
      <w:pPr>
        <w:pStyle w:val="Header"/>
        <w:jc w:val="center"/>
        <w:rPr>
          <w:b/>
          <w:sz w:val="32"/>
          <w:szCs w:val="32"/>
        </w:rPr>
      </w:pPr>
      <w:r>
        <w:rPr>
          <w:b/>
          <w:sz w:val="32"/>
          <w:szCs w:val="32"/>
        </w:rPr>
        <w:t>DOBELES NOVADA DOME</w:t>
      </w:r>
    </w:p>
    <w:p w14:paraId="47A9D143" w14:textId="77777777" w:rsidR="002D17BA" w:rsidRDefault="002D17BA" w:rsidP="002D17BA">
      <w:pPr>
        <w:pStyle w:val="Header"/>
        <w:jc w:val="center"/>
        <w:rPr>
          <w:sz w:val="16"/>
          <w:szCs w:val="16"/>
        </w:rPr>
      </w:pPr>
      <w:r>
        <w:rPr>
          <w:sz w:val="16"/>
          <w:szCs w:val="16"/>
        </w:rPr>
        <w:t>Brīvības iela 17, Dobele, Dobeles novads, LV-3701</w:t>
      </w:r>
    </w:p>
    <w:p w14:paraId="58CDD782" w14:textId="77777777" w:rsidR="002D17BA" w:rsidRDefault="002D17BA" w:rsidP="002D17BA">
      <w:pPr>
        <w:pStyle w:val="Header"/>
        <w:pBdr>
          <w:bottom w:val="double" w:sz="6" w:space="1" w:color="auto"/>
        </w:pBdr>
        <w:jc w:val="center"/>
        <w:rPr>
          <w:color w:val="000000"/>
          <w:sz w:val="16"/>
          <w:szCs w:val="16"/>
        </w:rPr>
      </w:pPr>
      <w:r>
        <w:rPr>
          <w:sz w:val="16"/>
          <w:szCs w:val="16"/>
        </w:rPr>
        <w:t xml:space="preserve">Tālr. 63707269, 63700137, 63720940, e-pasts </w:t>
      </w:r>
      <w:hyperlink r:id="rId35" w:history="1">
        <w:r>
          <w:rPr>
            <w:rStyle w:val="Hyperlink"/>
            <w:rFonts w:eastAsia="Calibri"/>
            <w:color w:val="000000"/>
            <w:sz w:val="16"/>
            <w:szCs w:val="16"/>
          </w:rPr>
          <w:t>dome@dobele.lv</w:t>
        </w:r>
      </w:hyperlink>
    </w:p>
    <w:p w14:paraId="6BD1886A" w14:textId="77777777" w:rsidR="002D17BA" w:rsidRDefault="002D17BA" w:rsidP="002D17BA">
      <w:pPr>
        <w:pStyle w:val="Default"/>
        <w:jc w:val="center"/>
        <w:rPr>
          <w:b/>
          <w:bCs/>
        </w:rPr>
      </w:pPr>
    </w:p>
    <w:p w14:paraId="606B43D1" w14:textId="77777777" w:rsidR="002D17BA" w:rsidRDefault="002D17BA" w:rsidP="002D17BA">
      <w:pPr>
        <w:pStyle w:val="NoSpacing"/>
        <w:jc w:val="center"/>
        <w:rPr>
          <w:b/>
        </w:rPr>
      </w:pPr>
      <w:r>
        <w:rPr>
          <w:b/>
        </w:rPr>
        <w:t>LĒMUMS</w:t>
      </w:r>
    </w:p>
    <w:p w14:paraId="0E1585C4" w14:textId="77777777" w:rsidR="002D17BA" w:rsidRDefault="002D17BA" w:rsidP="002D17BA">
      <w:pPr>
        <w:pStyle w:val="NoSpacing"/>
        <w:jc w:val="center"/>
        <w:rPr>
          <w:b/>
        </w:rPr>
      </w:pPr>
      <w:r>
        <w:rPr>
          <w:b/>
        </w:rPr>
        <w:t>Dobelē</w:t>
      </w:r>
    </w:p>
    <w:p w14:paraId="6AB965B3" w14:textId="77777777" w:rsidR="002D17BA" w:rsidRDefault="002D17BA" w:rsidP="002D17BA">
      <w:pPr>
        <w:pStyle w:val="NoSpacing"/>
        <w:jc w:val="both"/>
        <w:rPr>
          <w:b/>
        </w:rPr>
      </w:pPr>
    </w:p>
    <w:p w14:paraId="657F7864" w14:textId="43CEA61C" w:rsidR="002D17BA" w:rsidRDefault="002D17BA" w:rsidP="002D17BA">
      <w:pPr>
        <w:tabs>
          <w:tab w:val="center" w:pos="4153"/>
          <w:tab w:val="left" w:pos="8080"/>
          <w:tab w:val="right" w:pos="9498"/>
        </w:tabs>
        <w:ind w:left="113" w:right="-1"/>
        <w:rPr>
          <w:b/>
          <w:color w:val="000000"/>
        </w:rPr>
      </w:pPr>
      <w:r>
        <w:rPr>
          <w:b/>
          <w:lang w:eastAsia="x-none"/>
        </w:rPr>
        <w:t xml:space="preserve">2024. gada 27. decembrī                                              </w:t>
      </w:r>
      <w:r>
        <w:rPr>
          <w:b/>
          <w:color w:val="000000"/>
        </w:rPr>
        <w:t xml:space="preserve">                                           Nr.</w:t>
      </w:r>
      <w:r w:rsidR="008B3353">
        <w:rPr>
          <w:b/>
          <w:color w:val="000000"/>
        </w:rPr>
        <w:t>438</w:t>
      </w:r>
      <w:r>
        <w:rPr>
          <w:b/>
          <w:color w:val="000000"/>
        </w:rPr>
        <w:t>/15</w:t>
      </w:r>
    </w:p>
    <w:p w14:paraId="663A7189" w14:textId="77777777" w:rsidR="002D17BA" w:rsidRDefault="002D17BA" w:rsidP="002D17BA">
      <w:pPr>
        <w:tabs>
          <w:tab w:val="center" w:pos="4153"/>
          <w:tab w:val="left" w:pos="8080"/>
          <w:tab w:val="right" w:pos="9498"/>
        </w:tabs>
        <w:ind w:left="113" w:right="-1"/>
        <w:rPr>
          <w:color w:val="000000"/>
        </w:rPr>
      </w:pPr>
    </w:p>
    <w:p w14:paraId="6B229379" w14:textId="77777777" w:rsidR="002D17BA" w:rsidRDefault="002D17BA" w:rsidP="002D17BA">
      <w:pPr>
        <w:tabs>
          <w:tab w:val="center" w:pos="4153"/>
          <w:tab w:val="left" w:pos="8080"/>
          <w:tab w:val="right" w:pos="9498"/>
        </w:tabs>
        <w:ind w:left="113" w:right="-1"/>
        <w:rPr>
          <w:color w:val="000000"/>
        </w:rPr>
      </w:pPr>
    </w:p>
    <w:p w14:paraId="288068B8" w14:textId="77777777" w:rsidR="002D17BA" w:rsidRDefault="002D17BA" w:rsidP="002D17BA">
      <w:pPr>
        <w:suppressAutoHyphens/>
        <w:jc w:val="center"/>
        <w:rPr>
          <w:b/>
          <w:u w:val="single"/>
          <w:lang w:eastAsia="ar-SA"/>
        </w:rPr>
      </w:pPr>
      <w:r>
        <w:rPr>
          <w:b/>
          <w:u w:val="single"/>
          <w:lang w:eastAsia="ar-SA"/>
        </w:rPr>
        <w:t>Par rezerves zemes fondā ieskaitītās zemes vienības piekritību</w:t>
      </w:r>
    </w:p>
    <w:p w14:paraId="613E13B6" w14:textId="77777777" w:rsidR="002D17BA" w:rsidRDefault="002D17BA" w:rsidP="002D17BA">
      <w:pPr>
        <w:suppressAutoHyphens/>
        <w:jc w:val="center"/>
        <w:rPr>
          <w:b/>
          <w:u w:val="single"/>
          <w:lang w:eastAsia="ar-SA"/>
        </w:rPr>
      </w:pPr>
      <w:r>
        <w:rPr>
          <w:b/>
          <w:u w:val="single"/>
          <w:lang w:eastAsia="ar-SA"/>
        </w:rPr>
        <w:t xml:space="preserve">Dobeles novada pašvaldībai </w:t>
      </w:r>
    </w:p>
    <w:p w14:paraId="25872827" w14:textId="77777777" w:rsidR="002D17BA" w:rsidRDefault="002D17BA" w:rsidP="002D17BA">
      <w:pPr>
        <w:suppressAutoHyphens/>
        <w:jc w:val="center"/>
        <w:rPr>
          <w:b/>
          <w:u w:val="single"/>
          <w:lang w:eastAsia="ar-SA"/>
        </w:rPr>
      </w:pPr>
    </w:p>
    <w:p w14:paraId="4D1C1D62" w14:textId="77777777" w:rsidR="002D17BA" w:rsidRDefault="002D17BA" w:rsidP="002D17BA">
      <w:pPr>
        <w:suppressAutoHyphens/>
        <w:ind w:firstLine="720"/>
        <w:jc w:val="both"/>
        <w:rPr>
          <w:lang w:eastAsia="ar-SA"/>
        </w:rPr>
      </w:pPr>
      <w:bookmarkStart w:id="10" w:name="_Hlk117673883"/>
      <w:r>
        <w:t>Dobeles novada dome, izskatot lēmuma projektu “</w:t>
      </w:r>
      <w:r>
        <w:rPr>
          <w:lang w:eastAsia="ar-SA"/>
        </w:rPr>
        <w:t>Par rezerves zemes fondā ieskaitītās zemes vienības piekritību Dobeles novada pašvaldībai</w:t>
      </w:r>
      <w:r>
        <w:t>” konstatēja sekojošo:</w:t>
      </w:r>
    </w:p>
    <w:p w14:paraId="4AA021CD" w14:textId="77777777" w:rsidR="002D17BA" w:rsidRDefault="002D17BA" w:rsidP="002D17BA">
      <w:pPr>
        <w:ind w:firstLine="720"/>
        <w:jc w:val="both"/>
        <w:rPr>
          <w:lang w:eastAsia="en-US"/>
        </w:rPr>
      </w:pPr>
      <w:r>
        <w:t>Pamatojoties uz Valsts zemes dienesta Nekustamā īpašuma valsts kadastra informācijas sistēmas datiem, zemes vienība Tehnikas ielā 10A, Aucē, Dobeles novadā, kadastra apzīmējums 46050480003, 0,4320 ha platībā (turpmāk – zemes gabals) ieskaitīta rezerves zemes fondā.</w:t>
      </w:r>
    </w:p>
    <w:p w14:paraId="7C3D9035" w14:textId="77777777" w:rsidR="002D17BA" w:rsidRDefault="002D17BA" w:rsidP="002D17BA">
      <w:pPr>
        <w:ind w:firstLine="720"/>
        <w:jc w:val="both"/>
      </w:pPr>
      <w:r>
        <w:t>Zemes pārvaldības likuma 17. panta pirmajā daļā noteikts</w:t>
      </w:r>
      <w:bookmarkEnd w:id="10"/>
      <w:r>
        <w:t xml:space="preserve">,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Šī paša likuma 17.panta piektā daļa nosaka, ka </w:t>
      </w:r>
      <w:r>
        <w:rPr>
          <w:shd w:val="clear" w:color="auto" w:fill="FFFFFF"/>
        </w:rPr>
        <w:t>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60D2402E" w14:textId="77777777" w:rsidR="002D17BA" w:rsidRDefault="002D17BA" w:rsidP="002D17BA">
      <w:pPr>
        <w:ind w:firstLine="720"/>
        <w:jc w:val="both"/>
      </w:pPr>
      <w:r>
        <w:t>Zemes reforma Auces pilsētā pabeigta 2016. gada 28.janvārī, Ministru kabinetam izdodot rīkojumu Nr.76 “Par zemes reformas pabeigšanu Auces novada Auces pilsētā”.</w:t>
      </w:r>
      <w:bookmarkStart w:id="11" w:name="_Hlk117677041"/>
    </w:p>
    <w:p w14:paraId="7CF51985" w14:textId="77777777" w:rsidR="002D17BA" w:rsidRDefault="002D17BA" w:rsidP="002D17BA">
      <w:pPr>
        <w:ind w:firstLine="720"/>
        <w:jc w:val="both"/>
      </w:pPr>
      <w:r>
        <w:t xml:space="preserve">Zemes pārvaldības likuma 17. panta sestajā daļā noteikts, ka </w:t>
      </w:r>
      <w:bookmarkEnd w:id="11"/>
      <w:r>
        <w:rPr>
          <w:shd w:val="clear" w:color="auto" w:fill="FFFFFF"/>
        </w:rPr>
        <w:t>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Līdz brīdim, kad zemes gabals ir ierakstīts zemesgrāmatā uz pašvaldības vārda, Ministru kabinets var izdot rīkojumu par šā zemes gabala piekritību valstij, ja tas nepieciešams valsts pārvaldes funkciju īstenošanai.</w:t>
      </w:r>
      <w:r>
        <w:t xml:space="preserve"> </w:t>
      </w:r>
    </w:p>
    <w:p w14:paraId="61E10A56" w14:textId="77777777" w:rsidR="002D17BA" w:rsidRDefault="002D17BA" w:rsidP="002D17BA">
      <w:pPr>
        <w:ind w:firstLine="720"/>
        <w:jc w:val="both"/>
      </w:pPr>
      <w:r>
        <w:t>No minētajām likuma normām izriet, ka gan lēmuma par zemes gabaliem, kas ieskaitīti rezerves zemes fondā, ierakstīšanu zemesgrāmatās pieņemšana, gan ar to saistāmo nosacījumu izpildes konstatēšana, ir pašvaldības kompetences jautājums. Ministru kabinets par zemes gabala piekritību valstij nav izdevis.</w:t>
      </w:r>
    </w:p>
    <w:p w14:paraId="3B61E518" w14:textId="1D80B2B0" w:rsidR="002D17BA" w:rsidRDefault="002D17BA" w:rsidP="00336448">
      <w:pPr>
        <w:ind w:firstLine="720"/>
        <w:jc w:val="both"/>
        <w:rPr>
          <w:lang w:val="et-EE"/>
        </w:rPr>
      </w:pPr>
      <w:r>
        <w:t xml:space="preserve">Ņemot vērā minēto un pamatojoties uz likuma Pašvaldību likuma 10. panta pirmās daļas 16. punktu, Zemes pārvaldības likuma 17. panta pirmo, piekto un sesto daļu, atklāti balsojot: </w:t>
      </w:r>
      <w:r w:rsidR="004A1AF1" w:rsidRPr="00725B33">
        <w:t>PAR - 1</w:t>
      </w:r>
      <w:r w:rsidR="004A1AF1">
        <w:t>6</w:t>
      </w:r>
      <w:r w:rsidR="004A1AF1" w:rsidRPr="00725B33">
        <w:t xml:space="preserve"> (</w:t>
      </w:r>
      <w:r w:rsidR="004A1AF1">
        <w:t xml:space="preserve">Ģirts Ante, </w:t>
      </w:r>
      <w:r w:rsidR="004A1AF1" w:rsidRPr="00725B33">
        <w:t xml:space="preserve">Kristīne Briede, Sarmīte Dude, </w:t>
      </w:r>
      <w:r w:rsidR="004A1AF1" w:rsidRPr="00725B33">
        <w:rPr>
          <w:bCs/>
          <w:lang w:eastAsia="et-EE"/>
        </w:rPr>
        <w:t xml:space="preserve">Māris Feldmanis, Edgars Gaigalis, Ivars Gorskis, Gints Kaminskis, </w:t>
      </w:r>
      <w:r w:rsidR="004A1AF1">
        <w:rPr>
          <w:bCs/>
          <w:lang w:eastAsia="et-EE"/>
        </w:rPr>
        <w:t xml:space="preserve">Linda Karloviča, </w:t>
      </w:r>
      <w:r w:rsidR="004A1AF1" w:rsidRPr="00725B33">
        <w:rPr>
          <w:bCs/>
          <w:lang w:eastAsia="et-EE"/>
        </w:rPr>
        <w:t xml:space="preserve">Edgars Laimiņš, </w:t>
      </w:r>
      <w:r w:rsidR="004A1AF1">
        <w:rPr>
          <w:bCs/>
          <w:lang w:eastAsia="et-EE"/>
        </w:rPr>
        <w:t xml:space="preserve">Sintija Liekniņa, Andris Podvinskis, </w:t>
      </w:r>
      <w:r w:rsidR="004A1AF1" w:rsidRPr="00725B33">
        <w:rPr>
          <w:bCs/>
          <w:lang w:eastAsia="et-EE"/>
        </w:rPr>
        <w:t xml:space="preserve">Viesturs Reinfelds, </w:t>
      </w:r>
      <w:r w:rsidR="004A1AF1">
        <w:rPr>
          <w:bCs/>
          <w:lang w:eastAsia="et-EE"/>
        </w:rPr>
        <w:t>Dace Reinika, Guntis Safranovičs, Andrejs Spridzāns, Indra Špela</w:t>
      </w:r>
      <w:r w:rsidR="004A1AF1" w:rsidRPr="00725B33">
        <w:rPr>
          <w:bCs/>
          <w:lang w:eastAsia="et-EE"/>
        </w:rPr>
        <w:t xml:space="preserve">), </w:t>
      </w:r>
      <w:r w:rsidR="004A1AF1" w:rsidRPr="00725B33">
        <w:t xml:space="preserve">PRET – nav, ATTURAS – nav, </w:t>
      </w:r>
      <w:r>
        <w:t>Dobeles novada dome NOLEMJ:</w:t>
      </w:r>
    </w:p>
    <w:p w14:paraId="359E8B6F" w14:textId="7674BBFE" w:rsidR="002D17BA" w:rsidRDefault="002D17BA" w:rsidP="002D17BA">
      <w:pPr>
        <w:ind w:firstLine="720"/>
        <w:jc w:val="both"/>
        <w:rPr>
          <w:strike/>
        </w:rPr>
      </w:pPr>
      <w:r>
        <w:lastRenderedPageBreak/>
        <w:t>Noteikt</w:t>
      </w:r>
      <w:r w:rsidR="00BD3A0E">
        <w:t>,</w:t>
      </w:r>
      <w:r>
        <w:t xml:space="preserve"> ka rezerves zemes fondā ieskaitītā </w:t>
      </w:r>
      <w:bookmarkStart w:id="12" w:name="_Hlk118271915"/>
      <w:r>
        <w:t xml:space="preserve">zemes vienība Tehnikas ielā 10A, Aucē, Dobeles novadā, kadastra apzīmējums 46050480003, ar platību 0,4320 ha </w:t>
      </w:r>
      <w:bookmarkEnd w:id="12"/>
      <w:r>
        <w:t>piekrīt Dobeles novada pašvaldībai un ir ierakstāma zemesgrāmatā uz Dobeles novada pašvaldības vārda.</w:t>
      </w:r>
    </w:p>
    <w:p w14:paraId="1E57E044" w14:textId="77777777" w:rsidR="002D17BA" w:rsidRDefault="002D17BA" w:rsidP="002D17BA">
      <w:pPr>
        <w:ind w:left="284" w:hanging="284"/>
        <w:jc w:val="both"/>
      </w:pPr>
    </w:p>
    <w:p w14:paraId="2C435A5C" w14:textId="77777777" w:rsidR="002D17BA" w:rsidRDefault="002D17BA" w:rsidP="002D17BA">
      <w:pPr>
        <w:ind w:left="284" w:hanging="284"/>
        <w:jc w:val="both"/>
      </w:pPr>
    </w:p>
    <w:p w14:paraId="2EEE441B" w14:textId="77777777" w:rsidR="002D17BA" w:rsidRDefault="002D17BA" w:rsidP="002D17BA">
      <w:pPr>
        <w:ind w:left="284" w:hanging="284"/>
        <w:jc w:val="both"/>
      </w:pPr>
    </w:p>
    <w:p w14:paraId="05B77AA2" w14:textId="77777777" w:rsidR="002D17BA" w:rsidRDefault="002D17BA" w:rsidP="002D17BA"/>
    <w:p w14:paraId="6AE83C84" w14:textId="77777777" w:rsidR="002D17BA" w:rsidRDefault="002D17BA" w:rsidP="002D17BA">
      <w:pPr>
        <w:ind w:left="57" w:right="-694"/>
        <w:contextualSpacing/>
        <w:jc w:val="both"/>
      </w:pPr>
      <w:r>
        <w:t xml:space="preserve">Domes priekšsēdētājs                                                                   </w:t>
      </w:r>
      <w:r>
        <w:tab/>
      </w:r>
      <w:r>
        <w:tab/>
        <w:t xml:space="preserve">                   I. Gorskis</w:t>
      </w:r>
    </w:p>
    <w:p w14:paraId="6A667F79" w14:textId="77777777" w:rsidR="002D17BA" w:rsidRDefault="002D17BA" w:rsidP="002D17BA">
      <w:pPr>
        <w:ind w:left="57" w:right="-694"/>
        <w:contextualSpacing/>
        <w:jc w:val="both"/>
      </w:pPr>
    </w:p>
    <w:p w14:paraId="793537F8" w14:textId="77777777" w:rsidR="002D17BA" w:rsidRDefault="002D17BA" w:rsidP="002D17BA">
      <w:pPr>
        <w:ind w:right="-694"/>
        <w:jc w:val="both"/>
      </w:pPr>
    </w:p>
    <w:p w14:paraId="5DA578A6" w14:textId="082BF70B" w:rsidR="002D17BA" w:rsidRDefault="002D17BA" w:rsidP="002D17BA">
      <w:pPr>
        <w:jc w:val="both"/>
      </w:pPr>
      <w:r>
        <w:br w:type="page"/>
      </w:r>
    </w:p>
    <w:p w14:paraId="4C0B2E69" w14:textId="0F1781D8" w:rsidR="002D17BA" w:rsidRDefault="002D17BA" w:rsidP="002D17BA">
      <w:pPr>
        <w:tabs>
          <w:tab w:val="left" w:pos="-24212"/>
        </w:tabs>
        <w:jc w:val="center"/>
        <w:rPr>
          <w:rFonts w:asciiTheme="minorHAnsi" w:hAnsiTheme="minorHAnsi" w:cstheme="minorBidi"/>
          <w:sz w:val="20"/>
          <w:szCs w:val="20"/>
        </w:rPr>
      </w:pPr>
      <w:r>
        <w:rPr>
          <w:noProof/>
          <w:sz w:val="20"/>
          <w:szCs w:val="20"/>
        </w:rPr>
        <w:lastRenderedPageBreak/>
        <w:drawing>
          <wp:inline distT="0" distB="0" distL="0" distR="0" wp14:anchorId="64BF345B" wp14:editId="7754E664">
            <wp:extent cx="676275" cy="752475"/>
            <wp:effectExtent l="0" t="0" r="9525" b="9525"/>
            <wp:docPr id="27180661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005E0A" w14:textId="77777777" w:rsidR="002D17BA" w:rsidRDefault="002D17BA" w:rsidP="002D17BA">
      <w:pPr>
        <w:pStyle w:val="Header"/>
        <w:jc w:val="center"/>
        <w:rPr>
          <w:sz w:val="20"/>
        </w:rPr>
      </w:pPr>
      <w:r>
        <w:rPr>
          <w:sz w:val="20"/>
        </w:rPr>
        <w:t>LATVIJAS REPUBLIKA</w:t>
      </w:r>
    </w:p>
    <w:p w14:paraId="7D24950C" w14:textId="77777777" w:rsidR="002D17BA" w:rsidRDefault="002D17BA" w:rsidP="002D17BA">
      <w:pPr>
        <w:pStyle w:val="Header"/>
        <w:jc w:val="center"/>
        <w:rPr>
          <w:b/>
          <w:sz w:val="32"/>
          <w:szCs w:val="32"/>
        </w:rPr>
      </w:pPr>
      <w:r>
        <w:rPr>
          <w:b/>
          <w:sz w:val="32"/>
          <w:szCs w:val="32"/>
        </w:rPr>
        <w:t>DOBELES NOVADA DOME</w:t>
      </w:r>
    </w:p>
    <w:p w14:paraId="7F76F161" w14:textId="77777777" w:rsidR="002D17BA" w:rsidRDefault="002D17BA" w:rsidP="002D17BA">
      <w:pPr>
        <w:pStyle w:val="Header"/>
        <w:jc w:val="center"/>
        <w:rPr>
          <w:sz w:val="16"/>
          <w:szCs w:val="16"/>
        </w:rPr>
      </w:pPr>
      <w:r>
        <w:rPr>
          <w:sz w:val="16"/>
          <w:szCs w:val="16"/>
        </w:rPr>
        <w:t>Brīvības iela 17, Dobele, Dobeles novads, LV-3701</w:t>
      </w:r>
    </w:p>
    <w:p w14:paraId="1117188B" w14:textId="77777777" w:rsidR="002D17BA" w:rsidRDefault="002D17BA" w:rsidP="002D17BA">
      <w:pPr>
        <w:pStyle w:val="Header"/>
        <w:pBdr>
          <w:bottom w:val="double" w:sz="6" w:space="1" w:color="auto"/>
        </w:pBdr>
        <w:jc w:val="center"/>
        <w:rPr>
          <w:color w:val="000000"/>
          <w:sz w:val="16"/>
          <w:szCs w:val="16"/>
        </w:rPr>
      </w:pPr>
      <w:r>
        <w:rPr>
          <w:sz w:val="16"/>
          <w:szCs w:val="16"/>
        </w:rPr>
        <w:t xml:space="preserve">Tālr. 63707269, 63700137, 63720940, e-pasts </w:t>
      </w:r>
      <w:hyperlink r:id="rId36" w:history="1">
        <w:r>
          <w:rPr>
            <w:rStyle w:val="Hyperlink"/>
            <w:rFonts w:eastAsia="Calibri"/>
            <w:color w:val="000000"/>
            <w:sz w:val="16"/>
            <w:szCs w:val="16"/>
          </w:rPr>
          <w:t>dome@dobele.lv</w:t>
        </w:r>
      </w:hyperlink>
    </w:p>
    <w:p w14:paraId="3E153B2D" w14:textId="77777777" w:rsidR="002D17BA" w:rsidRDefault="002D17BA" w:rsidP="002D17BA">
      <w:pPr>
        <w:pStyle w:val="Default"/>
        <w:jc w:val="center"/>
        <w:rPr>
          <w:b/>
          <w:bCs/>
        </w:rPr>
      </w:pPr>
    </w:p>
    <w:p w14:paraId="4F8C0D68" w14:textId="77777777" w:rsidR="002D17BA" w:rsidRDefault="002D17BA" w:rsidP="002D17BA">
      <w:pPr>
        <w:pStyle w:val="NoSpacing"/>
        <w:jc w:val="center"/>
        <w:rPr>
          <w:b/>
        </w:rPr>
      </w:pPr>
      <w:r>
        <w:rPr>
          <w:b/>
        </w:rPr>
        <w:t>LĒMUMS</w:t>
      </w:r>
    </w:p>
    <w:p w14:paraId="4AEB2360" w14:textId="77777777" w:rsidR="002D17BA" w:rsidRDefault="002D17BA" w:rsidP="002D17BA">
      <w:pPr>
        <w:pStyle w:val="NoSpacing"/>
        <w:jc w:val="center"/>
        <w:rPr>
          <w:b/>
        </w:rPr>
      </w:pPr>
      <w:r>
        <w:rPr>
          <w:b/>
        </w:rPr>
        <w:t>Dobelē</w:t>
      </w:r>
    </w:p>
    <w:p w14:paraId="39B8F67D" w14:textId="77777777" w:rsidR="002D17BA" w:rsidRDefault="002D17BA" w:rsidP="002D17BA">
      <w:pPr>
        <w:pStyle w:val="NoSpacing"/>
        <w:jc w:val="both"/>
        <w:rPr>
          <w:b/>
        </w:rPr>
      </w:pPr>
    </w:p>
    <w:p w14:paraId="07D4E05F" w14:textId="7DA14C32" w:rsidR="002D17BA" w:rsidRDefault="002D17BA" w:rsidP="002D17BA">
      <w:pPr>
        <w:tabs>
          <w:tab w:val="center" w:pos="4153"/>
          <w:tab w:val="left" w:pos="8080"/>
          <w:tab w:val="right" w:pos="9498"/>
        </w:tabs>
        <w:ind w:left="113" w:right="-1"/>
        <w:rPr>
          <w:b/>
          <w:color w:val="000000"/>
        </w:rPr>
      </w:pPr>
      <w:r>
        <w:rPr>
          <w:b/>
          <w:lang w:eastAsia="x-none"/>
        </w:rPr>
        <w:t xml:space="preserve">2024. gada 27. decembrī                                                     </w:t>
      </w:r>
      <w:r>
        <w:rPr>
          <w:b/>
          <w:color w:val="000000"/>
        </w:rPr>
        <w:t xml:space="preserve">                                  Nr.</w:t>
      </w:r>
      <w:r w:rsidR="008B3353">
        <w:rPr>
          <w:b/>
          <w:color w:val="000000"/>
        </w:rPr>
        <w:t>439</w:t>
      </w:r>
      <w:r>
        <w:rPr>
          <w:b/>
          <w:color w:val="000000"/>
        </w:rPr>
        <w:t>/15</w:t>
      </w:r>
    </w:p>
    <w:p w14:paraId="0CB05084" w14:textId="77777777" w:rsidR="002D17BA" w:rsidRDefault="002D17BA" w:rsidP="002D17BA">
      <w:pPr>
        <w:tabs>
          <w:tab w:val="center" w:pos="4153"/>
          <w:tab w:val="left" w:pos="8080"/>
          <w:tab w:val="right" w:pos="9498"/>
        </w:tabs>
        <w:ind w:left="113" w:right="-1"/>
        <w:rPr>
          <w:color w:val="000000"/>
        </w:rPr>
      </w:pPr>
    </w:p>
    <w:p w14:paraId="630D8DAD" w14:textId="77777777" w:rsidR="002D17BA" w:rsidRDefault="002D17BA" w:rsidP="002D17BA">
      <w:pPr>
        <w:ind w:right="142"/>
        <w:jc w:val="center"/>
        <w:rPr>
          <w:b/>
          <w:u w:val="single"/>
        </w:rPr>
      </w:pPr>
      <w:r>
        <w:rPr>
          <w:b/>
          <w:u w:val="single"/>
        </w:rPr>
        <w:t xml:space="preserve">Par starpgabala statusa noteikšanu nekustamajam īpašumam Ezera iela 24A,  </w:t>
      </w:r>
    </w:p>
    <w:p w14:paraId="1A0108C1" w14:textId="77777777" w:rsidR="002D17BA" w:rsidRDefault="002D17BA" w:rsidP="002D17BA">
      <w:pPr>
        <w:ind w:right="142"/>
        <w:jc w:val="center"/>
        <w:rPr>
          <w:b/>
          <w:u w:val="single"/>
        </w:rPr>
      </w:pPr>
      <w:r>
        <w:rPr>
          <w:b/>
          <w:u w:val="single"/>
        </w:rPr>
        <w:t>Bēnē, Bēnes pagastā, Dobeles novadā</w:t>
      </w:r>
    </w:p>
    <w:p w14:paraId="34B9A4F6" w14:textId="77777777" w:rsidR="002D17BA" w:rsidRDefault="002D17BA" w:rsidP="002D17BA">
      <w:pPr>
        <w:ind w:right="142" w:firstLine="567"/>
        <w:jc w:val="both"/>
      </w:pPr>
    </w:p>
    <w:p w14:paraId="50FA4AD5" w14:textId="77777777" w:rsidR="002D17BA" w:rsidRDefault="002D17BA" w:rsidP="002D17BA">
      <w:pPr>
        <w:ind w:firstLine="567"/>
        <w:jc w:val="both"/>
        <w:rPr>
          <w:b/>
          <w:u w:val="single"/>
        </w:rPr>
      </w:pPr>
      <w:r>
        <w:rPr>
          <w:bCs/>
        </w:rPr>
        <w:t>Dobeles novada dome ir izskatījusi Dobeles novada pašvaldības Nekustamo īpašumu nodaļas ierosinājumu</w:t>
      </w:r>
      <w:r>
        <w:rPr>
          <w:lang w:val="et-EE"/>
        </w:rPr>
        <w:t xml:space="preserve"> </w:t>
      </w:r>
      <w:r>
        <w:t xml:space="preserve">noteikt nekustamajam īpašumam </w:t>
      </w:r>
      <w:r>
        <w:rPr>
          <w:bCs/>
        </w:rPr>
        <w:t>Ezera iela 24A, Bēnē, Bēnes pagastā</w:t>
      </w:r>
      <w:r>
        <w:t xml:space="preserve">, Dobeles novadā,  kadastra numurs 46500010279 (turpmāk – Īpašums), starpgabala statusu. </w:t>
      </w:r>
    </w:p>
    <w:p w14:paraId="2D15A293" w14:textId="77777777" w:rsidR="002D17BA" w:rsidRDefault="002D17BA" w:rsidP="002D17BA">
      <w:pPr>
        <w:ind w:firstLine="567"/>
        <w:jc w:val="both"/>
      </w:pPr>
      <w:r>
        <w:t>Izskatot minēto ierosinājumu, Dobeles novada dome konstatēja:</w:t>
      </w:r>
    </w:p>
    <w:p w14:paraId="320AA909" w14:textId="77777777" w:rsidR="002D17BA" w:rsidRDefault="002D17BA" w:rsidP="002D17BA">
      <w:pPr>
        <w:ind w:firstLine="567"/>
        <w:jc w:val="both"/>
      </w:pPr>
      <w:r>
        <w:t xml:space="preserve">Saskaņā ar </w:t>
      </w:r>
      <w:r>
        <w:rPr>
          <w:bCs/>
        </w:rPr>
        <w:t>Bēnes pagasta padomes 2008.gada 29.septembra ārkārtas sēdes lēmumu (prot.Nr.11, 1.§) “Par lauku apvidus zemes piekritību Bēnes pašvaldībai un lauku apvidus zemes nodošanu zemes reformas pabeigšanai”</w:t>
      </w:r>
      <w:r>
        <w:t xml:space="preserve">, Īpašums piekrīt Dobeles novada pašvaldībai (turpmāk – pašvaldība). </w:t>
      </w:r>
    </w:p>
    <w:p w14:paraId="5E038A9F" w14:textId="77777777" w:rsidR="002D17BA" w:rsidRDefault="002D17BA" w:rsidP="002D17BA">
      <w:pPr>
        <w:ind w:firstLine="567"/>
        <w:jc w:val="both"/>
      </w:pPr>
      <w:r>
        <w:t>Īpašums sastāv no vienas zemes vienības ar kadastra apzīmējumu 4650010279, platība - 0,1453 ha.</w:t>
      </w:r>
    </w:p>
    <w:p w14:paraId="48E9D31F" w14:textId="77777777" w:rsidR="002D17BA" w:rsidRDefault="002D17BA" w:rsidP="002D17BA">
      <w:pPr>
        <w:ind w:firstLine="567"/>
        <w:jc w:val="both"/>
      </w:pPr>
      <w:r>
        <w:t xml:space="preserve">Publiskas personas mantas atsavināšanas likuma 1. panta 11.punkta “b” apakšpunkts nosaka, ka </w:t>
      </w:r>
      <w:r>
        <w:rPr>
          <w:bCs/>
        </w:rPr>
        <w:t>zemes starpgabals</w:t>
      </w:r>
      <w: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 </w:t>
      </w:r>
    </w:p>
    <w:p w14:paraId="4D55328A" w14:textId="77777777" w:rsidR="002D17BA" w:rsidRDefault="002D17BA" w:rsidP="002D17BA">
      <w:pPr>
        <w:ind w:firstLine="567"/>
        <w:jc w:val="both"/>
      </w:pPr>
      <w:r>
        <w:t>Īpašums atbilst starpgabala statusam, jo atrodas starp zemes vienībām “Bēnes ezers”, Ezera ielā 16, Ezera ielā 12, Ezera ielā 24, Ezera ielā 26 un Ezera ielā 26A, Bēnes pagastā, Dobeles novadā, un tai nav iespējams nodrošināt pieslēgumu koplietošanas ielai (ceļam).</w:t>
      </w:r>
    </w:p>
    <w:p w14:paraId="5880AFA6" w14:textId="7133DCB9" w:rsidR="002D17BA" w:rsidRDefault="002D17BA" w:rsidP="002D17BA">
      <w:pPr>
        <w:ind w:right="-1" w:firstLine="709"/>
        <w:jc w:val="both"/>
      </w:pPr>
      <w:r>
        <w:t>Saskaņā ar Pašvaldību likuma 10. panta pirmās daļas 21. punktu, Publiskas personas mantas atsavināšanas likuma 11. punkta “b” apakšpunktu, likuma “Par valsts un pašvaldību zemes īpašuma tiesībām un to nostiprināšanu zemesgrāmatās” 3. panta otrās daļas 4. punktu, Administratīvo teritoriju un apdzīvoto vietu likuma</w:t>
      </w:r>
      <w:r>
        <w:rPr>
          <w:lang w:eastAsia="ar-SA"/>
        </w:rPr>
        <w:t xml:space="preserve"> pārejas noteikumu 6. punktu, atklāti balsojot: </w:t>
      </w:r>
      <w:r w:rsidR="00F81A36" w:rsidRPr="00725B33">
        <w:t>PAR - 1</w:t>
      </w:r>
      <w:r w:rsidR="00F81A36">
        <w:t>2</w:t>
      </w:r>
      <w:r w:rsidR="00F81A36" w:rsidRPr="00725B33">
        <w:t xml:space="preserve"> (</w:t>
      </w:r>
      <w:r w:rsidR="00F81A36">
        <w:t>Ģirts Ante, Sarmīte Dude,</w:t>
      </w:r>
      <w:r w:rsidR="00F81A36" w:rsidRPr="00725B33">
        <w:rPr>
          <w:bCs/>
          <w:lang w:eastAsia="et-EE"/>
        </w:rPr>
        <w:t xml:space="preserve"> Ivars Gorskis, Gints Kaminskis, </w:t>
      </w:r>
      <w:r w:rsidR="00F81A36">
        <w:rPr>
          <w:bCs/>
          <w:lang w:eastAsia="et-EE"/>
        </w:rPr>
        <w:t xml:space="preserve">Linda Karloviča, </w:t>
      </w:r>
      <w:r w:rsidR="00F81A36" w:rsidRPr="00725B33">
        <w:rPr>
          <w:bCs/>
          <w:lang w:eastAsia="et-EE"/>
        </w:rPr>
        <w:t xml:space="preserve">Edgars Laimiņš, </w:t>
      </w:r>
      <w:r w:rsidR="00F81A36">
        <w:rPr>
          <w:bCs/>
          <w:lang w:eastAsia="et-EE"/>
        </w:rPr>
        <w:t xml:space="preserve">Sintija Liekniņa, Andris Podvinskis, Dace Reinika, Guntis Safranovičs, </w:t>
      </w:r>
      <w:r w:rsidR="002419B4">
        <w:rPr>
          <w:bCs/>
          <w:lang w:eastAsia="et-EE"/>
        </w:rPr>
        <w:t>Andrejs Spridzāns</w:t>
      </w:r>
      <w:r w:rsidR="00F66406">
        <w:rPr>
          <w:bCs/>
          <w:lang w:eastAsia="et-EE"/>
        </w:rPr>
        <w:t xml:space="preserve">, </w:t>
      </w:r>
      <w:r w:rsidR="00F81A36">
        <w:rPr>
          <w:bCs/>
          <w:lang w:eastAsia="et-EE"/>
        </w:rPr>
        <w:t>Indra Špela</w:t>
      </w:r>
      <w:r w:rsidR="00F81A36" w:rsidRPr="00725B33">
        <w:rPr>
          <w:bCs/>
          <w:lang w:eastAsia="et-EE"/>
        </w:rPr>
        <w:t xml:space="preserve">), </w:t>
      </w:r>
      <w:r w:rsidR="00F81A36" w:rsidRPr="00725B33">
        <w:t xml:space="preserve">PRET – </w:t>
      </w:r>
      <w:r w:rsidR="00F81A36">
        <w:t>1 (</w:t>
      </w:r>
      <w:r w:rsidR="00F81A36" w:rsidRPr="00725B33">
        <w:t>Kristīne Briede</w:t>
      </w:r>
      <w:r w:rsidR="00F81A36">
        <w:t>)</w:t>
      </w:r>
      <w:r w:rsidR="00F81A36" w:rsidRPr="00725B33">
        <w:t xml:space="preserve">, ATTURAS – </w:t>
      </w:r>
      <w:r w:rsidR="00F81A36">
        <w:t>3 (</w:t>
      </w:r>
      <w:r w:rsidR="00F81A36" w:rsidRPr="00725B33">
        <w:rPr>
          <w:bCs/>
          <w:lang w:eastAsia="et-EE"/>
        </w:rPr>
        <w:t>Viesturs Reinfelds</w:t>
      </w:r>
      <w:r w:rsidR="00F81A36">
        <w:rPr>
          <w:bCs/>
          <w:lang w:eastAsia="et-EE"/>
        </w:rPr>
        <w:t xml:space="preserve">, </w:t>
      </w:r>
      <w:r w:rsidR="00F81A36" w:rsidRPr="00725B33">
        <w:rPr>
          <w:bCs/>
          <w:lang w:eastAsia="et-EE"/>
        </w:rPr>
        <w:t>Māris Feldmanis,</w:t>
      </w:r>
      <w:r w:rsidR="00F81A36" w:rsidRPr="00F81A36">
        <w:rPr>
          <w:bCs/>
          <w:lang w:eastAsia="et-EE"/>
        </w:rPr>
        <w:t xml:space="preserve"> </w:t>
      </w:r>
      <w:r w:rsidR="00F81A36" w:rsidRPr="00725B33">
        <w:rPr>
          <w:bCs/>
          <w:lang w:eastAsia="et-EE"/>
        </w:rPr>
        <w:t>Edgars Gaigalis</w:t>
      </w:r>
      <w:r w:rsidR="00F81A36">
        <w:rPr>
          <w:bCs/>
          <w:lang w:eastAsia="et-EE"/>
        </w:rPr>
        <w:t>)</w:t>
      </w:r>
      <w:r w:rsidR="00F81A36" w:rsidRPr="00725B33">
        <w:t>,</w:t>
      </w:r>
      <w:r w:rsidR="00F81A36">
        <w:t xml:space="preserve"> </w:t>
      </w:r>
      <w:r>
        <w:t xml:space="preserve">Dobeles novada dome </w:t>
      </w:r>
      <w:r>
        <w:rPr>
          <w:bCs/>
        </w:rPr>
        <w:t>NOLEMJ</w:t>
      </w:r>
      <w:r>
        <w:t>:</w:t>
      </w:r>
    </w:p>
    <w:p w14:paraId="5BDF5323" w14:textId="77777777" w:rsidR="002D17BA" w:rsidRDefault="002D17BA" w:rsidP="002D17BA">
      <w:pPr>
        <w:ind w:firstLine="567"/>
        <w:jc w:val="both"/>
      </w:pPr>
    </w:p>
    <w:p w14:paraId="21854BC5" w14:textId="77777777" w:rsidR="002D17BA" w:rsidRDefault="002D17BA" w:rsidP="002D17BA">
      <w:pPr>
        <w:autoSpaceDN w:val="0"/>
        <w:ind w:firstLine="567"/>
        <w:jc w:val="both"/>
      </w:pPr>
      <w:r>
        <w:rPr>
          <w:rFonts w:eastAsia="Lucida Sans Unicode"/>
        </w:rPr>
        <w:t xml:space="preserve">NOTEIKT starpgabala statusu nekustamajam īpašumam </w:t>
      </w:r>
      <w:r>
        <w:rPr>
          <w:bCs/>
        </w:rPr>
        <w:t>Ezera iela 24A, Bēnē, Bēnes pagastā</w:t>
      </w:r>
      <w:r>
        <w:t>, Dobeles novadā,  kadastra numurs 46500010279, 0,1453 ha platībā.</w:t>
      </w:r>
    </w:p>
    <w:p w14:paraId="11B8872E" w14:textId="77777777" w:rsidR="002D17BA" w:rsidRDefault="002D17BA" w:rsidP="002D17BA">
      <w:pPr>
        <w:ind w:left="284" w:hanging="284"/>
        <w:jc w:val="both"/>
      </w:pPr>
    </w:p>
    <w:p w14:paraId="6F26B58B" w14:textId="77777777" w:rsidR="002D17BA" w:rsidRDefault="002D17BA" w:rsidP="002D17BA">
      <w:pPr>
        <w:ind w:right="-694"/>
        <w:contextualSpacing/>
        <w:jc w:val="both"/>
      </w:pPr>
      <w:r>
        <w:t xml:space="preserve">Domes priekšsēdētājs                                                                   </w:t>
      </w:r>
      <w:r>
        <w:tab/>
      </w:r>
      <w:r>
        <w:tab/>
        <w:t xml:space="preserve">                   I. Gorskis</w:t>
      </w:r>
    </w:p>
    <w:p w14:paraId="3B0F7A6D" w14:textId="77777777" w:rsidR="002D17BA" w:rsidRDefault="002D17BA" w:rsidP="002D17BA">
      <w:pPr>
        <w:jc w:val="both"/>
      </w:pPr>
    </w:p>
    <w:p w14:paraId="5BD874D9" w14:textId="77777777" w:rsidR="002D17BA" w:rsidRDefault="002D17BA" w:rsidP="002D17BA">
      <w:pPr>
        <w:jc w:val="both"/>
      </w:pPr>
    </w:p>
    <w:p w14:paraId="46B4923C" w14:textId="77777777" w:rsidR="002D17BA" w:rsidRDefault="002D17BA" w:rsidP="002D17BA">
      <w:pPr>
        <w:jc w:val="both"/>
      </w:pPr>
      <w:r>
        <w:br w:type="page"/>
      </w:r>
    </w:p>
    <w:p w14:paraId="7163DDD3" w14:textId="0ED54D84" w:rsidR="002D17BA" w:rsidRDefault="002D17BA" w:rsidP="002D17BA">
      <w:pPr>
        <w:tabs>
          <w:tab w:val="left" w:pos="-24212"/>
        </w:tabs>
        <w:jc w:val="center"/>
        <w:rPr>
          <w:sz w:val="20"/>
          <w:szCs w:val="20"/>
        </w:rPr>
      </w:pPr>
      <w:bookmarkStart w:id="13" w:name="_Hlk175908663"/>
      <w:r>
        <w:rPr>
          <w:noProof/>
          <w:sz w:val="20"/>
          <w:szCs w:val="20"/>
        </w:rPr>
        <w:lastRenderedPageBreak/>
        <w:drawing>
          <wp:inline distT="0" distB="0" distL="0" distR="0" wp14:anchorId="1648841E" wp14:editId="6D632026">
            <wp:extent cx="676275" cy="752475"/>
            <wp:effectExtent l="0" t="0" r="9525" b="9525"/>
            <wp:docPr id="181598387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41D87F" w14:textId="77777777" w:rsidR="002D17BA" w:rsidRDefault="002D17BA" w:rsidP="002D17BA">
      <w:pPr>
        <w:tabs>
          <w:tab w:val="center" w:pos="4153"/>
          <w:tab w:val="right" w:pos="8306"/>
        </w:tabs>
        <w:jc w:val="center"/>
        <w:rPr>
          <w:sz w:val="20"/>
        </w:rPr>
      </w:pPr>
      <w:r>
        <w:rPr>
          <w:sz w:val="20"/>
        </w:rPr>
        <w:t>LATVIJAS REPUBLIKA</w:t>
      </w:r>
    </w:p>
    <w:p w14:paraId="3C1B48E5" w14:textId="77777777" w:rsidR="002D17BA" w:rsidRDefault="002D17BA" w:rsidP="002D17BA">
      <w:pPr>
        <w:tabs>
          <w:tab w:val="center" w:pos="4153"/>
          <w:tab w:val="right" w:pos="8306"/>
        </w:tabs>
        <w:jc w:val="center"/>
        <w:rPr>
          <w:b/>
          <w:sz w:val="32"/>
          <w:szCs w:val="32"/>
        </w:rPr>
      </w:pPr>
      <w:r>
        <w:rPr>
          <w:b/>
          <w:sz w:val="32"/>
          <w:szCs w:val="32"/>
        </w:rPr>
        <w:t>DOBELES NOVADA DOME</w:t>
      </w:r>
    </w:p>
    <w:p w14:paraId="7DC83AFA"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058B7518"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37" w:history="1">
        <w:r>
          <w:rPr>
            <w:rStyle w:val="Hyperlink"/>
            <w:rFonts w:eastAsia="Calibri"/>
            <w:color w:val="000000"/>
            <w:sz w:val="16"/>
            <w:szCs w:val="16"/>
          </w:rPr>
          <w:t>dome@dobele.lv</w:t>
        </w:r>
      </w:hyperlink>
    </w:p>
    <w:p w14:paraId="5217DF54" w14:textId="77777777" w:rsidR="002D17BA" w:rsidRDefault="002D17BA" w:rsidP="002D17BA">
      <w:pPr>
        <w:autoSpaceDE w:val="0"/>
        <w:autoSpaceDN w:val="0"/>
        <w:adjustRightInd w:val="0"/>
        <w:jc w:val="center"/>
        <w:rPr>
          <w:rFonts w:eastAsia="Calibri"/>
          <w:b/>
          <w:bCs/>
          <w:color w:val="000000"/>
          <w:lang w:val="et-EE" w:eastAsia="en-US"/>
        </w:rPr>
      </w:pPr>
    </w:p>
    <w:p w14:paraId="78DF6989" w14:textId="77777777" w:rsidR="002D17BA" w:rsidRDefault="002D17BA" w:rsidP="002D17BA">
      <w:pPr>
        <w:tabs>
          <w:tab w:val="center" w:pos="4320"/>
          <w:tab w:val="right" w:pos="8640"/>
        </w:tabs>
        <w:jc w:val="center"/>
        <w:rPr>
          <w:rFonts w:eastAsiaTheme="minorHAnsi"/>
        </w:rPr>
      </w:pPr>
      <w:r>
        <w:rPr>
          <w:b/>
          <w:lang w:val="et-EE"/>
        </w:rPr>
        <w:t>LĒMUMS</w:t>
      </w:r>
    </w:p>
    <w:p w14:paraId="2DE0ACAC" w14:textId="77777777" w:rsidR="002D17BA" w:rsidRDefault="002D17BA" w:rsidP="002D17BA">
      <w:pPr>
        <w:tabs>
          <w:tab w:val="center" w:pos="4320"/>
          <w:tab w:val="right" w:pos="8640"/>
        </w:tabs>
        <w:jc w:val="center"/>
      </w:pPr>
      <w:r>
        <w:rPr>
          <w:b/>
          <w:lang w:val="et-EE"/>
        </w:rPr>
        <w:t>Dobelē</w:t>
      </w:r>
    </w:p>
    <w:p w14:paraId="1F4D1EB9" w14:textId="77777777" w:rsidR="002D17BA" w:rsidRDefault="002D17BA" w:rsidP="002D17BA">
      <w:pPr>
        <w:tabs>
          <w:tab w:val="center" w:pos="4320"/>
          <w:tab w:val="right" w:pos="8640"/>
        </w:tabs>
        <w:jc w:val="center"/>
        <w:rPr>
          <w:b/>
          <w:lang w:val="et-EE"/>
        </w:rPr>
      </w:pPr>
    </w:p>
    <w:p w14:paraId="6CA069AF" w14:textId="7CDEC99A" w:rsidR="002D17BA" w:rsidRDefault="002D17BA" w:rsidP="002D17BA">
      <w:pPr>
        <w:tabs>
          <w:tab w:val="center" w:pos="4320"/>
          <w:tab w:val="right" w:pos="8640"/>
        </w:tabs>
      </w:pPr>
      <w:r>
        <w:rPr>
          <w:b/>
          <w:lang w:val="et-EE"/>
        </w:rPr>
        <w:t xml:space="preserve">2024. </w:t>
      </w:r>
      <w:r>
        <w:rPr>
          <w:b/>
        </w:rPr>
        <w:t xml:space="preserve">gada 27. decembrī </w:t>
      </w:r>
      <w:r>
        <w:rPr>
          <w:b/>
        </w:rPr>
        <w:tab/>
      </w:r>
      <w:r>
        <w:rPr>
          <w:b/>
        </w:rPr>
        <w:tab/>
        <w:t>Nr.</w:t>
      </w:r>
      <w:r w:rsidR="008B3353">
        <w:rPr>
          <w:b/>
        </w:rPr>
        <w:t>440</w:t>
      </w:r>
      <w:r>
        <w:rPr>
          <w:b/>
        </w:rPr>
        <w:t>/15</w:t>
      </w:r>
    </w:p>
    <w:p w14:paraId="61034D8B" w14:textId="77777777" w:rsidR="002D17BA" w:rsidRDefault="002D17BA" w:rsidP="002D17BA">
      <w:pPr>
        <w:spacing w:line="254" w:lineRule="auto"/>
        <w:jc w:val="center"/>
        <w:rPr>
          <w:rFonts w:asciiTheme="minorHAnsi" w:hAnsiTheme="minorHAnsi" w:cstheme="minorBidi"/>
          <w:b/>
          <w:sz w:val="22"/>
          <w:szCs w:val="22"/>
        </w:rPr>
      </w:pPr>
    </w:p>
    <w:p w14:paraId="56C2A7C9" w14:textId="2123A8F3" w:rsidR="002D17BA" w:rsidRDefault="002D17BA" w:rsidP="002D17BA">
      <w:pPr>
        <w:spacing w:line="254" w:lineRule="auto"/>
        <w:jc w:val="center"/>
        <w:rPr>
          <w:b/>
          <w:u w:val="single"/>
        </w:rPr>
      </w:pPr>
      <w:r>
        <w:rPr>
          <w:b/>
          <w:u w:val="single"/>
        </w:rPr>
        <w:t>Par Dobeles novada domes saistošo noteikumu Nr.</w:t>
      </w:r>
      <w:r w:rsidR="008B3353">
        <w:rPr>
          <w:b/>
          <w:u w:val="single"/>
        </w:rPr>
        <w:t>28</w:t>
      </w:r>
      <w:r>
        <w:rPr>
          <w:b/>
          <w:u w:val="single"/>
        </w:rPr>
        <w:t xml:space="preserve"> „Grozījumi Dobeles novada domes 2024. gada 2.februāra saistošajos noteikumos Nr. 3 „Dobeles novada pašvaldības budžets 2024. gadam”” apstiprināšanu</w:t>
      </w:r>
    </w:p>
    <w:p w14:paraId="4116A858" w14:textId="77777777" w:rsidR="00A262F8" w:rsidRDefault="00A262F8" w:rsidP="002D17BA">
      <w:pPr>
        <w:spacing w:line="254" w:lineRule="auto"/>
        <w:jc w:val="center"/>
        <w:rPr>
          <w:b/>
          <w:u w:val="single"/>
        </w:rPr>
      </w:pPr>
    </w:p>
    <w:p w14:paraId="04AB9F24" w14:textId="7E673A44" w:rsidR="002D17BA" w:rsidRDefault="002D17BA" w:rsidP="002D17BA">
      <w:pPr>
        <w:spacing w:line="254" w:lineRule="auto"/>
        <w:ind w:firstLine="720"/>
        <w:jc w:val="both"/>
        <w:rPr>
          <w:shd w:val="clear" w:color="auto" w:fill="FFFFFF"/>
        </w:rPr>
      </w:pPr>
      <w:r>
        <w:t xml:space="preserve">Saskaņā ar </w:t>
      </w:r>
      <w:r>
        <w:rPr>
          <w:shd w:val="clear" w:color="auto" w:fill="FFFFFF"/>
        </w:rPr>
        <w:t>Pašvaldību  likuma  10.  panta pirmās daļas  1.  punktu  un  48.panta otro daļu</w:t>
      </w:r>
      <w:r>
        <w:t xml:space="preserve">, likuma „Par pašvaldību budžetiem” 16.panta pirmo daļu, </w:t>
      </w:r>
      <w:r>
        <w:rPr>
          <w:shd w:val="clear" w:color="auto" w:fill="FFFFFF"/>
        </w:rPr>
        <w:t xml:space="preserve">atklāti balsojot: </w:t>
      </w:r>
      <w:r w:rsidR="00913413" w:rsidRPr="00725B33">
        <w:t>PAR - 1</w:t>
      </w:r>
      <w:r w:rsidR="00913413">
        <w:t>2</w:t>
      </w:r>
      <w:r w:rsidR="00913413" w:rsidRPr="00725B33">
        <w:t xml:space="preserve"> (</w:t>
      </w:r>
      <w:r w:rsidR="00913413">
        <w:t xml:space="preserve">Ģirts Ante, </w:t>
      </w:r>
      <w:r w:rsidR="00913413" w:rsidRPr="00725B33">
        <w:t xml:space="preserve">Sarmīte Dude, </w:t>
      </w:r>
      <w:r w:rsidR="00913413" w:rsidRPr="00725B33">
        <w:rPr>
          <w:bCs/>
          <w:lang w:eastAsia="et-EE"/>
        </w:rPr>
        <w:t xml:space="preserve">Māris Feldmanis, Ivars Gorskis, Gints Kaminskis, </w:t>
      </w:r>
      <w:r w:rsidR="00913413">
        <w:rPr>
          <w:bCs/>
          <w:lang w:eastAsia="et-EE"/>
        </w:rPr>
        <w:t xml:space="preserve">Linda Karloviča, </w:t>
      </w:r>
      <w:r w:rsidR="00913413" w:rsidRPr="00725B33">
        <w:rPr>
          <w:bCs/>
          <w:lang w:eastAsia="et-EE"/>
        </w:rPr>
        <w:t xml:space="preserve">Edgars Laimiņš, </w:t>
      </w:r>
      <w:r w:rsidR="00913413">
        <w:rPr>
          <w:bCs/>
          <w:lang w:eastAsia="et-EE"/>
        </w:rPr>
        <w:t>Sintija Liekniņa, Dace Reinika, Guntis Safranovičs, Andrejs Spridzāns, Indra Špela</w:t>
      </w:r>
      <w:r w:rsidR="00913413" w:rsidRPr="00725B33">
        <w:rPr>
          <w:bCs/>
          <w:lang w:eastAsia="et-EE"/>
        </w:rPr>
        <w:t xml:space="preserve">), </w:t>
      </w:r>
      <w:r w:rsidR="00913413" w:rsidRPr="00725B33">
        <w:t xml:space="preserve">PRET – </w:t>
      </w:r>
      <w:r w:rsidR="00913413">
        <w:t>3 (</w:t>
      </w:r>
      <w:r w:rsidR="00913413" w:rsidRPr="00725B33">
        <w:t xml:space="preserve">Kristīne Briede, </w:t>
      </w:r>
      <w:r w:rsidR="00913413" w:rsidRPr="00725B33">
        <w:rPr>
          <w:bCs/>
          <w:lang w:eastAsia="et-EE"/>
        </w:rPr>
        <w:t xml:space="preserve">Edgars Gaigalis, </w:t>
      </w:r>
      <w:r w:rsidR="00913413">
        <w:rPr>
          <w:bCs/>
          <w:lang w:eastAsia="et-EE"/>
        </w:rPr>
        <w:t>Andris Podvinskis)</w:t>
      </w:r>
      <w:r w:rsidR="00913413" w:rsidRPr="00725B33">
        <w:t>, ATTURAS – nav,</w:t>
      </w:r>
      <w:r w:rsidR="00913413">
        <w:t xml:space="preserve"> NEBALSO – 1 (</w:t>
      </w:r>
      <w:r w:rsidR="00913413" w:rsidRPr="00725B33">
        <w:rPr>
          <w:bCs/>
          <w:lang w:eastAsia="et-EE"/>
        </w:rPr>
        <w:t>Viesturs Reinfelds</w:t>
      </w:r>
      <w:r w:rsidR="00913413">
        <w:rPr>
          <w:bCs/>
          <w:lang w:eastAsia="et-EE"/>
        </w:rPr>
        <w:t>)</w:t>
      </w:r>
      <w:r w:rsidR="00913413" w:rsidRPr="00725B33">
        <w:rPr>
          <w:bCs/>
          <w:lang w:eastAsia="et-EE"/>
        </w:rPr>
        <w:t xml:space="preserve">, </w:t>
      </w:r>
      <w:r>
        <w:rPr>
          <w:shd w:val="clear" w:color="auto" w:fill="FFFFFF"/>
        </w:rPr>
        <w:t>Dobeles novada dome NOLEMJ :</w:t>
      </w:r>
    </w:p>
    <w:p w14:paraId="4704E8BE" w14:textId="7751A30A" w:rsidR="002D17BA" w:rsidRPr="00A262F8" w:rsidRDefault="002D17BA" w:rsidP="002D17BA">
      <w:pPr>
        <w:pStyle w:val="ListParagraph"/>
        <w:widowControl/>
        <w:numPr>
          <w:ilvl w:val="0"/>
          <w:numId w:val="87"/>
        </w:numPr>
        <w:autoSpaceDE/>
        <w:autoSpaceDN/>
        <w:spacing w:line="254" w:lineRule="auto"/>
        <w:contextualSpacing/>
        <w:rPr>
          <w:sz w:val="24"/>
          <w:szCs w:val="24"/>
          <w:shd w:val="clear" w:color="auto" w:fill="FFFFFF"/>
        </w:rPr>
      </w:pPr>
      <w:r w:rsidRPr="00A262F8">
        <w:rPr>
          <w:sz w:val="24"/>
          <w:szCs w:val="24"/>
          <w:shd w:val="clear" w:color="auto" w:fill="FFFFFF"/>
        </w:rPr>
        <w:t>Apstiprināt</w:t>
      </w:r>
      <w:r w:rsidR="0038443D">
        <w:rPr>
          <w:sz w:val="24"/>
          <w:szCs w:val="24"/>
          <w:shd w:val="clear" w:color="auto" w:fill="FFFFFF"/>
        </w:rPr>
        <w:t xml:space="preserve"> </w:t>
      </w:r>
      <w:r w:rsidRPr="00A262F8">
        <w:rPr>
          <w:sz w:val="24"/>
          <w:szCs w:val="24"/>
        </w:rPr>
        <w:t>Dobeles novada domes saistošos noteikumus Nr.</w:t>
      </w:r>
      <w:r w:rsidR="008B3353" w:rsidRPr="00A262F8">
        <w:rPr>
          <w:sz w:val="24"/>
          <w:szCs w:val="24"/>
        </w:rPr>
        <w:t>28</w:t>
      </w:r>
      <w:r w:rsidRPr="00A262F8">
        <w:rPr>
          <w:sz w:val="24"/>
          <w:szCs w:val="24"/>
        </w:rPr>
        <w:t xml:space="preserve"> „Grozījumi Dobeles novada domes 2024. gada 2.februāra saistošajos noteikumos Nr.3 „Dobeles novada pašvaldības budžets 2024. gadam””</w:t>
      </w:r>
      <w:r w:rsidRPr="00A262F8">
        <w:rPr>
          <w:sz w:val="24"/>
          <w:szCs w:val="24"/>
          <w:shd w:val="clear" w:color="auto" w:fill="FFFFFF"/>
        </w:rPr>
        <w:t xml:space="preserve"> (turpmāk - saistošie noteikumi)  (pielikumā).</w:t>
      </w:r>
    </w:p>
    <w:p w14:paraId="22619180" w14:textId="77777777" w:rsidR="002D17BA" w:rsidRPr="00A262F8" w:rsidRDefault="002D17BA" w:rsidP="002D17BA">
      <w:pPr>
        <w:pStyle w:val="ListParagraph"/>
        <w:widowControl/>
        <w:numPr>
          <w:ilvl w:val="0"/>
          <w:numId w:val="87"/>
        </w:numPr>
        <w:autoSpaceDE/>
        <w:autoSpaceDN/>
        <w:spacing w:line="254" w:lineRule="auto"/>
        <w:contextualSpacing/>
        <w:rPr>
          <w:sz w:val="24"/>
          <w:szCs w:val="24"/>
          <w:shd w:val="clear" w:color="auto" w:fill="FFFFFF"/>
        </w:rPr>
      </w:pPr>
      <w:r w:rsidRPr="00A262F8">
        <w:rPr>
          <w:sz w:val="24"/>
          <w:szCs w:val="24"/>
          <w:shd w:val="clear" w:color="auto" w:fill="FFFFFF"/>
        </w:rPr>
        <w:t>Triju darbdienu laikā pēc parakstīšanas saistošos noteikumus un to paskaidrojuma rakstu nosūtīt zināšanai  Viedās administrācijas  un  reģionālās attīstības  ministrijai  un  izsludināšanai oficiālajā izdevumā  “Latvijas Vēstnesis”.  Saistošie  noteikumi stājas spēkā nākamajā dienā pēc to izsludināšanas oficiālajā izdevumā “Latvijas Vēstnesis”.</w:t>
      </w:r>
    </w:p>
    <w:p w14:paraId="14179220" w14:textId="77777777" w:rsidR="002D17BA" w:rsidRPr="00A262F8" w:rsidRDefault="002D17BA" w:rsidP="002D17BA">
      <w:pPr>
        <w:pStyle w:val="ListParagraph"/>
        <w:widowControl/>
        <w:numPr>
          <w:ilvl w:val="0"/>
          <w:numId w:val="87"/>
        </w:numPr>
        <w:tabs>
          <w:tab w:val="left" w:pos="284"/>
        </w:tabs>
        <w:suppressAutoHyphens/>
        <w:autoSpaceDN/>
        <w:contextualSpacing/>
        <w:rPr>
          <w:rFonts w:eastAsia="Calibri"/>
          <w:color w:val="000000"/>
          <w:sz w:val="24"/>
          <w:szCs w:val="24"/>
          <w:lang w:eastAsia="zh-CN"/>
        </w:rPr>
      </w:pPr>
      <w:r w:rsidRPr="00A262F8">
        <w:rPr>
          <w:rFonts w:eastAsia="Calibri"/>
          <w:color w:val="000000"/>
          <w:sz w:val="24"/>
          <w:szCs w:val="24"/>
          <w:lang w:eastAsia="zh-CN"/>
        </w:rPr>
        <w:t>Saistošos noteikumus pēc to stāšanās spēkā publicēt pašvaldības tīmekļa vietnē www.dobele.lv .</w:t>
      </w:r>
    </w:p>
    <w:p w14:paraId="674D990F" w14:textId="77777777" w:rsidR="002D17BA" w:rsidRPr="00A262F8" w:rsidRDefault="002D17BA" w:rsidP="002D17BA">
      <w:pPr>
        <w:pStyle w:val="ListParagraph"/>
        <w:widowControl/>
        <w:numPr>
          <w:ilvl w:val="0"/>
          <w:numId w:val="87"/>
        </w:numPr>
        <w:tabs>
          <w:tab w:val="left" w:pos="284"/>
        </w:tabs>
        <w:suppressAutoHyphens/>
        <w:autoSpaceDN/>
        <w:contextualSpacing/>
        <w:rPr>
          <w:rFonts w:eastAsia="Calibri"/>
          <w:color w:val="000000"/>
          <w:sz w:val="24"/>
          <w:szCs w:val="24"/>
          <w:lang w:val="et-EE" w:eastAsia="zh-CN"/>
        </w:rPr>
      </w:pPr>
      <w:r w:rsidRPr="00A262F8">
        <w:rPr>
          <w:rFonts w:eastAsia="Calibri"/>
          <w:color w:val="000000"/>
          <w:sz w:val="24"/>
          <w:szCs w:val="24"/>
          <w:shd w:val="clear" w:color="auto" w:fill="FFFFFF"/>
          <w:lang w:val="et-EE" w:eastAsia="zh-CN"/>
        </w:rPr>
        <w:t>Kontroli par šī lēmuma izpildi veikt Dobeles novada pašvaldības izpilddirektoram.</w:t>
      </w:r>
    </w:p>
    <w:p w14:paraId="26F5C093" w14:textId="77777777" w:rsidR="002D17BA" w:rsidRDefault="002D17BA" w:rsidP="002D17BA">
      <w:pPr>
        <w:widowControl w:val="0"/>
        <w:suppressAutoHyphens/>
        <w:autoSpaceDE w:val="0"/>
        <w:rPr>
          <w:color w:val="000000"/>
          <w:lang w:eastAsia="zh-CN"/>
        </w:rPr>
      </w:pPr>
    </w:p>
    <w:p w14:paraId="3CE97F00" w14:textId="77777777" w:rsidR="002D17BA" w:rsidRDefault="002D17BA" w:rsidP="002D17BA">
      <w:pPr>
        <w:rPr>
          <w:rFonts w:eastAsiaTheme="minorHAnsi" w:cstheme="minorBidi"/>
          <w:lang w:eastAsia="en-US"/>
        </w:rPr>
      </w:pPr>
    </w:p>
    <w:p w14:paraId="64B9F44C" w14:textId="77777777" w:rsidR="002D17BA" w:rsidRDefault="002D17BA" w:rsidP="002D17BA">
      <w:r>
        <w:t>Domes priekšsēdētājs</w:t>
      </w:r>
      <w:r>
        <w:tab/>
      </w:r>
      <w:r>
        <w:tab/>
      </w:r>
      <w:r>
        <w:tab/>
      </w:r>
      <w:r>
        <w:tab/>
      </w:r>
      <w:r>
        <w:tab/>
      </w:r>
      <w:r>
        <w:tab/>
      </w:r>
      <w:r>
        <w:tab/>
        <w:t xml:space="preserve">      I.Gorskis</w:t>
      </w:r>
    </w:p>
    <w:p w14:paraId="4CDDE485" w14:textId="77777777" w:rsidR="002D17BA" w:rsidRDefault="002D17BA" w:rsidP="002D17BA">
      <w:pPr>
        <w:spacing w:line="254" w:lineRule="auto"/>
        <w:rPr>
          <w:rFonts w:asciiTheme="minorHAnsi" w:hAnsiTheme="minorHAnsi"/>
          <w:sz w:val="22"/>
          <w:szCs w:val="22"/>
        </w:rPr>
      </w:pPr>
    </w:p>
    <w:p w14:paraId="5C6DAB90" w14:textId="3B98DE8A" w:rsidR="002D17BA" w:rsidRDefault="002D17BA" w:rsidP="002D17BA">
      <w:pPr>
        <w:jc w:val="both"/>
        <w:rPr>
          <w:color w:val="000000"/>
        </w:rPr>
      </w:pPr>
      <w:r>
        <w:rPr>
          <w:color w:val="000000"/>
        </w:rPr>
        <w:br w:type="page"/>
      </w:r>
    </w:p>
    <w:p w14:paraId="765BA2F4" w14:textId="7E3EA882" w:rsidR="002D17BA" w:rsidRDefault="002D17BA" w:rsidP="002D17BA">
      <w:pPr>
        <w:tabs>
          <w:tab w:val="left" w:pos="-24212"/>
        </w:tabs>
        <w:jc w:val="center"/>
        <w:rPr>
          <w:sz w:val="20"/>
        </w:rPr>
      </w:pPr>
      <w:r>
        <w:rPr>
          <w:noProof/>
          <w:sz w:val="20"/>
          <w:szCs w:val="20"/>
        </w:rPr>
        <w:lastRenderedPageBreak/>
        <w:drawing>
          <wp:inline distT="0" distB="0" distL="0" distR="0" wp14:anchorId="77012C71" wp14:editId="6ADEBE7D">
            <wp:extent cx="638175" cy="733425"/>
            <wp:effectExtent l="0" t="0" r="9525" b="9525"/>
            <wp:docPr id="146377784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l="-563" t="-507" r="-563" b="-507"/>
                    <a:stretch>
                      <a:fillRect/>
                    </a:stretch>
                  </pic:blipFill>
                  <pic:spPr bwMode="auto">
                    <a:xfrm>
                      <a:off x="0" y="0"/>
                      <a:ext cx="638175" cy="733425"/>
                    </a:xfrm>
                    <a:prstGeom prst="rect">
                      <a:avLst/>
                    </a:prstGeom>
                    <a:solidFill>
                      <a:srgbClr val="FFFFFF"/>
                    </a:solidFill>
                    <a:ln>
                      <a:noFill/>
                    </a:ln>
                  </pic:spPr>
                </pic:pic>
              </a:graphicData>
            </a:graphic>
          </wp:inline>
        </w:drawing>
      </w:r>
    </w:p>
    <w:p w14:paraId="34875D35" w14:textId="77777777" w:rsidR="002D17BA" w:rsidRDefault="002D17BA" w:rsidP="002D17BA">
      <w:pPr>
        <w:tabs>
          <w:tab w:val="center" w:pos="4153"/>
          <w:tab w:val="right" w:pos="8306"/>
        </w:tabs>
        <w:jc w:val="center"/>
      </w:pPr>
      <w:r>
        <w:rPr>
          <w:sz w:val="20"/>
        </w:rPr>
        <w:t>LATVIJAS REPUBLIKA</w:t>
      </w:r>
    </w:p>
    <w:p w14:paraId="480F89C1" w14:textId="77777777" w:rsidR="002D17BA" w:rsidRDefault="002D17BA" w:rsidP="002D17BA">
      <w:pPr>
        <w:tabs>
          <w:tab w:val="center" w:pos="4153"/>
          <w:tab w:val="right" w:pos="8306"/>
        </w:tabs>
        <w:jc w:val="center"/>
      </w:pPr>
      <w:r>
        <w:rPr>
          <w:b/>
          <w:sz w:val="32"/>
          <w:szCs w:val="32"/>
        </w:rPr>
        <w:t>DOBELES NOVADA DOME</w:t>
      </w:r>
    </w:p>
    <w:p w14:paraId="1724803E" w14:textId="77777777" w:rsidR="002D17BA" w:rsidRDefault="002D17BA" w:rsidP="002D17BA">
      <w:pPr>
        <w:tabs>
          <w:tab w:val="center" w:pos="4153"/>
          <w:tab w:val="right" w:pos="8306"/>
        </w:tabs>
        <w:jc w:val="center"/>
      </w:pPr>
      <w:r>
        <w:rPr>
          <w:sz w:val="16"/>
          <w:szCs w:val="16"/>
        </w:rPr>
        <w:t>Brīvības iela 17, Dobele, Dobeles novads, LV-3701</w:t>
      </w:r>
    </w:p>
    <w:p w14:paraId="6E5876CE" w14:textId="77777777" w:rsidR="002D17BA" w:rsidRDefault="002D17BA" w:rsidP="002D17BA">
      <w:pPr>
        <w:pBdr>
          <w:bottom w:val="double" w:sz="6" w:space="1" w:color="000000"/>
        </w:pBdr>
        <w:tabs>
          <w:tab w:val="center" w:pos="4153"/>
          <w:tab w:val="right" w:pos="8306"/>
        </w:tabs>
        <w:jc w:val="center"/>
        <w:rPr>
          <w:b/>
          <w:bCs/>
          <w:color w:val="000000"/>
          <w:sz w:val="16"/>
          <w:szCs w:val="16"/>
        </w:rPr>
      </w:pPr>
      <w:r>
        <w:rPr>
          <w:sz w:val="16"/>
          <w:szCs w:val="16"/>
        </w:rPr>
        <w:t xml:space="preserve">Tālr. 63707269, 63700137, 63720940, e-pasts </w:t>
      </w:r>
      <w:hyperlink r:id="rId39" w:history="1">
        <w:r>
          <w:rPr>
            <w:rStyle w:val="Hyperlink"/>
            <w:rFonts w:eastAsia="Calibri"/>
            <w:color w:val="000000"/>
            <w:sz w:val="16"/>
            <w:szCs w:val="16"/>
          </w:rPr>
          <w:t>dome@dobele.lv</w:t>
        </w:r>
      </w:hyperlink>
    </w:p>
    <w:p w14:paraId="52D2A416" w14:textId="77777777" w:rsidR="002D17BA" w:rsidRDefault="002D17BA" w:rsidP="002D17BA">
      <w:pPr>
        <w:autoSpaceDE w:val="0"/>
        <w:autoSpaceDN w:val="0"/>
        <w:adjustRightInd w:val="0"/>
        <w:jc w:val="center"/>
        <w:rPr>
          <w:rFonts w:eastAsia="Calibri"/>
          <w:b/>
          <w:bCs/>
          <w:color w:val="000000"/>
          <w:sz w:val="16"/>
          <w:szCs w:val="16"/>
          <w:lang w:val="et-EE" w:eastAsia="en-US"/>
        </w:rPr>
      </w:pPr>
    </w:p>
    <w:p w14:paraId="75EDC584" w14:textId="77777777" w:rsidR="002D17BA" w:rsidRDefault="002D17BA" w:rsidP="002D17BA">
      <w:pPr>
        <w:rPr>
          <w:rFonts w:eastAsia="Calibri"/>
          <w:b/>
          <w:bCs/>
          <w:color w:val="000000"/>
          <w:sz w:val="16"/>
          <w:szCs w:val="16"/>
        </w:rPr>
      </w:pPr>
    </w:p>
    <w:p w14:paraId="3DBF5DE0" w14:textId="77777777" w:rsidR="002D17BA" w:rsidRDefault="002D17BA" w:rsidP="002D17BA">
      <w:pPr>
        <w:rPr>
          <w:rFonts w:eastAsia="Calibri"/>
          <w:b/>
          <w:bCs/>
          <w:color w:val="000000"/>
          <w:sz w:val="16"/>
          <w:szCs w:val="16"/>
        </w:rPr>
      </w:pPr>
    </w:p>
    <w:p w14:paraId="71813D34" w14:textId="77777777" w:rsidR="002D17BA" w:rsidRDefault="002D17BA" w:rsidP="002D17BA">
      <w:pPr>
        <w:autoSpaceDE w:val="0"/>
        <w:autoSpaceDN w:val="0"/>
        <w:adjustRightInd w:val="0"/>
        <w:jc w:val="right"/>
        <w:rPr>
          <w:rFonts w:eastAsia="Calibri"/>
          <w:color w:val="000000"/>
          <w:lang w:val="et-EE"/>
        </w:rPr>
      </w:pPr>
      <w:r>
        <w:rPr>
          <w:rFonts w:eastAsia="Calibri"/>
          <w:color w:val="000000"/>
        </w:rPr>
        <w:t>APSTIPRINĀTI</w:t>
      </w:r>
    </w:p>
    <w:p w14:paraId="0615E423" w14:textId="77777777" w:rsidR="002D17BA" w:rsidRDefault="002D17BA" w:rsidP="002D17BA">
      <w:pPr>
        <w:autoSpaceDE w:val="0"/>
        <w:autoSpaceDN w:val="0"/>
        <w:adjustRightInd w:val="0"/>
        <w:jc w:val="right"/>
        <w:rPr>
          <w:rFonts w:eastAsia="Calibri"/>
          <w:color w:val="000000"/>
          <w:lang w:val="et-EE"/>
        </w:rPr>
      </w:pPr>
      <w:r>
        <w:rPr>
          <w:rFonts w:eastAsia="Calibri"/>
          <w:color w:val="000000"/>
        </w:rPr>
        <w:t>ar Dobeles novada domes</w:t>
      </w:r>
    </w:p>
    <w:p w14:paraId="10DDCA17" w14:textId="0042FBBB" w:rsidR="002D17BA" w:rsidRDefault="002D17BA" w:rsidP="002D17BA">
      <w:pPr>
        <w:autoSpaceDE w:val="0"/>
        <w:autoSpaceDN w:val="0"/>
        <w:adjustRightInd w:val="0"/>
        <w:jc w:val="right"/>
        <w:rPr>
          <w:rFonts w:eastAsia="Calibri"/>
          <w:color w:val="000000"/>
          <w:lang w:val="et-EE"/>
        </w:rPr>
      </w:pPr>
      <w:r>
        <w:rPr>
          <w:rFonts w:eastAsia="Calibri"/>
          <w:color w:val="000000"/>
        </w:rPr>
        <w:t>2024. gada 27. decembra  lēmumu Nr.</w:t>
      </w:r>
      <w:r w:rsidR="00532644">
        <w:rPr>
          <w:rFonts w:eastAsia="Calibri"/>
          <w:color w:val="000000"/>
        </w:rPr>
        <w:t>440</w:t>
      </w:r>
      <w:r>
        <w:rPr>
          <w:rFonts w:eastAsia="Calibri"/>
          <w:color w:val="000000"/>
          <w:lang w:val="et-EE"/>
        </w:rPr>
        <w:t>/15</w:t>
      </w:r>
    </w:p>
    <w:p w14:paraId="279E90C0" w14:textId="77777777" w:rsidR="002D17BA" w:rsidRDefault="002D17BA" w:rsidP="002D17BA">
      <w:pPr>
        <w:jc w:val="center"/>
        <w:rPr>
          <w:rFonts w:eastAsia="Calibri"/>
          <w:b/>
        </w:rPr>
      </w:pPr>
    </w:p>
    <w:p w14:paraId="0923D8AA" w14:textId="77777777" w:rsidR="002D17BA" w:rsidRDefault="002D17BA" w:rsidP="002D17BA">
      <w:pPr>
        <w:jc w:val="both"/>
        <w:rPr>
          <w:rFonts w:eastAsia="Calibri"/>
          <w:b/>
        </w:rPr>
      </w:pPr>
    </w:p>
    <w:p w14:paraId="3F3BAD1A" w14:textId="166CA909" w:rsidR="002D17BA" w:rsidRDefault="002D17BA" w:rsidP="002D17BA">
      <w:pPr>
        <w:pStyle w:val="Bezatstarpm1"/>
        <w:jc w:val="both"/>
        <w:rPr>
          <w:rFonts w:ascii="Times New Roman" w:hAnsi="Times New Roman" w:cs="Times New Roman"/>
          <w:sz w:val="24"/>
          <w:szCs w:val="24"/>
        </w:rPr>
      </w:pPr>
      <w:r>
        <w:rPr>
          <w:rFonts w:ascii="Times New Roman" w:hAnsi="Times New Roman" w:cs="Times New Roman"/>
          <w:b/>
          <w:color w:val="000000"/>
          <w:sz w:val="24"/>
          <w:szCs w:val="24"/>
        </w:rPr>
        <w:t>2024. gada 27</w:t>
      </w:r>
      <w:r>
        <w:rPr>
          <w:rFonts w:ascii="Times New Roman" w:hAnsi="Times New Roman" w:cs="Times New Roman"/>
          <w:b/>
          <w:bCs/>
          <w:sz w:val="24"/>
          <w:szCs w:val="24"/>
        </w:rPr>
        <w:t>. decembrī</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Saistošie noteikumi Nr.</w:t>
      </w:r>
      <w:r w:rsidR="00532644">
        <w:rPr>
          <w:rFonts w:ascii="Times New Roman" w:hAnsi="Times New Roman" w:cs="Times New Roman"/>
          <w:b/>
          <w:color w:val="000000"/>
          <w:sz w:val="24"/>
          <w:szCs w:val="24"/>
        </w:rPr>
        <w:t>28</w:t>
      </w:r>
    </w:p>
    <w:p w14:paraId="6F6C92E3" w14:textId="77777777" w:rsidR="002D17BA" w:rsidRDefault="002D17BA" w:rsidP="002D17BA">
      <w:pPr>
        <w:tabs>
          <w:tab w:val="left" w:pos="6946"/>
        </w:tabs>
        <w:jc w:val="both"/>
        <w:rPr>
          <w:b/>
        </w:rPr>
      </w:pPr>
    </w:p>
    <w:p w14:paraId="334C0381" w14:textId="77777777" w:rsidR="002D17BA" w:rsidRDefault="002D17BA" w:rsidP="002D17BA">
      <w:pPr>
        <w:tabs>
          <w:tab w:val="left" w:pos="6946"/>
        </w:tabs>
        <w:jc w:val="both"/>
        <w:rPr>
          <w:b/>
        </w:rPr>
      </w:pPr>
    </w:p>
    <w:p w14:paraId="062F3B37" w14:textId="77777777" w:rsidR="002D17BA" w:rsidRDefault="002D17BA" w:rsidP="002D17BA">
      <w:pPr>
        <w:tabs>
          <w:tab w:val="left" w:pos="6946"/>
        </w:tabs>
        <w:jc w:val="both"/>
        <w:rPr>
          <w:b/>
        </w:rPr>
      </w:pPr>
    </w:p>
    <w:p w14:paraId="5CFF6E2B" w14:textId="77777777" w:rsidR="002D17BA" w:rsidRDefault="002D17BA" w:rsidP="002D17BA">
      <w:pPr>
        <w:jc w:val="center"/>
        <w:rPr>
          <w:b/>
          <w:bCs/>
        </w:rPr>
      </w:pPr>
      <w:r>
        <w:rPr>
          <w:b/>
          <w:bCs/>
        </w:rPr>
        <w:t>Grozījumi Dobeles novada domes 2024.gada 2.februāra saistošajos noteikumos Nr.3 „Dobeles novada pašvaldības budžets 2024.gadam”</w:t>
      </w:r>
    </w:p>
    <w:p w14:paraId="4E324282" w14:textId="77777777" w:rsidR="002D17BA" w:rsidRDefault="002D17BA" w:rsidP="002D17BA"/>
    <w:p w14:paraId="792E5BBA" w14:textId="77777777" w:rsidR="002D17BA" w:rsidRDefault="002D17BA" w:rsidP="002D17BA"/>
    <w:p w14:paraId="0281DAFF" w14:textId="77777777" w:rsidR="002D17BA" w:rsidRDefault="002D17BA" w:rsidP="002D17BA">
      <w:pPr>
        <w:jc w:val="right"/>
        <w:rPr>
          <w:shd w:val="clear" w:color="auto" w:fill="FFFFFF"/>
        </w:rPr>
      </w:pPr>
      <w:r>
        <w:t xml:space="preserve">Izdoti saskaņā ar </w:t>
      </w:r>
      <w:r>
        <w:rPr>
          <w:shd w:val="clear" w:color="auto" w:fill="FFFFFF"/>
        </w:rPr>
        <w:t xml:space="preserve">Pašvaldību  likuma </w:t>
      </w:r>
    </w:p>
    <w:p w14:paraId="4ABB15D1" w14:textId="77777777" w:rsidR="002D17BA" w:rsidRDefault="002D17BA" w:rsidP="002D17BA">
      <w:pPr>
        <w:jc w:val="right"/>
        <w:rPr>
          <w:shd w:val="clear" w:color="auto" w:fill="FFFFFF"/>
        </w:rPr>
      </w:pPr>
      <w:r>
        <w:rPr>
          <w:shd w:val="clear" w:color="auto" w:fill="FFFFFF"/>
        </w:rPr>
        <w:t>10.  panta pirmās daļas 1.punktu un  48.pantu,</w:t>
      </w:r>
    </w:p>
    <w:p w14:paraId="0640E114" w14:textId="77777777" w:rsidR="002D17BA" w:rsidRDefault="002D17BA" w:rsidP="002D17BA">
      <w:pPr>
        <w:jc w:val="right"/>
      </w:pPr>
      <w:r>
        <w:t xml:space="preserve"> „Par pašvaldību budžetiem” 16.panta pirmo daļu</w:t>
      </w:r>
    </w:p>
    <w:p w14:paraId="020760D6" w14:textId="77777777" w:rsidR="002D17BA" w:rsidRDefault="002D17BA" w:rsidP="002D17BA"/>
    <w:p w14:paraId="701A976E" w14:textId="77777777" w:rsidR="002D17BA" w:rsidRDefault="002D17BA" w:rsidP="002D17BA"/>
    <w:p w14:paraId="47303ED0" w14:textId="77777777" w:rsidR="002D17BA" w:rsidRDefault="002D17BA" w:rsidP="002D17BA">
      <w:pPr>
        <w:ind w:firstLine="720"/>
      </w:pPr>
      <w:r>
        <w:t>Izdarīt Dobeles novada domes 2024.gada 2.februāra  saistošajos noteikumos Nr.3 „Dobeles novada pašvaldības budžets 2024.gadam” šādus grozījumus:</w:t>
      </w:r>
    </w:p>
    <w:p w14:paraId="20E6990A" w14:textId="77777777" w:rsidR="002D17BA" w:rsidRDefault="002D17BA" w:rsidP="002D17BA">
      <w:pPr>
        <w:tabs>
          <w:tab w:val="left" w:pos="3645"/>
        </w:tabs>
      </w:pPr>
      <w:r>
        <w:tab/>
      </w:r>
    </w:p>
    <w:p w14:paraId="4989E88D" w14:textId="77777777" w:rsidR="002D17BA" w:rsidRDefault="002D17BA" w:rsidP="002D17BA">
      <w:r>
        <w:t>1.Izteikt 1.punktu šādā redakcijā:</w:t>
      </w:r>
    </w:p>
    <w:p w14:paraId="4AAB53D8" w14:textId="77777777" w:rsidR="002D17BA" w:rsidRDefault="002D17BA" w:rsidP="002D17BA">
      <w:pPr>
        <w:jc w:val="both"/>
        <w:rPr>
          <w:rFonts w:eastAsia="Lucida Sans Unicode"/>
          <w:kern w:val="2"/>
        </w:rPr>
      </w:pPr>
      <w:r>
        <w:t xml:space="preserve">“1. </w:t>
      </w:r>
      <w:r>
        <w:rPr>
          <w:rFonts w:eastAsia="Lucida Sans Unicode"/>
        </w:rPr>
        <w:t xml:space="preserve">Apstiprināt Dobeles novada pašvaldības pamatbudžeta 2024.gadam ieņēmumus 56 278 389 </w:t>
      </w:r>
      <w:r>
        <w:rPr>
          <w:rFonts w:eastAsia="Lucida Sans Unicode"/>
          <w:i/>
        </w:rPr>
        <w:t>euro</w:t>
      </w:r>
      <w:r>
        <w:rPr>
          <w:rFonts w:eastAsia="Lucida Sans Unicode"/>
        </w:rPr>
        <w:t xml:space="preserve"> apmērā, izdevumus 61 685 375 </w:t>
      </w:r>
      <w:r>
        <w:rPr>
          <w:rFonts w:eastAsia="Lucida Sans Unicode"/>
          <w:i/>
        </w:rPr>
        <w:t>euro</w:t>
      </w:r>
      <w:r>
        <w:rPr>
          <w:rFonts w:eastAsia="Lucida Sans Unicode"/>
        </w:rPr>
        <w:t xml:space="preserve"> apmērā un finansēšanas līdzekļus 5 406 986 </w:t>
      </w:r>
      <w:r>
        <w:rPr>
          <w:rFonts w:eastAsia="Lucida Sans Unicode"/>
          <w:i/>
        </w:rPr>
        <w:t>euro</w:t>
      </w:r>
      <w:r>
        <w:rPr>
          <w:rFonts w:eastAsia="Lucida Sans Unicode"/>
        </w:rPr>
        <w:t xml:space="preserve"> apmērā saskaņā ar 1., 2. un 3.pielikumu”.</w:t>
      </w:r>
    </w:p>
    <w:p w14:paraId="29BC7184" w14:textId="77777777" w:rsidR="002D17BA" w:rsidRDefault="002D17BA" w:rsidP="002D17BA">
      <w:pPr>
        <w:jc w:val="both"/>
        <w:rPr>
          <w:rFonts w:eastAsia="Lucida Sans Unicode"/>
        </w:rPr>
      </w:pPr>
    </w:p>
    <w:p w14:paraId="3D5BABF2" w14:textId="77777777" w:rsidR="002D17BA" w:rsidRDefault="002D17BA" w:rsidP="002D17BA">
      <w:pPr>
        <w:jc w:val="both"/>
        <w:rPr>
          <w:rFonts w:eastAsia="Lucida Sans Unicode"/>
        </w:rPr>
      </w:pPr>
      <w:r>
        <w:rPr>
          <w:rFonts w:eastAsia="Lucida Sans Unicode"/>
        </w:rPr>
        <w:t xml:space="preserve">2. Izteikt 2.punktu šādā redakcijā: </w:t>
      </w:r>
    </w:p>
    <w:p w14:paraId="00E03856" w14:textId="77777777" w:rsidR="002D17BA" w:rsidRDefault="002D17BA" w:rsidP="002D17BA">
      <w:r>
        <w:rPr>
          <w:rFonts w:eastAsia="Lucida Sans Unicode"/>
        </w:rPr>
        <w:t xml:space="preserve">“ 2. </w:t>
      </w:r>
      <w:r>
        <w:t xml:space="preserve">Apstiprināt Dobeles novada pašvaldības pamatbudžeta līdzekļu atlikumu uz 2024.gada 1.janvāri 8 169 300 </w:t>
      </w:r>
      <w:r>
        <w:rPr>
          <w:i/>
        </w:rPr>
        <w:t>euro</w:t>
      </w:r>
      <w:r>
        <w:t xml:space="preserve"> apmērā, uz 2025.gada 1.janvāri 1 924 595  </w:t>
      </w:r>
      <w:r>
        <w:rPr>
          <w:i/>
          <w:iCs/>
        </w:rPr>
        <w:t>euro</w:t>
      </w:r>
      <w:r>
        <w:t xml:space="preserve"> apmērā. </w:t>
      </w:r>
      <w:r>
        <w:rPr>
          <w:rFonts w:eastAsia="Lucida Sans Unicode"/>
        </w:rPr>
        <w:t>”</w:t>
      </w:r>
    </w:p>
    <w:p w14:paraId="34DDF16B" w14:textId="77777777" w:rsidR="002D17BA" w:rsidRDefault="002D17BA" w:rsidP="002D17BA">
      <w:pPr>
        <w:jc w:val="both"/>
      </w:pPr>
    </w:p>
    <w:p w14:paraId="418355DC" w14:textId="77777777" w:rsidR="002D17BA" w:rsidRDefault="002D17BA" w:rsidP="002D17BA">
      <w:pPr>
        <w:jc w:val="both"/>
      </w:pPr>
      <w:bookmarkStart w:id="14" w:name="_Hlk169169552"/>
      <w:r>
        <w:t>3. Izteikt 5.punktu šādā redakcijā:</w:t>
      </w:r>
    </w:p>
    <w:p w14:paraId="6681C2E8" w14:textId="77777777" w:rsidR="002D17BA" w:rsidRDefault="002D17BA" w:rsidP="002D17BA">
      <w:pPr>
        <w:jc w:val="both"/>
      </w:pPr>
      <w:r>
        <w:tab/>
        <w:t>“5. noteikt no Dobeles novada pašvaldības 2024.gada pamatbudžeta neparedzētajiem izdevumiem novirzāmo līdzekļu apjomu 30 094 eiro apmērā. ”</w:t>
      </w:r>
    </w:p>
    <w:bookmarkEnd w:id="14"/>
    <w:p w14:paraId="1B1F28AF" w14:textId="77777777" w:rsidR="002D17BA" w:rsidRDefault="002D17BA" w:rsidP="002D17BA">
      <w:pPr>
        <w:jc w:val="both"/>
      </w:pPr>
    </w:p>
    <w:p w14:paraId="1568725B" w14:textId="77777777" w:rsidR="002D17BA" w:rsidRDefault="002D17BA" w:rsidP="002D17BA"/>
    <w:p w14:paraId="62F7CA0C" w14:textId="77777777" w:rsidR="002D17BA" w:rsidRDefault="002D17BA" w:rsidP="002D17BA">
      <w:r>
        <w:t>4.Izteikt 1.pielikumu “Dobeles novada pašvaldības 2024.gada pamatbudžeta ieņēmumi”  jaunā    redakcijā (1.pielikums).</w:t>
      </w:r>
    </w:p>
    <w:p w14:paraId="570F2904" w14:textId="77777777" w:rsidR="002D17BA" w:rsidRDefault="002D17BA" w:rsidP="002D17BA"/>
    <w:p w14:paraId="7BA5658D" w14:textId="77777777" w:rsidR="002D17BA" w:rsidRDefault="002D17BA" w:rsidP="002D17BA">
      <w:r>
        <w:t>5. Izteikt 2.pielikumu “Dobeles novada pašvaldības 2024.gada pamatbudžeta izdevumi” jaunā redakcijā (2.pielikums).</w:t>
      </w:r>
    </w:p>
    <w:p w14:paraId="1335D008" w14:textId="77777777" w:rsidR="002D17BA" w:rsidRDefault="002D17BA" w:rsidP="002D17BA"/>
    <w:p w14:paraId="127A757C" w14:textId="77777777" w:rsidR="002D17BA" w:rsidRDefault="002D17BA" w:rsidP="002D17BA">
      <w:r>
        <w:lastRenderedPageBreak/>
        <w:t xml:space="preserve">6. </w:t>
      </w:r>
      <w:bookmarkStart w:id="15" w:name="_Hlk484605944"/>
      <w:r>
        <w:t>Izteikt 3.pielikumu “Dobeles novada pašvaldības 2024.gada pamatbudžeta ieņēmumu un izdevumu kopsavilkums”  jaunā redakcijā (3.pielikums</w:t>
      </w:r>
      <w:bookmarkEnd w:id="15"/>
      <w:r>
        <w:t>).</w:t>
      </w:r>
    </w:p>
    <w:p w14:paraId="7EF9E0D2" w14:textId="77777777" w:rsidR="002D17BA" w:rsidRDefault="002D17BA" w:rsidP="002D17BA"/>
    <w:p w14:paraId="5332E321" w14:textId="77777777" w:rsidR="002D17BA" w:rsidRDefault="002D17BA" w:rsidP="002D17BA">
      <w:r>
        <w:t>7. Izteikt 5.pielikumu “Dobeles novada pašvaldības aizņēmumu, galvojumu un pārējo saistību  apmērs 2024.gadam” jaunā redakcijā (5.pielikums).</w:t>
      </w:r>
    </w:p>
    <w:p w14:paraId="62405927" w14:textId="77777777" w:rsidR="002D17BA" w:rsidRDefault="002D17BA" w:rsidP="002D17BA">
      <w:pPr>
        <w:jc w:val="both"/>
      </w:pPr>
    </w:p>
    <w:p w14:paraId="59A92A26" w14:textId="77777777" w:rsidR="002D17BA" w:rsidRDefault="002D17BA" w:rsidP="002D17BA">
      <w:pPr>
        <w:jc w:val="both"/>
      </w:pPr>
    </w:p>
    <w:p w14:paraId="49C2CCBF" w14:textId="77777777" w:rsidR="002D17BA" w:rsidRDefault="002D17BA" w:rsidP="002D17BA">
      <w:pPr>
        <w:jc w:val="both"/>
      </w:pPr>
    </w:p>
    <w:p w14:paraId="5135862A" w14:textId="77777777" w:rsidR="002D17BA" w:rsidRDefault="002D17BA" w:rsidP="002D17BA">
      <w:pPr>
        <w:jc w:val="both"/>
      </w:pPr>
    </w:p>
    <w:p w14:paraId="0D68DDBD" w14:textId="77777777" w:rsidR="002D17BA" w:rsidRDefault="002D17BA" w:rsidP="002D17BA">
      <w:r>
        <w:t>Domes priekšsēdētājs</w:t>
      </w:r>
      <w:r>
        <w:tab/>
      </w:r>
      <w:r>
        <w:tab/>
        <w:t xml:space="preserve">              </w:t>
      </w:r>
      <w:r>
        <w:tab/>
      </w:r>
      <w:r>
        <w:tab/>
      </w:r>
      <w:r>
        <w:tab/>
      </w:r>
      <w:r>
        <w:tab/>
        <w:t xml:space="preserve">   I.Gorskis</w:t>
      </w:r>
      <w:r>
        <w:br w:type="page"/>
      </w:r>
    </w:p>
    <w:p w14:paraId="0B0F6565" w14:textId="2E4B3A21" w:rsidR="002D17BA" w:rsidRDefault="002D17BA" w:rsidP="002D17BA">
      <w:pPr>
        <w:jc w:val="center"/>
        <w:rPr>
          <w:b/>
        </w:rPr>
      </w:pPr>
      <w:r>
        <w:rPr>
          <w:b/>
        </w:rPr>
        <w:lastRenderedPageBreak/>
        <w:t>Paskaidrojuma raksts Dobeles novada domes saistošajiem noteikumiem Nr.</w:t>
      </w:r>
      <w:r w:rsidR="0068247A">
        <w:rPr>
          <w:b/>
        </w:rPr>
        <w:t>28</w:t>
      </w:r>
    </w:p>
    <w:p w14:paraId="68B17CFA" w14:textId="77777777" w:rsidR="002D17BA" w:rsidRDefault="002D17BA" w:rsidP="002D17BA">
      <w:pPr>
        <w:jc w:val="center"/>
        <w:rPr>
          <w:b/>
        </w:rPr>
      </w:pPr>
      <w:r>
        <w:rPr>
          <w:b/>
        </w:rPr>
        <w:t xml:space="preserve"> Grozījumi 2024.gada 2.februāra saistošajos noteikumos Nr.3 „Dobeles novada pašvaldības budžets 2024. gadam”</w:t>
      </w:r>
    </w:p>
    <w:p w14:paraId="7C145FE1" w14:textId="77777777" w:rsidR="002D17BA" w:rsidRDefault="002D17BA" w:rsidP="002D17BA">
      <w:pPr>
        <w:jc w:val="center"/>
        <w:rPr>
          <w:b/>
        </w:rPr>
      </w:pPr>
    </w:p>
    <w:p w14:paraId="34AF2B82" w14:textId="77777777" w:rsidR="002D17BA" w:rsidRDefault="002D17BA" w:rsidP="002D17BA">
      <w:pPr>
        <w:jc w:val="both"/>
      </w:pPr>
      <w:r>
        <w:t>Saskaņā ar Dobeles novada pašvaldības (turpmāk tekstā –Pašvaldība) iepriekš pieņemtajiem lēmumiem, saņemtajiem iestāžu, struktūrvienību iesniegumiem, Pašvaldības 2024.gada budžeta grozījumos apkopoti sekojoši grozījumu priekšlikumi:</w:t>
      </w:r>
    </w:p>
    <w:p w14:paraId="3F24DBF0" w14:textId="77777777" w:rsidR="002D17BA" w:rsidRDefault="002D17BA" w:rsidP="002D17BA">
      <w:pPr>
        <w:numPr>
          <w:ilvl w:val="0"/>
          <w:numId w:val="88"/>
        </w:numPr>
        <w:contextualSpacing/>
        <w:jc w:val="both"/>
      </w:pPr>
      <w:r>
        <w:t>Precizēti pašvaldības budžeta ieņēmumi un izdevumi;</w:t>
      </w:r>
    </w:p>
    <w:p w14:paraId="04166B7F" w14:textId="77777777" w:rsidR="002D17BA" w:rsidRDefault="002D17BA" w:rsidP="002D17BA">
      <w:pPr>
        <w:numPr>
          <w:ilvl w:val="0"/>
          <w:numId w:val="88"/>
        </w:numPr>
        <w:contextualSpacing/>
        <w:jc w:val="both"/>
      </w:pPr>
      <w:r>
        <w:t>Precizēti izdevumi pamatbudžetā pa valdības funkcionālajām kategorijām un ekonomiskās klasifikācijas kodiem;</w:t>
      </w:r>
    </w:p>
    <w:p w14:paraId="6B268A6D" w14:textId="77777777" w:rsidR="002D17BA" w:rsidRDefault="002D17BA" w:rsidP="002D17BA">
      <w:pPr>
        <w:numPr>
          <w:ilvl w:val="0"/>
          <w:numId w:val="88"/>
        </w:numPr>
        <w:contextualSpacing/>
        <w:jc w:val="both"/>
      </w:pPr>
      <w:r>
        <w:t>Precizēti izdevumi iestādēm un struktūrvienībām.</w:t>
      </w:r>
    </w:p>
    <w:p w14:paraId="409966A4" w14:textId="77777777" w:rsidR="002D17BA" w:rsidRDefault="002D17BA" w:rsidP="002D17BA">
      <w:pPr>
        <w:contextualSpacing/>
        <w:jc w:val="both"/>
      </w:pPr>
    </w:p>
    <w:p w14:paraId="580382E9" w14:textId="77777777" w:rsidR="002D17BA" w:rsidRDefault="002D17BA" w:rsidP="002D17BA">
      <w:pPr>
        <w:numPr>
          <w:ilvl w:val="0"/>
          <w:numId w:val="89"/>
        </w:numPr>
        <w:spacing w:after="160"/>
        <w:contextualSpacing/>
        <w:jc w:val="both"/>
        <w:rPr>
          <w:b/>
        </w:rPr>
      </w:pPr>
      <w:r>
        <w:rPr>
          <w:b/>
        </w:rPr>
        <w:t>Pamatbudžeta ieņēmumi</w:t>
      </w:r>
    </w:p>
    <w:p w14:paraId="19C1FC9D" w14:textId="77777777" w:rsidR="002D17BA" w:rsidRDefault="002D17BA" w:rsidP="002D17BA">
      <w:pPr>
        <w:contextualSpacing/>
        <w:jc w:val="both"/>
      </w:pPr>
      <w:r>
        <w:t xml:space="preserve">Pamatojoties uz apstiprināto projektu ieņēmumiem un citiem prognozētajiem ieņēmumiem, palielināti un precizēti budžeta ieņēmumi, kopsummā par  </w:t>
      </w:r>
      <w:r>
        <w:rPr>
          <w:b/>
        </w:rPr>
        <w:t xml:space="preserve">EUR 176 411 , </w:t>
      </w:r>
      <w:r>
        <w:t>tai skaitā:</w:t>
      </w:r>
    </w:p>
    <w:p w14:paraId="4204CFF4" w14:textId="77777777" w:rsidR="002D17BA" w:rsidRDefault="002D17BA" w:rsidP="002D17BA">
      <w:pPr>
        <w:contextualSpacing/>
        <w:jc w:val="both"/>
      </w:pPr>
    </w:p>
    <w:p w14:paraId="4DAA90F7" w14:textId="77777777" w:rsidR="002D17BA" w:rsidRDefault="002D17BA" w:rsidP="002D17BA">
      <w:pPr>
        <w:numPr>
          <w:ilvl w:val="1"/>
          <w:numId w:val="89"/>
        </w:numPr>
        <w:ind w:left="644"/>
        <w:contextualSpacing/>
        <w:jc w:val="both"/>
      </w:pPr>
      <w:r>
        <w:t>Mērķdotācijas pašvaldību budžetiem palielinātas par EUR 46 698 t.sk;</w:t>
      </w:r>
    </w:p>
    <w:p w14:paraId="23883EF4" w14:textId="77777777" w:rsidR="002D17BA" w:rsidRDefault="002D17BA" w:rsidP="002D17BA">
      <w:pPr>
        <w:numPr>
          <w:ilvl w:val="0"/>
          <w:numId w:val="90"/>
        </w:numPr>
        <w:ind w:left="927"/>
        <w:contextualSpacing/>
        <w:jc w:val="both"/>
      </w:pPr>
      <w:r>
        <w:t>finansējums invalīdu asistentu pakalpojumiem EUR 5 000;</w:t>
      </w:r>
    </w:p>
    <w:p w14:paraId="3CE3EDB5" w14:textId="77777777" w:rsidR="002D17BA" w:rsidRDefault="002D17BA" w:rsidP="002D17BA">
      <w:pPr>
        <w:numPr>
          <w:ilvl w:val="0"/>
          <w:numId w:val="90"/>
        </w:numPr>
        <w:ind w:left="927"/>
        <w:contextualSpacing/>
        <w:jc w:val="both"/>
      </w:pPr>
      <w:r>
        <w:t>finansējums amatieru mākslas kolektīvu atlīdzībai EUR 21 744 ;</w:t>
      </w:r>
    </w:p>
    <w:p w14:paraId="0F231525" w14:textId="77777777" w:rsidR="002D17BA" w:rsidRDefault="002D17BA" w:rsidP="002D17BA">
      <w:pPr>
        <w:numPr>
          <w:ilvl w:val="0"/>
          <w:numId w:val="90"/>
        </w:numPr>
        <w:ind w:left="927"/>
        <w:contextualSpacing/>
        <w:jc w:val="both"/>
      </w:pPr>
      <w:bookmarkStart w:id="16" w:name="_Hlk135817852"/>
      <w:r>
        <w:t>finansējums mākslas un mūzikas skolā periodam septembris-decembris EUR 19 954.</w:t>
      </w:r>
    </w:p>
    <w:bookmarkEnd w:id="16"/>
    <w:p w14:paraId="4FEEDE7E" w14:textId="77777777" w:rsidR="002D17BA" w:rsidRDefault="002D17BA" w:rsidP="002D17BA">
      <w:pPr>
        <w:contextualSpacing/>
        <w:jc w:val="both"/>
      </w:pPr>
    </w:p>
    <w:p w14:paraId="19DA6E81" w14:textId="77777777" w:rsidR="002D17BA" w:rsidRDefault="002D17BA" w:rsidP="002D17BA">
      <w:pPr>
        <w:numPr>
          <w:ilvl w:val="1"/>
          <w:numId w:val="89"/>
        </w:numPr>
        <w:ind w:left="644"/>
        <w:contextualSpacing/>
        <w:jc w:val="both"/>
      </w:pPr>
      <w:r>
        <w:t>Pašvaldību budžetu transfertu ieņēmumu prognoze palielināta par EUR 119 744 t.sk:</w:t>
      </w:r>
    </w:p>
    <w:p w14:paraId="6BCDFF76" w14:textId="77777777" w:rsidR="002D17BA" w:rsidRDefault="002D17BA" w:rsidP="002D17BA">
      <w:pPr>
        <w:numPr>
          <w:ilvl w:val="0"/>
          <w:numId w:val="90"/>
        </w:numPr>
        <w:ind w:left="1134" w:hanging="567"/>
        <w:contextualSpacing/>
        <w:jc w:val="both"/>
      </w:pPr>
      <w:r>
        <w:t xml:space="preserve">Dobeles novada izglītības pārvaldes </w:t>
      </w:r>
      <w:bookmarkStart w:id="17" w:name="_Hlk184983378"/>
      <w:r>
        <w:t>ieņēmumi par izglītības iestāžu savstarpējiem norēķiniem  EUR 119 744 ;</w:t>
      </w:r>
    </w:p>
    <w:bookmarkEnd w:id="17"/>
    <w:p w14:paraId="58CE3F56" w14:textId="77777777" w:rsidR="002D17BA" w:rsidRDefault="002D17BA" w:rsidP="002D17BA">
      <w:pPr>
        <w:contextualSpacing/>
        <w:jc w:val="both"/>
      </w:pPr>
    </w:p>
    <w:p w14:paraId="7B60AE9D" w14:textId="77777777" w:rsidR="002D17BA" w:rsidRDefault="002D17BA" w:rsidP="002D17BA">
      <w:pPr>
        <w:numPr>
          <w:ilvl w:val="1"/>
          <w:numId w:val="89"/>
        </w:numPr>
        <w:ind w:left="644"/>
        <w:contextualSpacing/>
        <w:jc w:val="both"/>
      </w:pPr>
      <w:r>
        <w:t>Maksas pakalpojumu un citu pašu ieņēmumu prognoze  palielināta  par EUR 9 9 69, t.sk:</w:t>
      </w:r>
    </w:p>
    <w:p w14:paraId="4717BE36" w14:textId="77777777" w:rsidR="002D17BA" w:rsidRDefault="002D17BA" w:rsidP="002D17BA">
      <w:pPr>
        <w:numPr>
          <w:ilvl w:val="0"/>
          <w:numId w:val="90"/>
        </w:numPr>
        <w:ind w:left="927"/>
        <w:contextualSpacing/>
        <w:jc w:val="both"/>
      </w:pPr>
      <w:r>
        <w:t>palielināta ieņēmumu prognoze par telpu nomu kultūras iestādēs EUR 4 326;</w:t>
      </w:r>
    </w:p>
    <w:p w14:paraId="74E8FD26" w14:textId="77777777" w:rsidR="002D17BA" w:rsidRDefault="002D17BA" w:rsidP="002D17BA">
      <w:pPr>
        <w:numPr>
          <w:ilvl w:val="0"/>
          <w:numId w:val="90"/>
        </w:numPr>
        <w:ind w:left="927"/>
        <w:contextualSpacing/>
        <w:jc w:val="both"/>
      </w:pPr>
      <w:r>
        <w:t xml:space="preserve">palielināta ieņēmumu prognoze par pasākumu biļešu realizāciju kultūras iestādēs EUR  3 411; </w:t>
      </w:r>
    </w:p>
    <w:p w14:paraId="29448B59" w14:textId="77777777" w:rsidR="002D17BA" w:rsidRDefault="002D17BA" w:rsidP="002D17BA">
      <w:pPr>
        <w:numPr>
          <w:ilvl w:val="0"/>
          <w:numId w:val="90"/>
        </w:numPr>
        <w:ind w:left="927"/>
        <w:contextualSpacing/>
        <w:jc w:val="both"/>
        <w:rPr>
          <w:i/>
        </w:rPr>
      </w:pPr>
      <w:r>
        <w:t xml:space="preserve">palielināta ieņēmumu prognoze par citiem sniegtajiem maksas pakalpojumi </w:t>
      </w:r>
      <w:bookmarkStart w:id="18" w:name="_Hlk179469954"/>
      <w:r>
        <w:t xml:space="preserve">izglītības iestādēs EUR 2 232. </w:t>
      </w:r>
    </w:p>
    <w:p w14:paraId="45A2A894" w14:textId="77777777" w:rsidR="002D17BA" w:rsidRDefault="002D17BA" w:rsidP="002D17BA">
      <w:pPr>
        <w:contextualSpacing/>
        <w:jc w:val="both"/>
        <w:rPr>
          <w:i/>
        </w:rPr>
      </w:pPr>
    </w:p>
    <w:p w14:paraId="0C2A080A" w14:textId="77777777" w:rsidR="002D17BA" w:rsidRDefault="002D17BA" w:rsidP="002D17BA">
      <w:pPr>
        <w:numPr>
          <w:ilvl w:val="0"/>
          <w:numId w:val="89"/>
        </w:numPr>
        <w:spacing w:after="160"/>
        <w:contextualSpacing/>
        <w:jc w:val="both"/>
        <w:rPr>
          <w:b/>
        </w:rPr>
      </w:pPr>
      <w:bookmarkStart w:id="19" w:name="_Hlk145489569"/>
      <w:bookmarkEnd w:id="18"/>
      <w:r>
        <w:rPr>
          <w:b/>
        </w:rPr>
        <w:t>Pamatbudžeta izdevumi</w:t>
      </w:r>
    </w:p>
    <w:bookmarkEnd w:id="19"/>
    <w:p w14:paraId="43832C0B" w14:textId="77777777" w:rsidR="002D17BA" w:rsidRDefault="002D17BA" w:rsidP="002D17BA">
      <w:pPr>
        <w:contextualSpacing/>
        <w:jc w:val="both"/>
      </w:pPr>
      <w:r>
        <w:t>Budžeta izdevumu daļā palielināti un precizēti izdevumi pa funkcionālajām kategorijām un ekonomiskās klasifikācijas kodiem, kopsummā  par</w:t>
      </w:r>
      <w:r>
        <w:rPr>
          <w:b/>
        </w:rPr>
        <w:t xml:space="preserve"> EUR 110 573</w:t>
      </w:r>
      <w:r>
        <w:t>. Izdevumu finansēšana plānota no papildus  saņemtajiem ieņēmumiem.</w:t>
      </w:r>
    </w:p>
    <w:p w14:paraId="1A3D759E" w14:textId="77777777" w:rsidR="002D17BA" w:rsidRDefault="002D17BA" w:rsidP="002D17BA">
      <w:pPr>
        <w:contextualSpacing/>
        <w:jc w:val="both"/>
      </w:pPr>
    </w:p>
    <w:p w14:paraId="42D5FD26" w14:textId="77777777" w:rsidR="002D17BA" w:rsidRDefault="002D17BA" w:rsidP="002D17BA">
      <w:pPr>
        <w:numPr>
          <w:ilvl w:val="1"/>
          <w:numId w:val="89"/>
        </w:numPr>
        <w:ind w:left="644"/>
        <w:contextualSpacing/>
        <w:jc w:val="both"/>
      </w:pPr>
      <w:r>
        <w:t>Vispārējiem vadības dienestiem izdevumi samazināti  par EUR 43 234, samazinājumu  veido  izdevumu pārdale un precizēšana starp struktūrvienībām, t.sk:</w:t>
      </w:r>
    </w:p>
    <w:p w14:paraId="265D70F9" w14:textId="77777777" w:rsidR="002D17BA" w:rsidRDefault="002D17BA" w:rsidP="002D17BA">
      <w:pPr>
        <w:numPr>
          <w:ilvl w:val="0"/>
          <w:numId w:val="90"/>
        </w:numPr>
        <w:ind w:left="927"/>
        <w:contextualSpacing/>
        <w:jc w:val="both"/>
      </w:pPr>
      <w:r>
        <w:t>no 2024. gada budžetā plānotājiem līdzekļiem “Izdevumi neparedzētiem gadījumiem” novirzīti  EUR 70 934 transportlīdzekļu iegādei, t.sk:</w:t>
      </w:r>
    </w:p>
    <w:p w14:paraId="69C3D5F3" w14:textId="77777777" w:rsidR="002D17BA" w:rsidRDefault="002D17BA" w:rsidP="002D17BA">
      <w:pPr>
        <w:numPr>
          <w:ilvl w:val="0"/>
          <w:numId w:val="91"/>
        </w:numPr>
        <w:contextualSpacing/>
        <w:jc w:val="both"/>
      </w:pPr>
      <w:bookmarkStart w:id="20" w:name="_Hlk179292366"/>
      <w:r>
        <w:t>līgums Nr.4.3/2024/257 ar SIA “Dobeles Autobusu parks” EUR 49 940.</w:t>
      </w:r>
    </w:p>
    <w:bookmarkEnd w:id="20"/>
    <w:p w14:paraId="18F3AEC9" w14:textId="77777777" w:rsidR="002D17BA" w:rsidRDefault="002D17BA" w:rsidP="002D17BA">
      <w:pPr>
        <w:numPr>
          <w:ilvl w:val="0"/>
          <w:numId w:val="91"/>
        </w:numPr>
        <w:contextualSpacing/>
        <w:jc w:val="both"/>
      </w:pPr>
      <w:r>
        <w:t>līgums Nr.4.3/2024/166 ar SIA “Rehabilitācijas centrs “Tērvete”” EUR 20 994.</w:t>
      </w:r>
    </w:p>
    <w:p w14:paraId="578510E3" w14:textId="77777777" w:rsidR="002D17BA" w:rsidRDefault="002D17BA" w:rsidP="002D17BA">
      <w:pPr>
        <w:numPr>
          <w:ilvl w:val="0"/>
          <w:numId w:val="90"/>
        </w:numPr>
        <w:ind w:left="927"/>
        <w:contextualSpacing/>
        <w:jc w:val="both"/>
      </w:pPr>
      <w:r>
        <w:t>līdzekļu pārdale starp valdības funkcionālajam kategorijām  un struktūrvienībām sastāda EUR 22 240;</w:t>
      </w:r>
    </w:p>
    <w:p w14:paraId="26E5B353" w14:textId="77777777" w:rsidR="002D17BA" w:rsidRDefault="002D17BA" w:rsidP="002D17BA">
      <w:pPr>
        <w:jc w:val="both"/>
      </w:pPr>
    </w:p>
    <w:p w14:paraId="551D4F58" w14:textId="77777777" w:rsidR="002D17BA" w:rsidRDefault="002D17BA" w:rsidP="002D17BA">
      <w:pPr>
        <w:numPr>
          <w:ilvl w:val="1"/>
          <w:numId w:val="89"/>
        </w:numPr>
        <w:ind w:left="644"/>
        <w:contextualSpacing/>
        <w:jc w:val="both"/>
      </w:pPr>
      <w:r>
        <w:t>Vides aizsardzības izdevumi palielināti par EUR 5 207 palielinājumu veido izdevumu pārdale un precizēšana starp struktūrvienībām;</w:t>
      </w:r>
    </w:p>
    <w:p w14:paraId="6079B4CA" w14:textId="77777777" w:rsidR="002D17BA" w:rsidRDefault="002D17BA" w:rsidP="002D17BA">
      <w:pPr>
        <w:contextualSpacing/>
        <w:jc w:val="both"/>
      </w:pPr>
    </w:p>
    <w:p w14:paraId="381990B6" w14:textId="77777777" w:rsidR="002D17BA" w:rsidRDefault="002D17BA" w:rsidP="002D17BA">
      <w:pPr>
        <w:numPr>
          <w:ilvl w:val="1"/>
          <w:numId w:val="89"/>
        </w:numPr>
        <w:ind w:left="644"/>
        <w:contextualSpacing/>
        <w:jc w:val="both"/>
      </w:pPr>
      <w:r>
        <w:t>Pašvaldību teritoriju un mājokļu apsaimniekošanas izdevumi  palielinātie  par EUR 38 027 , palielinājumu  veido papildus novirzīti līdzekļi un līdzekļu pārdale starp valdības funkcionālajam kategorijām  un struktūrvienībām, t.sk:</w:t>
      </w:r>
    </w:p>
    <w:p w14:paraId="47D15C1A" w14:textId="77777777" w:rsidR="002D17BA" w:rsidRDefault="002D17BA" w:rsidP="002D17BA">
      <w:pPr>
        <w:numPr>
          <w:ilvl w:val="0"/>
          <w:numId w:val="90"/>
        </w:numPr>
        <w:ind w:left="927"/>
        <w:contextualSpacing/>
      </w:pPr>
      <w:bookmarkStart w:id="21" w:name="_Hlk145488691"/>
      <w:r>
        <w:lastRenderedPageBreak/>
        <w:t>no 2024. gada budžetā plānotājiem līdzekļiem “Izdevumi neparedzētiem gadījumiem” EUR 49 940 transportlīdzekļu iegādei iestrādāti izdevumos;</w:t>
      </w:r>
    </w:p>
    <w:p w14:paraId="45C71DF2" w14:textId="77777777" w:rsidR="002D17BA" w:rsidRDefault="002D17BA" w:rsidP="002D17BA">
      <w:pPr>
        <w:numPr>
          <w:ilvl w:val="0"/>
          <w:numId w:val="90"/>
        </w:numPr>
        <w:ind w:left="927"/>
        <w:contextualSpacing/>
        <w:jc w:val="both"/>
      </w:pPr>
      <w:r>
        <w:t>līdzekļu pārdale starp valdības funkcionālajam kategorijām  un struktūrvienībām sastāda EUR 11 913;</w:t>
      </w:r>
      <w:bookmarkEnd w:id="21"/>
    </w:p>
    <w:p w14:paraId="02D4B837" w14:textId="77777777" w:rsidR="002D17BA" w:rsidRDefault="002D17BA" w:rsidP="002D17BA">
      <w:pPr>
        <w:contextualSpacing/>
        <w:jc w:val="both"/>
      </w:pPr>
    </w:p>
    <w:p w14:paraId="35ABCDA7" w14:textId="77777777" w:rsidR="002D17BA" w:rsidRDefault="002D17BA" w:rsidP="002D17BA">
      <w:pPr>
        <w:numPr>
          <w:ilvl w:val="1"/>
          <w:numId w:val="89"/>
        </w:numPr>
        <w:ind w:left="785"/>
        <w:contextualSpacing/>
        <w:jc w:val="both"/>
        <w:rPr>
          <w:i/>
        </w:rPr>
      </w:pPr>
      <w:r>
        <w:t>Kultūras un sporta  izdevumi palielināti par EUR 29 481 palielinājumu  veido izdevumos iestrādātais saņemtais finansējums, t.sk:</w:t>
      </w:r>
    </w:p>
    <w:p w14:paraId="1AFD57F0" w14:textId="77777777" w:rsidR="002D17BA" w:rsidRDefault="002D17BA" w:rsidP="002D17BA">
      <w:pPr>
        <w:numPr>
          <w:ilvl w:val="0"/>
          <w:numId w:val="90"/>
        </w:numPr>
        <w:ind w:left="927"/>
        <w:contextualSpacing/>
        <w:jc w:val="both"/>
      </w:pPr>
      <w:r>
        <w:t xml:space="preserve">papildus izdevumos iestrādāts finansējums amatieru mākslas kolektīvu atalgojumam  EUR 21 744 apmērā; </w:t>
      </w:r>
    </w:p>
    <w:p w14:paraId="04235B9F" w14:textId="77777777" w:rsidR="002D17BA" w:rsidRDefault="002D17BA" w:rsidP="002D17BA">
      <w:pPr>
        <w:numPr>
          <w:ilvl w:val="0"/>
          <w:numId w:val="90"/>
        </w:numPr>
        <w:ind w:left="927"/>
        <w:contextualSpacing/>
        <w:jc w:val="both"/>
      </w:pPr>
      <w:r>
        <w:t>papildus ieņēmumi no telpu nomas un biļešu realizācijas iestrādāti izdevumos EUR 7 737;</w:t>
      </w:r>
    </w:p>
    <w:p w14:paraId="5B7E9689" w14:textId="77777777" w:rsidR="002D17BA" w:rsidRDefault="002D17BA" w:rsidP="002D17BA">
      <w:pPr>
        <w:contextualSpacing/>
        <w:jc w:val="both"/>
      </w:pPr>
    </w:p>
    <w:p w14:paraId="2261F351" w14:textId="77777777" w:rsidR="002D17BA" w:rsidRDefault="002D17BA" w:rsidP="002D17BA">
      <w:pPr>
        <w:numPr>
          <w:ilvl w:val="1"/>
          <w:numId w:val="89"/>
        </w:numPr>
        <w:ind w:left="644"/>
        <w:contextualSpacing/>
        <w:jc w:val="both"/>
      </w:pPr>
      <w:r>
        <w:t xml:space="preserve">Izglītībai izdevumi palielināti par EUR 76 092 palielinājumu veido izdevumos </w:t>
      </w:r>
      <w:bookmarkStart w:id="22" w:name="_Hlk169166769"/>
      <w:r>
        <w:t xml:space="preserve">iestrādāti saņemtie ieņēmumi par maksas pakalpojumiem un saņemtais Valsts finansējums,  </w:t>
      </w:r>
      <w:bookmarkEnd w:id="22"/>
      <w:r>
        <w:t>t.sk:</w:t>
      </w:r>
    </w:p>
    <w:p w14:paraId="22C03355" w14:textId="77777777" w:rsidR="002D17BA" w:rsidRDefault="002D17BA" w:rsidP="002D17BA">
      <w:pPr>
        <w:numPr>
          <w:ilvl w:val="0"/>
          <w:numId w:val="90"/>
        </w:numPr>
        <w:spacing w:line="254" w:lineRule="auto"/>
        <w:ind w:left="927"/>
        <w:contextualSpacing/>
        <w:jc w:val="both"/>
      </w:pPr>
      <w:r>
        <w:t>ieņēmumi par izglītības iestāžu savstarpējiem norēķiniem  EUR 53 906 apmērā iestrādāti izdevumos, EUR 65 838 novirzīti uz atlikumu gada beigas;</w:t>
      </w:r>
    </w:p>
    <w:p w14:paraId="427E139A" w14:textId="77777777" w:rsidR="002D17BA" w:rsidRDefault="002D17BA" w:rsidP="002D17BA">
      <w:pPr>
        <w:numPr>
          <w:ilvl w:val="0"/>
          <w:numId w:val="90"/>
        </w:numPr>
        <w:spacing w:line="254" w:lineRule="auto"/>
        <w:ind w:left="927"/>
        <w:contextualSpacing/>
        <w:jc w:val="both"/>
        <w:rPr>
          <w:i/>
          <w:iCs/>
        </w:rPr>
      </w:pPr>
      <w:r>
        <w:t xml:space="preserve">finansējums mākslas un mūzikas skolu pedagogu atalgojumam iestrādāts izdevumos EUR 19 954; </w:t>
      </w:r>
    </w:p>
    <w:p w14:paraId="79C2DEF9" w14:textId="77777777" w:rsidR="002D17BA" w:rsidRDefault="002D17BA" w:rsidP="002D17BA">
      <w:pPr>
        <w:numPr>
          <w:ilvl w:val="0"/>
          <w:numId w:val="90"/>
        </w:numPr>
        <w:ind w:left="927"/>
        <w:contextualSpacing/>
        <w:jc w:val="both"/>
      </w:pPr>
      <w:r>
        <w:t xml:space="preserve">ieņēmumi par sniegtiem maksas pakalpojumiem EUR 2 232 iestrādāti izdevumos; </w:t>
      </w:r>
    </w:p>
    <w:p w14:paraId="43F0E31A" w14:textId="77777777" w:rsidR="002D17BA" w:rsidRDefault="002D17BA" w:rsidP="002D17BA">
      <w:pPr>
        <w:contextualSpacing/>
        <w:jc w:val="both"/>
      </w:pPr>
    </w:p>
    <w:p w14:paraId="0B4544F9" w14:textId="77777777" w:rsidR="002D17BA" w:rsidRDefault="002D17BA" w:rsidP="002D17BA">
      <w:pPr>
        <w:numPr>
          <w:ilvl w:val="1"/>
          <w:numId w:val="89"/>
        </w:numPr>
        <w:ind w:left="644"/>
        <w:contextualSpacing/>
        <w:jc w:val="both"/>
      </w:pPr>
      <w:r>
        <w:t>Sociālā aizsardzības izdevumi palielināti par EUR 5 000, palielinājumu veido saņemtais finansējums, t.sk:</w:t>
      </w:r>
    </w:p>
    <w:p w14:paraId="7B73C6D7" w14:textId="77777777" w:rsidR="002D17BA" w:rsidRDefault="002D17BA" w:rsidP="002D17BA">
      <w:pPr>
        <w:numPr>
          <w:ilvl w:val="0"/>
          <w:numId w:val="90"/>
        </w:numPr>
        <w:ind w:left="927"/>
        <w:contextualSpacing/>
        <w:jc w:val="both"/>
      </w:pPr>
      <w:r>
        <w:t>finansējums invalīdu asistentu pakalpojumiem EUR 5 000 apmērā iestrādāts izdevumos;</w:t>
      </w:r>
    </w:p>
    <w:p w14:paraId="23A023C3" w14:textId="77777777" w:rsidR="002D17BA" w:rsidRDefault="002D17BA" w:rsidP="002D17BA">
      <w:pPr>
        <w:contextualSpacing/>
        <w:jc w:val="both"/>
      </w:pPr>
    </w:p>
    <w:p w14:paraId="5188BAD8" w14:textId="77777777" w:rsidR="002D17BA" w:rsidRDefault="002D17BA" w:rsidP="002D17BA">
      <w:pPr>
        <w:numPr>
          <w:ilvl w:val="0"/>
          <w:numId w:val="89"/>
        </w:numPr>
        <w:spacing w:after="160"/>
        <w:contextualSpacing/>
        <w:jc w:val="both"/>
        <w:rPr>
          <w:b/>
        </w:rPr>
      </w:pPr>
      <w:r>
        <w:rPr>
          <w:b/>
        </w:rPr>
        <w:t>Finansēšana</w:t>
      </w:r>
    </w:p>
    <w:tbl>
      <w:tblPr>
        <w:tblW w:w="7796" w:type="dxa"/>
        <w:tblInd w:w="421" w:type="dxa"/>
        <w:tblLook w:val="04A0" w:firstRow="1" w:lastRow="0" w:firstColumn="1" w:lastColumn="0" w:noHBand="0" w:noVBand="1"/>
      </w:tblPr>
      <w:tblGrid>
        <w:gridCol w:w="4359"/>
        <w:gridCol w:w="1311"/>
        <w:gridCol w:w="992"/>
        <w:gridCol w:w="1134"/>
      </w:tblGrid>
      <w:tr w:rsidR="002D17BA" w14:paraId="104C735C" w14:textId="77777777" w:rsidTr="002D17BA">
        <w:trPr>
          <w:trHeight w:val="315"/>
        </w:trPr>
        <w:tc>
          <w:tcPr>
            <w:tcW w:w="4359"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574C37E" w14:textId="77777777" w:rsidR="002D17BA" w:rsidRDefault="002D17BA">
            <w:pPr>
              <w:rPr>
                <w:b/>
                <w:bCs/>
                <w:sz w:val="20"/>
                <w:szCs w:val="20"/>
              </w:rPr>
            </w:pPr>
            <w:r>
              <w:rPr>
                <w:b/>
                <w:bCs/>
                <w:sz w:val="20"/>
                <w:szCs w:val="20"/>
              </w:rPr>
              <w:t>FINANSĒŠANA</w:t>
            </w:r>
          </w:p>
        </w:tc>
        <w:tc>
          <w:tcPr>
            <w:tcW w:w="1311" w:type="dxa"/>
            <w:tcBorders>
              <w:top w:val="single" w:sz="4" w:space="0" w:color="auto"/>
              <w:left w:val="nil"/>
              <w:bottom w:val="single" w:sz="4" w:space="0" w:color="auto"/>
              <w:right w:val="single" w:sz="4" w:space="0" w:color="auto"/>
            </w:tcBorders>
            <w:shd w:val="clear" w:color="auto" w:fill="F2F2F2"/>
            <w:noWrap/>
            <w:hideMark/>
          </w:tcPr>
          <w:p w14:paraId="6B7C7623" w14:textId="77777777" w:rsidR="002D17BA" w:rsidRDefault="002D17BA">
            <w:pPr>
              <w:jc w:val="right"/>
              <w:rPr>
                <w:b/>
                <w:bCs/>
                <w:sz w:val="18"/>
                <w:szCs w:val="18"/>
              </w:rPr>
            </w:pPr>
            <w:r>
              <w:rPr>
                <w:b/>
                <w:bCs/>
                <w:sz w:val="18"/>
                <w:szCs w:val="18"/>
              </w:rPr>
              <w:t>5 475 824</w:t>
            </w:r>
          </w:p>
        </w:tc>
        <w:tc>
          <w:tcPr>
            <w:tcW w:w="992" w:type="dxa"/>
            <w:tcBorders>
              <w:top w:val="single" w:sz="4" w:space="0" w:color="auto"/>
              <w:left w:val="nil"/>
              <w:bottom w:val="single" w:sz="4" w:space="0" w:color="auto"/>
              <w:right w:val="single" w:sz="4" w:space="0" w:color="auto"/>
            </w:tcBorders>
            <w:shd w:val="clear" w:color="auto" w:fill="F2F2F2"/>
            <w:noWrap/>
            <w:vAlign w:val="bottom"/>
            <w:hideMark/>
          </w:tcPr>
          <w:p w14:paraId="20CD13DA" w14:textId="77777777" w:rsidR="002D17BA" w:rsidRDefault="002D17BA">
            <w:pPr>
              <w:jc w:val="right"/>
              <w:rPr>
                <w:b/>
                <w:bCs/>
                <w:sz w:val="18"/>
                <w:szCs w:val="18"/>
              </w:rPr>
            </w:pPr>
            <w:r>
              <w:rPr>
                <w:b/>
                <w:bCs/>
                <w:sz w:val="18"/>
                <w:szCs w:val="18"/>
              </w:rPr>
              <w:t>1 858 757</w:t>
            </w:r>
          </w:p>
        </w:tc>
        <w:tc>
          <w:tcPr>
            <w:tcW w:w="1134" w:type="dxa"/>
            <w:tcBorders>
              <w:top w:val="single" w:sz="4" w:space="0" w:color="auto"/>
              <w:left w:val="nil"/>
              <w:bottom w:val="single" w:sz="4" w:space="0" w:color="auto"/>
              <w:right w:val="single" w:sz="4" w:space="0" w:color="auto"/>
            </w:tcBorders>
            <w:shd w:val="clear" w:color="auto" w:fill="F2F2F2"/>
            <w:hideMark/>
          </w:tcPr>
          <w:p w14:paraId="767F64D7" w14:textId="77777777" w:rsidR="002D17BA" w:rsidRDefault="002D17BA">
            <w:pPr>
              <w:jc w:val="right"/>
              <w:rPr>
                <w:b/>
                <w:bCs/>
                <w:sz w:val="18"/>
                <w:szCs w:val="18"/>
              </w:rPr>
            </w:pPr>
            <w:r>
              <w:rPr>
                <w:b/>
                <w:bCs/>
                <w:sz w:val="18"/>
                <w:szCs w:val="18"/>
              </w:rPr>
              <w:t>5 406 986</w:t>
            </w:r>
          </w:p>
        </w:tc>
      </w:tr>
      <w:tr w:rsidR="002D17BA" w14:paraId="783564E7" w14:textId="77777777" w:rsidTr="002D17BA">
        <w:trPr>
          <w:trHeight w:val="300"/>
        </w:trPr>
        <w:tc>
          <w:tcPr>
            <w:tcW w:w="4359" w:type="dxa"/>
            <w:tcBorders>
              <w:top w:val="nil"/>
              <w:left w:val="single" w:sz="4" w:space="0" w:color="auto"/>
              <w:bottom w:val="single" w:sz="4" w:space="0" w:color="auto"/>
              <w:right w:val="single" w:sz="4" w:space="0" w:color="auto"/>
            </w:tcBorders>
            <w:noWrap/>
            <w:vAlign w:val="bottom"/>
            <w:hideMark/>
          </w:tcPr>
          <w:p w14:paraId="5FF24F96" w14:textId="77777777" w:rsidR="002D17BA" w:rsidRDefault="002D17BA">
            <w:pPr>
              <w:rPr>
                <w:b/>
                <w:bCs/>
                <w:sz w:val="20"/>
                <w:szCs w:val="20"/>
              </w:rPr>
            </w:pPr>
            <w:r>
              <w:rPr>
                <w:b/>
                <w:bCs/>
                <w:sz w:val="20"/>
                <w:szCs w:val="20"/>
              </w:rPr>
              <w:t>Naudas līdzekļu un noguldījumu izmaiņas</w:t>
            </w:r>
          </w:p>
        </w:tc>
        <w:tc>
          <w:tcPr>
            <w:tcW w:w="1311" w:type="dxa"/>
            <w:tcBorders>
              <w:top w:val="nil"/>
              <w:left w:val="nil"/>
              <w:bottom w:val="single" w:sz="4" w:space="0" w:color="auto"/>
              <w:right w:val="single" w:sz="4" w:space="0" w:color="auto"/>
            </w:tcBorders>
            <w:noWrap/>
            <w:hideMark/>
          </w:tcPr>
          <w:p w14:paraId="6DE40C0D" w14:textId="77777777" w:rsidR="002D17BA" w:rsidRDefault="002D17BA">
            <w:pPr>
              <w:jc w:val="right"/>
              <w:rPr>
                <w:b/>
                <w:bCs/>
                <w:sz w:val="18"/>
                <w:szCs w:val="18"/>
              </w:rPr>
            </w:pPr>
            <w:r>
              <w:rPr>
                <w:sz w:val="18"/>
                <w:szCs w:val="18"/>
              </w:rPr>
              <w:t>6 310 543</w:t>
            </w:r>
          </w:p>
        </w:tc>
        <w:tc>
          <w:tcPr>
            <w:tcW w:w="992" w:type="dxa"/>
            <w:tcBorders>
              <w:top w:val="nil"/>
              <w:left w:val="nil"/>
              <w:bottom w:val="single" w:sz="4" w:space="0" w:color="auto"/>
              <w:right w:val="single" w:sz="4" w:space="0" w:color="auto"/>
            </w:tcBorders>
            <w:noWrap/>
            <w:vAlign w:val="bottom"/>
          </w:tcPr>
          <w:p w14:paraId="60AF3167" w14:textId="77777777" w:rsidR="002D17BA" w:rsidRDefault="002D17BA">
            <w:pPr>
              <w:jc w:val="right"/>
              <w:rPr>
                <w:b/>
                <w:bCs/>
                <w:sz w:val="18"/>
                <w:szCs w:val="18"/>
              </w:rPr>
            </w:pPr>
          </w:p>
        </w:tc>
        <w:tc>
          <w:tcPr>
            <w:tcW w:w="1134" w:type="dxa"/>
            <w:tcBorders>
              <w:top w:val="nil"/>
              <w:left w:val="nil"/>
              <w:bottom w:val="single" w:sz="4" w:space="0" w:color="auto"/>
              <w:right w:val="single" w:sz="4" w:space="0" w:color="auto"/>
            </w:tcBorders>
            <w:hideMark/>
          </w:tcPr>
          <w:p w14:paraId="3C071ECD" w14:textId="77777777" w:rsidR="002D17BA" w:rsidRDefault="002D17BA">
            <w:pPr>
              <w:jc w:val="right"/>
              <w:rPr>
                <w:b/>
                <w:bCs/>
                <w:sz w:val="18"/>
                <w:szCs w:val="18"/>
              </w:rPr>
            </w:pPr>
            <w:r>
              <w:rPr>
                <w:b/>
                <w:bCs/>
                <w:sz w:val="18"/>
                <w:szCs w:val="18"/>
              </w:rPr>
              <w:t>6 244 705</w:t>
            </w:r>
          </w:p>
        </w:tc>
      </w:tr>
      <w:tr w:rsidR="002D17BA" w14:paraId="4573763E" w14:textId="77777777" w:rsidTr="002D17BA">
        <w:trPr>
          <w:trHeight w:val="300"/>
        </w:trPr>
        <w:tc>
          <w:tcPr>
            <w:tcW w:w="4359" w:type="dxa"/>
            <w:tcBorders>
              <w:top w:val="nil"/>
              <w:left w:val="single" w:sz="4" w:space="0" w:color="auto"/>
              <w:bottom w:val="single" w:sz="4" w:space="0" w:color="auto"/>
              <w:right w:val="single" w:sz="4" w:space="0" w:color="auto"/>
            </w:tcBorders>
            <w:noWrap/>
            <w:vAlign w:val="bottom"/>
            <w:hideMark/>
          </w:tcPr>
          <w:p w14:paraId="336CE83B" w14:textId="77777777" w:rsidR="002D17BA" w:rsidRDefault="002D17BA">
            <w:pPr>
              <w:rPr>
                <w:i/>
                <w:iCs/>
                <w:sz w:val="20"/>
                <w:szCs w:val="20"/>
              </w:rPr>
            </w:pPr>
            <w:r>
              <w:rPr>
                <w:i/>
                <w:iCs/>
                <w:sz w:val="20"/>
                <w:szCs w:val="20"/>
              </w:rPr>
              <w:t>Pieprasījuma noguldījumu atlikums gada sākumā</w:t>
            </w:r>
          </w:p>
        </w:tc>
        <w:tc>
          <w:tcPr>
            <w:tcW w:w="1311" w:type="dxa"/>
            <w:tcBorders>
              <w:top w:val="nil"/>
              <w:left w:val="nil"/>
              <w:bottom w:val="single" w:sz="4" w:space="0" w:color="auto"/>
              <w:right w:val="single" w:sz="4" w:space="0" w:color="auto"/>
            </w:tcBorders>
            <w:noWrap/>
            <w:hideMark/>
          </w:tcPr>
          <w:p w14:paraId="7415F214" w14:textId="77777777" w:rsidR="002D17BA" w:rsidRDefault="002D17BA">
            <w:pPr>
              <w:jc w:val="right"/>
              <w:rPr>
                <w:i/>
                <w:iCs/>
                <w:sz w:val="18"/>
                <w:szCs w:val="18"/>
              </w:rPr>
            </w:pPr>
            <w:r>
              <w:rPr>
                <w:sz w:val="18"/>
                <w:szCs w:val="18"/>
              </w:rPr>
              <w:t>8 169 300</w:t>
            </w:r>
          </w:p>
        </w:tc>
        <w:tc>
          <w:tcPr>
            <w:tcW w:w="992" w:type="dxa"/>
            <w:tcBorders>
              <w:top w:val="nil"/>
              <w:left w:val="nil"/>
              <w:bottom w:val="single" w:sz="4" w:space="0" w:color="auto"/>
              <w:right w:val="single" w:sz="4" w:space="0" w:color="auto"/>
            </w:tcBorders>
            <w:noWrap/>
            <w:vAlign w:val="bottom"/>
            <w:hideMark/>
          </w:tcPr>
          <w:p w14:paraId="08F4D085" w14:textId="77777777" w:rsidR="002D17BA" w:rsidRDefault="002D17BA">
            <w:pPr>
              <w:jc w:val="right"/>
              <w:rPr>
                <w:sz w:val="18"/>
                <w:szCs w:val="18"/>
              </w:rPr>
            </w:pPr>
            <w:r>
              <w:rPr>
                <w:sz w:val="18"/>
                <w:szCs w:val="18"/>
              </w:rPr>
              <w:t>0</w:t>
            </w:r>
          </w:p>
        </w:tc>
        <w:tc>
          <w:tcPr>
            <w:tcW w:w="1134" w:type="dxa"/>
            <w:tcBorders>
              <w:top w:val="nil"/>
              <w:left w:val="nil"/>
              <w:bottom w:val="single" w:sz="4" w:space="0" w:color="auto"/>
              <w:right w:val="single" w:sz="4" w:space="0" w:color="auto"/>
            </w:tcBorders>
            <w:hideMark/>
          </w:tcPr>
          <w:p w14:paraId="32F03D7B" w14:textId="77777777" w:rsidR="002D17BA" w:rsidRDefault="002D17BA">
            <w:pPr>
              <w:jc w:val="right"/>
              <w:rPr>
                <w:i/>
                <w:iCs/>
                <w:sz w:val="18"/>
                <w:szCs w:val="18"/>
              </w:rPr>
            </w:pPr>
            <w:r>
              <w:rPr>
                <w:i/>
                <w:iCs/>
                <w:sz w:val="18"/>
                <w:szCs w:val="18"/>
              </w:rPr>
              <w:t>8 169 300</w:t>
            </w:r>
          </w:p>
        </w:tc>
      </w:tr>
      <w:tr w:rsidR="002D17BA" w14:paraId="70D8ED2A" w14:textId="77777777" w:rsidTr="002D17BA">
        <w:trPr>
          <w:trHeight w:val="300"/>
        </w:trPr>
        <w:tc>
          <w:tcPr>
            <w:tcW w:w="4359" w:type="dxa"/>
            <w:tcBorders>
              <w:top w:val="nil"/>
              <w:left w:val="single" w:sz="4" w:space="0" w:color="auto"/>
              <w:bottom w:val="single" w:sz="4" w:space="0" w:color="auto"/>
              <w:right w:val="single" w:sz="4" w:space="0" w:color="auto"/>
            </w:tcBorders>
            <w:noWrap/>
            <w:vAlign w:val="bottom"/>
            <w:hideMark/>
          </w:tcPr>
          <w:p w14:paraId="798C0B33" w14:textId="77777777" w:rsidR="002D17BA" w:rsidRDefault="002D17BA">
            <w:pPr>
              <w:rPr>
                <w:i/>
                <w:iCs/>
                <w:sz w:val="20"/>
                <w:szCs w:val="20"/>
              </w:rPr>
            </w:pPr>
            <w:r>
              <w:rPr>
                <w:i/>
                <w:iCs/>
                <w:sz w:val="20"/>
                <w:szCs w:val="20"/>
              </w:rPr>
              <w:t>Pieprasījuma noguldījumu atlikums perioda beigās</w:t>
            </w:r>
          </w:p>
        </w:tc>
        <w:tc>
          <w:tcPr>
            <w:tcW w:w="1311" w:type="dxa"/>
            <w:tcBorders>
              <w:top w:val="nil"/>
              <w:left w:val="nil"/>
              <w:bottom w:val="single" w:sz="4" w:space="0" w:color="auto"/>
              <w:right w:val="single" w:sz="4" w:space="0" w:color="auto"/>
            </w:tcBorders>
            <w:noWrap/>
            <w:hideMark/>
          </w:tcPr>
          <w:p w14:paraId="0C96AC33" w14:textId="77777777" w:rsidR="002D17BA" w:rsidRDefault="002D17BA">
            <w:pPr>
              <w:jc w:val="right"/>
              <w:rPr>
                <w:i/>
                <w:iCs/>
                <w:sz w:val="18"/>
                <w:szCs w:val="18"/>
              </w:rPr>
            </w:pPr>
            <w:r>
              <w:rPr>
                <w:sz w:val="18"/>
                <w:szCs w:val="18"/>
              </w:rPr>
              <w:t>1 858 757</w:t>
            </w:r>
          </w:p>
        </w:tc>
        <w:tc>
          <w:tcPr>
            <w:tcW w:w="992" w:type="dxa"/>
            <w:tcBorders>
              <w:top w:val="nil"/>
              <w:left w:val="nil"/>
              <w:bottom w:val="single" w:sz="4" w:space="0" w:color="auto"/>
              <w:right w:val="single" w:sz="4" w:space="0" w:color="auto"/>
            </w:tcBorders>
            <w:noWrap/>
            <w:vAlign w:val="bottom"/>
            <w:hideMark/>
          </w:tcPr>
          <w:p w14:paraId="0B58DFFF" w14:textId="77777777" w:rsidR="002D17BA" w:rsidRDefault="002D17BA">
            <w:pPr>
              <w:jc w:val="right"/>
              <w:rPr>
                <w:i/>
                <w:iCs/>
                <w:sz w:val="18"/>
                <w:szCs w:val="18"/>
              </w:rPr>
            </w:pPr>
            <w:r>
              <w:rPr>
                <w:i/>
                <w:iCs/>
                <w:sz w:val="18"/>
                <w:szCs w:val="18"/>
              </w:rPr>
              <w:t>65 838</w:t>
            </w:r>
          </w:p>
        </w:tc>
        <w:tc>
          <w:tcPr>
            <w:tcW w:w="1134" w:type="dxa"/>
            <w:tcBorders>
              <w:top w:val="nil"/>
              <w:left w:val="nil"/>
              <w:bottom w:val="single" w:sz="4" w:space="0" w:color="auto"/>
              <w:right w:val="single" w:sz="4" w:space="0" w:color="auto"/>
            </w:tcBorders>
            <w:hideMark/>
          </w:tcPr>
          <w:p w14:paraId="6B95E757" w14:textId="77777777" w:rsidR="002D17BA" w:rsidRDefault="002D17BA">
            <w:pPr>
              <w:jc w:val="right"/>
              <w:rPr>
                <w:i/>
                <w:iCs/>
                <w:sz w:val="18"/>
                <w:szCs w:val="18"/>
              </w:rPr>
            </w:pPr>
            <w:r>
              <w:rPr>
                <w:i/>
                <w:iCs/>
                <w:sz w:val="18"/>
                <w:szCs w:val="18"/>
              </w:rPr>
              <w:t>1 924 595</w:t>
            </w:r>
          </w:p>
        </w:tc>
      </w:tr>
      <w:tr w:rsidR="002D17BA" w14:paraId="4EDF1BC1" w14:textId="77777777" w:rsidTr="002D17BA">
        <w:trPr>
          <w:trHeight w:val="300"/>
        </w:trPr>
        <w:tc>
          <w:tcPr>
            <w:tcW w:w="4359" w:type="dxa"/>
            <w:tcBorders>
              <w:top w:val="nil"/>
              <w:left w:val="single" w:sz="4" w:space="0" w:color="auto"/>
              <w:bottom w:val="single" w:sz="4" w:space="0" w:color="auto"/>
              <w:right w:val="single" w:sz="4" w:space="0" w:color="auto"/>
            </w:tcBorders>
            <w:noWrap/>
            <w:vAlign w:val="bottom"/>
            <w:hideMark/>
          </w:tcPr>
          <w:p w14:paraId="4D0F4823" w14:textId="77777777" w:rsidR="002D17BA" w:rsidRDefault="002D17BA">
            <w:pPr>
              <w:rPr>
                <w:b/>
                <w:bCs/>
                <w:sz w:val="20"/>
                <w:szCs w:val="20"/>
              </w:rPr>
            </w:pPr>
            <w:r>
              <w:rPr>
                <w:b/>
                <w:bCs/>
                <w:sz w:val="20"/>
                <w:szCs w:val="20"/>
              </w:rPr>
              <w:t>Aizņēmumi</w:t>
            </w:r>
          </w:p>
        </w:tc>
        <w:tc>
          <w:tcPr>
            <w:tcW w:w="1311" w:type="dxa"/>
            <w:tcBorders>
              <w:top w:val="nil"/>
              <w:left w:val="nil"/>
              <w:bottom w:val="single" w:sz="4" w:space="0" w:color="auto"/>
              <w:right w:val="single" w:sz="4" w:space="0" w:color="auto"/>
            </w:tcBorders>
            <w:noWrap/>
            <w:hideMark/>
          </w:tcPr>
          <w:p w14:paraId="5E4F457F" w14:textId="77777777" w:rsidR="002D17BA" w:rsidRDefault="002D17BA">
            <w:pPr>
              <w:jc w:val="right"/>
              <w:rPr>
                <w:b/>
                <w:bCs/>
                <w:sz w:val="18"/>
                <w:szCs w:val="18"/>
              </w:rPr>
            </w:pPr>
            <w:r>
              <w:rPr>
                <w:b/>
                <w:bCs/>
                <w:sz w:val="18"/>
                <w:szCs w:val="18"/>
              </w:rPr>
              <w:t>-837 719</w:t>
            </w:r>
          </w:p>
        </w:tc>
        <w:tc>
          <w:tcPr>
            <w:tcW w:w="992" w:type="dxa"/>
            <w:tcBorders>
              <w:top w:val="nil"/>
              <w:left w:val="nil"/>
              <w:bottom w:val="single" w:sz="4" w:space="0" w:color="auto"/>
              <w:right w:val="single" w:sz="4" w:space="0" w:color="auto"/>
            </w:tcBorders>
            <w:noWrap/>
            <w:vAlign w:val="bottom"/>
            <w:hideMark/>
          </w:tcPr>
          <w:p w14:paraId="222A10B9" w14:textId="77777777" w:rsidR="002D17BA" w:rsidRDefault="002D17BA">
            <w:pPr>
              <w:jc w:val="right"/>
              <w:rPr>
                <w:b/>
                <w:bCs/>
                <w:sz w:val="18"/>
                <w:szCs w:val="18"/>
              </w:rPr>
            </w:pPr>
            <w:r>
              <w:rPr>
                <w:b/>
                <w:bCs/>
                <w:sz w:val="18"/>
                <w:szCs w:val="18"/>
              </w:rPr>
              <w:t>0</w:t>
            </w:r>
          </w:p>
        </w:tc>
        <w:tc>
          <w:tcPr>
            <w:tcW w:w="1134" w:type="dxa"/>
            <w:tcBorders>
              <w:top w:val="nil"/>
              <w:left w:val="nil"/>
              <w:bottom w:val="single" w:sz="4" w:space="0" w:color="auto"/>
              <w:right w:val="single" w:sz="4" w:space="0" w:color="auto"/>
            </w:tcBorders>
            <w:hideMark/>
          </w:tcPr>
          <w:p w14:paraId="42D05F26" w14:textId="77777777" w:rsidR="002D17BA" w:rsidRDefault="002D17BA">
            <w:pPr>
              <w:jc w:val="right"/>
              <w:rPr>
                <w:b/>
                <w:bCs/>
                <w:sz w:val="18"/>
                <w:szCs w:val="18"/>
              </w:rPr>
            </w:pPr>
            <w:r>
              <w:rPr>
                <w:b/>
                <w:bCs/>
                <w:sz w:val="18"/>
                <w:szCs w:val="18"/>
              </w:rPr>
              <w:t>-837 719</w:t>
            </w:r>
          </w:p>
        </w:tc>
      </w:tr>
      <w:tr w:rsidR="002D17BA" w14:paraId="07AE4C43" w14:textId="77777777" w:rsidTr="002D17BA">
        <w:trPr>
          <w:trHeight w:val="300"/>
        </w:trPr>
        <w:tc>
          <w:tcPr>
            <w:tcW w:w="4359" w:type="dxa"/>
            <w:tcBorders>
              <w:top w:val="nil"/>
              <w:left w:val="single" w:sz="4" w:space="0" w:color="auto"/>
              <w:bottom w:val="single" w:sz="4" w:space="0" w:color="auto"/>
              <w:right w:val="single" w:sz="4" w:space="0" w:color="auto"/>
            </w:tcBorders>
            <w:noWrap/>
            <w:vAlign w:val="bottom"/>
            <w:hideMark/>
          </w:tcPr>
          <w:p w14:paraId="6038AAFB" w14:textId="77777777" w:rsidR="002D17BA" w:rsidRDefault="002D17BA">
            <w:pPr>
              <w:rPr>
                <w:i/>
                <w:iCs/>
                <w:sz w:val="20"/>
                <w:szCs w:val="20"/>
              </w:rPr>
            </w:pPr>
            <w:r>
              <w:rPr>
                <w:i/>
                <w:iCs/>
                <w:sz w:val="20"/>
                <w:szCs w:val="20"/>
              </w:rPr>
              <w:t xml:space="preserve">Palielinājums </w:t>
            </w:r>
          </w:p>
        </w:tc>
        <w:tc>
          <w:tcPr>
            <w:tcW w:w="1311" w:type="dxa"/>
            <w:tcBorders>
              <w:top w:val="nil"/>
              <w:left w:val="nil"/>
              <w:bottom w:val="single" w:sz="4" w:space="0" w:color="auto"/>
              <w:right w:val="single" w:sz="4" w:space="0" w:color="auto"/>
            </w:tcBorders>
            <w:noWrap/>
            <w:hideMark/>
          </w:tcPr>
          <w:p w14:paraId="7904404A" w14:textId="77777777" w:rsidR="002D17BA" w:rsidRDefault="002D17BA">
            <w:pPr>
              <w:jc w:val="right"/>
              <w:rPr>
                <w:i/>
                <w:iCs/>
                <w:sz w:val="18"/>
                <w:szCs w:val="18"/>
              </w:rPr>
            </w:pPr>
            <w:r>
              <w:rPr>
                <w:sz w:val="18"/>
                <w:szCs w:val="18"/>
              </w:rPr>
              <w:t>1 629 485</w:t>
            </w:r>
          </w:p>
        </w:tc>
        <w:tc>
          <w:tcPr>
            <w:tcW w:w="992" w:type="dxa"/>
            <w:tcBorders>
              <w:top w:val="nil"/>
              <w:left w:val="nil"/>
              <w:bottom w:val="single" w:sz="4" w:space="0" w:color="auto"/>
              <w:right w:val="single" w:sz="4" w:space="0" w:color="auto"/>
            </w:tcBorders>
            <w:noWrap/>
            <w:vAlign w:val="bottom"/>
            <w:hideMark/>
          </w:tcPr>
          <w:p w14:paraId="3323404F" w14:textId="77777777" w:rsidR="002D17BA" w:rsidRDefault="002D17BA">
            <w:pPr>
              <w:jc w:val="right"/>
              <w:rPr>
                <w:i/>
                <w:iCs/>
                <w:sz w:val="18"/>
                <w:szCs w:val="18"/>
              </w:rPr>
            </w:pPr>
            <w:r>
              <w:rPr>
                <w:i/>
                <w:iCs/>
                <w:sz w:val="18"/>
                <w:szCs w:val="18"/>
              </w:rPr>
              <w:t>0</w:t>
            </w:r>
          </w:p>
        </w:tc>
        <w:tc>
          <w:tcPr>
            <w:tcW w:w="1134" w:type="dxa"/>
            <w:tcBorders>
              <w:top w:val="nil"/>
              <w:left w:val="nil"/>
              <w:bottom w:val="single" w:sz="4" w:space="0" w:color="auto"/>
              <w:right w:val="single" w:sz="4" w:space="0" w:color="auto"/>
            </w:tcBorders>
            <w:hideMark/>
          </w:tcPr>
          <w:p w14:paraId="6A66E00D" w14:textId="77777777" w:rsidR="002D17BA" w:rsidRDefault="002D17BA">
            <w:pPr>
              <w:jc w:val="right"/>
              <w:rPr>
                <w:i/>
                <w:iCs/>
                <w:sz w:val="18"/>
                <w:szCs w:val="18"/>
              </w:rPr>
            </w:pPr>
            <w:r>
              <w:rPr>
                <w:i/>
                <w:iCs/>
                <w:sz w:val="18"/>
                <w:szCs w:val="18"/>
              </w:rPr>
              <w:t>1 629 485</w:t>
            </w:r>
          </w:p>
        </w:tc>
      </w:tr>
      <w:tr w:rsidR="002D17BA" w14:paraId="5D2D83E4" w14:textId="77777777" w:rsidTr="002D17BA">
        <w:trPr>
          <w:trHeight w:val="300"/>
        </w:trPr>
        <w:tc>
          <w:tcPr>
            <w:tcW w:w="4359" w:type="dxa"/>
            <w:tcBorders>
              <w:top w:val="nil"/>
              <w:left w:val="single" w:sz="4" w:space="0" w:color="auto"/>
              <w:bottom w:val="single" w:sz="4" w:space="0" w:color="auto"/>
              <w:right w:val="single" w:sz="4" w:space="0" w:color="auto"/>
            </w:tcBorders>
            <w:noWrap/>
            <w:vAlign w:val="bottom"/>
            <w:hideMark/>
          </w:tcPr>
          <w:p w14:paraId="44B04B48" w14:textId="77777777" w:rsidR="002D17BA" w:rsidRDefault="002D17BA">
            <w:pPr>
              <w:rPr>
                <w:i/>
                <w:iCs/>
                <w:sz w:val="20"/>
                <w:szCs w:val="20"/>
              </w:rPr>
            </w:pPr>
            <w:r>
              <w:rPr>
                <w:i/>
                <w:iCs/>
                <w:sz w:val="20"/>
                <w:szCs w:val="20"/>
              </w:rPr>
              <w:t xml:space="preserve">Samazinājums </w:t>
            </w:r>
          </w:p>
        </w:tc>
        <w:tc>
          <w:tcPr>
            <w:tcW w:w="1311" w:type="dxa"/>
            <w:tcBorders>
              <w:top w:val="nil"/>
              <w:left w:val="nil"/>
              <w:bottom w:val="single" w:sz="4" w:space="0" w:color="auto"/>
              <w:right w:val="single" w:sz="4" w:space="0" w:color="auto"/>
            </w:tcBorders>
            <w:noWrap/>
            <w:hideMark/>
          </w:tcPr>
          <w:p w14:paraId="3A44D1B0" w14:textId="77777777" w:rsidR="002D17BA" w:rsidRDefault="002D17BA">
            <w:pPr>
              <w:jc w:val="right"/>
              <w:rPr>
                <w:i/>
                <w:iCs/>
                <w:sz w:val="18"/>
                <w:szCs w:val="18"/>
              </w:rPr>
            </w:pPr>
            <w:r>
              <w:rPr>
                <w:sz w:val="18"/>
                <w:szCs w:val="18"/>
              </w:rPr>
              <w:t>-2 467 204</w:t>
            </w:r>
          </w:p>
        </w:tc>
        <w:tc>
          <w:tcPr>
            <w:tcW w:w="992" w:type="dxa"/>
            <w:tcBorders>
              <w:top w:val="nil"/>
              <w:left w:val="nil"/>
              <w:bottom w:val="single" w:sz="4" w:space="0" w:color="auto"/>
              <w:right w:val="single" w:sz="4" w:space="0" w:color="auto"/>
            </w:tcBorders>
            <w:noWrap/>
            <w:vAlign w:val="bottom"/>
            <w:hideMark/>
          </w:tcPr>
          <w:p w14:paraId="7D2D202E" w14:textId="77777777" w:rsidR="002D17BA" w:rsidRDefault="002D17BA">
            <w:pPr>
              <w:jc w:val="right"/>
              <w:rPr>
                <w:i/>
                <w:iCs/>
                <w:sz w:val="18"/>
                <w:szCs w:val="18"/>
              </w:rPr>
            </w:pPr>
            <w:r>
              <w:rPr>
                <w:i/>
                <w:iCs/>
                <w:sz w:val="18"/>
                <w:szCs w:val="18"/>
              </w:rPr>
              <w:t>0</w:t>
            </w:r>
          </w:p>
        </w:tc>
        <w:tc>
          <w:tcPr>
            <w:tcW w:w="1134" w:type="dxa"/>
            <w:tcBorders>
              <w:top w:val="nil"/>
              <w:left w:val="nil"/>
              <w:bottom w:val="single" w:sz="4" w:space="0" w:color="auto"/>
              <w:right w:val="single" w:sz="4" w:space="0" w:color="auto"/>
            </w:tcBorders>
            <w:hideMark/>
          </w:tcPr>
          <w:p w14:paraId="47387D58" w14:textId="77777777" w:rsidR="002D17BA" w:rsidRDefault="002D17BA">
            <w:pPr>
              <w:jc w:val="right"/>
              <w:rPr>
                <w:i/>
                <w:iCs/>
                <w:sz w:val="18"/>
                <w:szCs w:val="18"/>
              </w:rPr>
            </w:pPr>
            <w:r>
              <w:rPr>
                <w:i/>
                <w:iCs/>
                <w:sz w:val="18"/>
                <w:szCs w:val="18"/>
              </w:rPr>
              <w:t>-2 467 204</w:t>
            </w:r>
          </w:p>
        </w:tc>
      </w:tr>
    </w:tbl>
    <w:p w14:paraId="3629A363" w14:textId="77777777" w:rsidR="002D17BA" w:rsidRDefault="002D17BA" w:rsidP="002D17BA">
      <w:pPr>
        <w:contextualSpacing/>
        <w:jc w:val="both"/>
      </w:pPr>
    </w:p>
    <w:p w14:paraId="766DD378" w14:textId="77777777" w:rsidR="002D17BA" w:rsidRDefault="002D17BA" w:rsidP="002D17BA">
      <w:pPr>
        <w:jc w:val="both"/>
      </w:pPr>
      <w:r>
        <w:t>Dobeles novada pašvaldības budžeta izdevumu pārsniegumu pār ieņēmumiem – EUR  5 406 986 un aizņēmumu pamatsummas – EUR  2 467 204 atmaksu 2024. gadā ir paredzēts segt no budžeta līdzekļu atlikuma gada sākumā EUR  8 169 300, aizņēmumu no Valsts kases un komercbankas – EUR  1 629 485 apmērā, kā arī saglabāt naudas līdzekļu atlikumus pārskata gada beigās  EUR 1 924 595  apmērā.</w:t>
      </w:r>
    </w:p>
    <w:p w14:paraId="6E569FDF" w14:textId="77777777" w:rsidR="002D17BA" w:rsidRDefault="002D17BA" w:rsidP="002D17BA">
      <w:pPr>
        <w:jc w:val="both"/>
      </w:pPr>
    </w:p>
    <w:p w14:paraId="0C4022D4" w14:textId="77777777" w:rsidR="002D17BA" w:rsidRDefault="002D17BA" w:rsidP="002D17BA">
      <w:pPr>
        <w:jc w:val="both"/>
      </w:pPr>
    </w:p>
    <w:p w14:paraId="1384D963" w14:textId="77777777" w:rsidR="002D17BA" w:rsidRDefault="002D17BA" w:rsidP="002D17BA">
      <w:pPr>
        <w:jc w:val="both"/>
      </w:pPr>
      <w:r>
        <w:t>Finanšu un grāmatvedības nodaļas vadītāja                                                J.Kalniņa</w:t>
      </w:r>
    </w:p>
    <w:p w14:paraId="6A94718C" w14:textId="77777777" w:rsidR="002D17BA" w:rsidRDefault="002D17BA" w:rsidP="002D17BA"/>
    <w:p w14:paraId="5CA9CBE5" w14:textId="77777777" w:rsidR="00096C4D" w:rsidRDefault="00096C4D" w:rsidP="002D17BA"/>
    <w:p w14:paraId="5BD4E5BE" w14:textId="77777777" w:rsidR="002D17BA" w:rsidRDefault="002D17BA" w:rsidP="002D17BA"/>
    <w:p w14:paraId="117E9AB8" w14:textId="77777777" w:rsidR="002D17BA" w:rsidRDefault="002D17BA" w:rsidP="002D17BA"/>
    <w:p w14:paraId="41023F83" w14:textId="77777777" w:rsidR="002D17BA" w:rsidRDefault="002D17BA" w:rsidP="002D17BA">
      <w:pPr>
        <w:tabs>
          <w:tab w:val="left" w:pos="-24212"/>
        </w:tabs>
        <w:jc w:val="right"/>
        <w:rPr>
          <w:noProof/>
          <w:sz w:val="20"/>
          <w:szCs w:val="20"/>
        </w:rPr>
      </w:pPr>
      <w:r>
        <w:rPr>
          <w:noProof/>
          <w:sz w:val="20"/>
          <w:szCs w:val="20"/>
        </w:rPr>
        <w:tab/>
      </w:r>
      <w:r>
        <w:rPr>
          <w:noProof/>
          <w:sz w:val="20"/>
          <w:szCs w:val="20"/>
        </w:rPr>
        <w:tab/>
      </w:r>
      <w:r>
        <w:rPr>
          <w:noProof/>
          <w:sz w:val="20"/>
          <w:szCs w:val="20"/>
        </w:rPr>
        <w:br w:type="page"/>
      </w:r>
    </w:p>
    <w:p w14:paraId="7B610510" w14:textId="77777777" w:rsidR="00E22B90" w:rsidRPr="00E22B90" w:rsidRDefault="00E22B90" w:rsidP="00E22B90">
      <w:pPr>
        <w:tabs>
          <w:tab w:val="left" w:pos="-24212"/>
        </w:tabs>
        <w:jc w:val="center"/>
        <w:rPr>
          <w:sz w:val="20"/>
          <w:szCs w:val="20"/>
        </w:rPr>
      </w:pPr>
      <w:r w:rsidRPr="00E22B90">
        <w:rPr>
          <w:noProof/>
          <w:sz w:val="20"/>
          <w:szCs w:val="20"/>
        </w:rPr>
        <w:lastRenderedPageBreak/>
        <w:drawing>
          <wp:inline distT="0" distB="0" distL="0" distR="0" wp14:anchorId="42A82B2B" wp14:editId="488CE25E">
            <wp:extent cx="676275" cy="752475"/>
            <wp:effectExtent l="0" t="0" r="9525" b="9525"/>
            <wp:docPr id="6714613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0C427A" w14:textId="77777777" w:rsidR="00E22B90" w:rsidRPr="00E22B90" w:rsidRDefault="00E22B90" w:rsidP="00E22B90">
      <w:pPr>
        <w:tabs>
          <w:tab w:val="left" w:pos="-24212"/>
        </w:tabs>
        <w:jc w:val="center"/>
        <w:rPr>
          <w:sz w:val="20"/>
          <w:szCs w:val="20"/>
        </w:rPr>
      </w:pPr>
    </w:p>
    <w:p w14:paraId="755F3256" w14:textId="77777777" w:rsidR="00E22B90" w:rsidRPr="00E22B90" w:rsidRDefault="00E22B90" w:rsidP="00E22B90">
      <w:pPr>
        <w:tabs>
          <w:tab w:val="center" w:pos="4153"/>
          <w:tab w:val="right" w:pos="8306"/>
        </w:tabs>
        <w:jc w:val="center"/>
        <w:rPr>
          <w:sz w:val="20"/>
        </w:rPr>
      </w:pPr>
      <w:r w:rsidRPr="00E22B90">
        <w:rPr>
          <w:sz w:val="20"/>
        </w:rPr>
        <w:t>LATVIJAS REPUBLIKA</w:t>
      </w:r>
    </w:p>
    <w:p w14:paraId="601AFC49" w14:textId="77777777" w:rsidR="00E22B90" w:rsidRPr="00E22B90" w:rsidRDefault="00E22B90" w:rsidP="00E22B90">
      <w:pPr>
        <w:tabs>
          <w:tab w:val="center" w:pos="4153"/>
          <w:tab w:val="right" w:pos="8306"/>
        </w:tabs>
        <w:jc w:val="center"/>
        <w:rPr>
          <w:b/>
          <w:sz w:val="32"/>
          <w:szCs w:val="32"/>
        </w:rPr>
      </w:pPr>
      <w:r w:rsidRPr="00E22B90">
        <w:rPr>
          <w:b/>
          <w:sz w:val="32"/>
          <w:szCs w:val="32"/>
        </w:rPr>
        <w:t>DOBELES NOVADA DOME</w:t>
      </w:r>
    </w:p>
    <w:p w14:paraId="064D5DDB" w14:textId="77777777" w:rsidR="00E22B90" w:rsidRPr="00E22B90" w:rsidRDefault="00E22B90" w:rsidP="00E22B90">
      <w:pPr>
        <w:tabs>
          <w:tab w:val="center" w:pos="4153"/>
          <w:tab w:val="right" w:pos="8306"/>
        </w:tabs>
        <w:jc w:val="center"/>
        <w:rPr>
          <w:sz w:val="16"/>
          <w:szCs w:val="16"/>
        </w:rPr>
      </w:pPr>
      <w:r w:rsidRPr="00E22B90">
        <w:rPr>
          <w:sz w:val="16"/>
          <w:szCs w:val="16"/>
        </w:rPr>
        <w:t>Brīvības iela 17, Dobele, Dobeles novads, LV-3701</w:t>
      </w:r>
    </w:p>
    <w:p w14:paraId="61164C29" w14:textId="77777777" w:rsidR="00E22B90" w:rsidRPr="00E22B90" w:rsidRDefault="00E22B90" w:rsidP="00E22B90">
      <w:pPr>
        <w:pBdr>
          <w:bottom w:val="double" w:sz="6" w:space="1" w:color="auto"/>
        </w:pBdr>
        <w:tabs>
          <w:tab w:val="center" w:pos="4153"/>
          <w:tab w:val="right" w:pos="8306"/>
        </w:tabs>
        <w:jc w:val="center"/>
        <w:rPr>
          <w:color w:val="000000"/>
          <w:sz w:val="16"/>
          <w:szCs w:val="16"/>
        </w:rPr>
      </w:pPr>
      <w:r w:rsidRPr="00E22B90">
        <w:rPr>
          <w:sz w:val="16"/>
          <w:szCs w:val="16"/>
        </w:rPr>
        <w:t xml:space="preserve">Tālr. 63707269, 63700137, 63720940, e-pasts </w:t>
      </w:r>
      <w:hyperlink r:id="rId40" w:history="1">
        <w:r w:rsidRPr="00E22B90">
          <w:rPr>
            <w:rFonts w:eastAsia="Calibri"/>
            <w:color w:val="000000"/>
            <w:sz w:val="16"/>
            <w:szCs w:val="16"/>
            <w:u w:val="single"/>
          </w:rPr>
          <w:t>dome@dobele.lv</w:t>
        </w:r>
      </w:hyperlink>
    </w:p>
    <w:p w14:paraId="28CB1FAD" w14:textId="77777777" w:rsidR="00E22B90" w:rsidRPr="00E22B90" w:rsidRDefault="00E22B90" w:rsidP="00E22B90">
      <w:pPr>
        <w:autoSpaceDE w:val="0"/>
        <w:autoSpaceDN w:val="0"/>
        <w:adjustRightInd w:val="0"/>
        <w:jc w:val="center"/>
        <w:rPr>
          <w:rFonts w:eastAsia="Calibri"/>
          <w:b/>
          <w:bCs/>
          <w:color w:val="000000"/>
          <w:lang w:val="et-EE" w:eastAsia="en-US"/>
        </w:rPr>
      </w:pPr>
    </w:p>
    <w:p w14:paraId="138AF4B6" w14:textId="77777777" w:rsidR="00E22B90" w:rsidRPr="00E22B90" w:rsidRDefault="00E22B90" w:rsidP="00E22B90">
      <w:pPr>
        <w:jc w:val="center"/>
        <w:rPr>
          <w:rFonts w:eastAsia="Calibri"/>
          <w:b/>
          <w:lang w:eastAsia="en-US"/>
        </w:rPr>
      </w:pPr>
      <w:r w:rsidRPr="00E22B90">
        <w:rPr>
          <w:rFonts w:eastAsia="Calibri"/>
          <w:b/>
          <w:lang w:eastAsia="en-US"/>
        </w:rPr>
        <w:t>LĒMUMS</w:t>
      </w:r>
    </w:p>
    <w:p w14:paraId="54DA9AD2" w14:textId="77777777" w:rsidR="00E22B90" w:rsidRPr="00E22B90" w:rsidRDefault="00E22B90" w:rsidP="00E22B90">
      <w:pPr>
        <w:jc w:val="center"/>
        <w:rPr>
          <w:rFonts w:eastAsia="Calibri"/>
          <w:b/>
          <w:lang w:eastAsia="en-US"/>
        </w:rPr>
      </w:pPr>
      <w:r w:rsidRPr="00E22B90">
        <w:rPr>
          <w:rFonts w:eastAsia="Calibri"/>
          <w:b/>
          <w:lang w:eastAsia="en-US"/>
        </w:rPr>
        <w:t>Dobelē</w:t>
      </w:r>
    </w:p>
    <w:p w14:paraId="617246AD" w14:textId="77777777" w:rsidR="00E22B90" w:rsidRPr="00E22B90" w:rsidRDefault="00E22B90" w:rsidP="00E22B90">
      <w:pPr>
        <w:tabs>
          <w:tab w:val="center" w:pos="4153"/>
          <w:tab w:val="right" w:pos="8306"/>
          <w:tab w:val="right" w:pos="9498"/>
        </w:tabs>
        <w:rPr>
          <w:b/>
        </w:rPr>
      </w:pPr>
    </w:p>
    <w:p w14:paraId="780E3343" w14:textId="478333DB" w:rsidR="00E22B90" w:rsidRPr="00E22B90" w:rsidRDefault="00E22B90" w:rsidP="00E22B90">
      <w:pPr>
        <w:tabs>
          <w:tab w:val="center" w:pos="4153"/>
          <w:tab w:val="right" w:pos="8306"/>
          <w:tab w:val="right" w:pos="9498"/>
        </w:tabs>
        <w:rPr>
          <w:color w:val="000000"/>
        </w:rPr>
      </w:pPr>
      <w:r w:rsidRPr="00E22B90">
        <w:rPr>
          <w:b/>
        </w:rPr>
        <w:t xml:space="preserve">2024. gada </w:t>
      </w:r>
      <w:r w:rsidRPr="00E22B90">
        <w:rPr>
          <w:b/>
          <w:color w:val="000000"/>
        </w:rPr>
        <w:t>27. decembrī</w:t>
      </w:r>
      <w:r w:rsidRPr="00E22B90">
        <w:rPr>
          <w:b/>
          <w:color w:val="000000"/>
        </w:rPr>
        <w:tab/>
        <w:t xml:space="preserve">                                                                                         Nr.</w:t>
      </w:r>
      <w:r w:rsidR="0068247A">
        <w:rPr>
          <w:b/>
          <w:color w:val="000000"/>
        </w:rPr>
        <w:t>441</w:t>
      </w:r>
      <w:r w:rsidRPr="00E22B90">
        <w:rPr>
          <w:b/>
          <w:color w:val="000000"/>
        </w:rPr>
        <w:t>/15</w:t>
      </w:r>
    </w:p>
    <w:p w14:paraId="53D17811" w14:textId="77777777" w:rsidR="00E22B90" w:rsidRPr="00E22B90" w:rsidRDefault="00E22B90" w:rsidP="00E22B90">
      <w:pPr>
        <w:spacing w:after="160" w:line="259" w:lineRule="auto"/>
        <w:ind w:left="360"/>
        <w:contextualSpacing/>
        <w:jc w:val="center"/>
        <w:rPr>
          <w:rFonts w:ascii="Calibri" w:hAnsi="Calibri"/>
          <w:b/>
          <w:sz w:val="22"/>
          <w:szCs w:val="22"/>
          <w:u w:val="single"/>
          <w:lang w:eastAsia="en-US"/>
        </w:rPr>
      </w:pPr>
    </w:p>
    <w:p w14:paraId="25F7FF37" w14:textId="77777777" w:rsidR="00E22B90" w:rsidRPr="00E22B90" w:rsidRDefault="00E22B90" w:rsidP="00E22B90">
      <w:pPr>
        <w:spacing w:after="160" w:line="259" w:lineRule="auto"/>
        <w:ind w:left="360"/>
        <w:contextualSpacing/>
        <w:jc w:val="center"/>
        <w:rPr>
          <w:b/>
          <w:u w:val="single"/>
          <w:lang w:eastAsia="en-US"/>
        </w:rPr>
      </w:pPr>
      <w:r w:rsidRPr="00E22B90">
        <w:rPr>
          <w:b/>
          <w:u w:val="single"/>
          <w:lang w:eastAsia="en-US"/>
        </w:rPr>
        <w:t xml:space="preserve">Par līdzfinansējumu Ālaves muižas kungu mājas jumta atjaunošanas darbiem </w:t>
      </w:r>
    </w:p>
    <w:p w14:paraId="3606AF0F" w14:textId="77777777" w:rsidR="00E22B90" w:rsidRPr="00E22B90" w:rsidRDefault="00E22B90" w:rsidP="00E22B90">
      <w:pPr>
        <w:spacing w:after="160" w:line="259" w:lineRule="auto"/>
        <w:ind w:left="360"/>
        <w:contextualSpacing/>
        <w:jc w:val="center"/>
        <w:rPr>
          <w:rFonts w:ascii="Calibri" w:hAnsi="Calibri"/>
          <w:b/>
          <w:bCs/>
          <w:sz w:val="22"/>
          <w:szCs w:val="22"/>
          <w:u w:val="single"/>
          <w:lang w:eastAsia="en-US"/>
        </w:rPr>
      </w:pPr>
    </w:p>
    <w:p w14:paraId="39769044" w14:textId="77777777" w:rsidR="00E22B90" w:rsidRPr="00E22B90" w:rsidRDefault="00E22B90" w:rsidP="00E22B90">
      <w:pPr>
        <w:ind w:firstLine="720"/>
        <w:jc w:val="both"/>
        <w:rPr>
          <w:rFonts w:eastAsia="Calibri"/>
          <w:lang w:eastAsia="en-US"/>
        </w:rPr>
      </w:pPr>
      <w:r w:rsidRPr="00E22B90">
        <w:rPr>
          <w:rFonts w:eastAsia="Calibri"/>
          <w:b/>
          <w:lang w:eastAsia="en-US"/>
        </w:rPr>
        <w:t xml:space="preserve"> </w:t>
      </w:r>
      <w:r w:rsidRPr="00E22B90">
        <w:rPr>
          <w:rFonts w:eastAsia="Calibri"/>
          <w:lang w:eastAsia="en-US"/>
        </w:rPr>
        <w:t>Dobeles novada pašvaldībā (turpmāk – Pašvaldība) 2024. gada 21. augustā saņemts biedrības “Penkulē atver durvis” (turpmāk – Biedrība) iesniegums, kurā Biedrība lūdz piešķirt līdzfinansējumu Ālaves muižas kungu mājas jumta remontam. Iesniegumā Biedrība norāda, ka 2024. gada augustā tika uzsākta minētās ēkas jumta konstrukciju un jumta seguma atjaunošanas 1.kārta, kuras izmaksas sastāda 35 355,31 EUR. No iepriekš minētās Ālaves muižas kungu mājas jumta konstrukciju un jumta seguma atjaunošanas 1.kārtai nepieciešamās naudas summas 20 000 EUR Biedrība ir saņēmusi no glābšanas programmas, 3355,31 EUR ir Biedrības pašfinansējums, iztrūkstošā summa sastāda 12 000 EUR.  Biedrība lūdz Pašvaldību finansiāli atbalstīt Ālaves muižas kungu mājas jumta remontu. 2024. gada 21. novembra Dobeles novada domes Finanšu un budžeta komitejas sēdē piedalījās Biedrības pārstāve A.Kočiņa, kura prezentēja Ālaves muižas kungu mājas jumta atjaunošanas darbu norisi. No minētās prezentācijas izriet, ka Ālaves muižas kungu mājas jumta atjaunošanas būvprojektu ir izstrādājis arhitekts  Ē.Cerpiņš. Jumta atjaunošana ir sadalīta piecās kārtās. Pirmajā kārtā tika atjaunotas jumta konstrukcijas 180 m</w:t>
      </w:r>
      <w:r w:rsidRPr="00E22B90">
        <w:rPr>
          <w:rFonts w:eastAsia="Calibri"/>
          <w:vertAlign w:val="superscript"/>
          <w:lang w:eastAsia="en-US"/>
        </w:rPr>
        <w:t>2</w:t>
      </w:r>
      <w:r w:rsidRPr="00E22B90">
        <w:rPr>
          <w:rFonts w:eastAsia="Calibri"/>
          <w:lang w:eastAsia="en-US"/>
        </w:rPr>
        <w:t xml:space="preserve"> platībā. Otrajā kārtā paredzēta atjaunotās jumta daļas jumta seguma uzklāšana, savukārt, trešajā kārtā paredzēts atjaunot jumta segumu 165 m</w:t>
      </w:r>
      <w:r w:rsidRPr="00E22B90">
        <w:rPr>
          <w:rFonts w:eastAsia="Calibri"/>
          <w:vertAlign w:val="superscript"/>
          <w:lang w:eastAsia="en-US"/>
        </w:rPr>
        <w:t>2</w:t>
      </w:r>
      <w:r w:rsidRPr="00E22B90">
        <w:rPr>
          <w:rFonts w:eastAsia="Calibri"/>
          <w:lang w:eastAsia="en-US"/>
        </w:rPr>
        <w:t xml:space="preserve"> platībā, ceturtajā kārtā paredzēts atjaunot jumta segumu 150 m</w:t>
      </w:r>
      <w:r w:rsidRPr="00E22B90">
        <w:rPr>
          <w:rFonts w:eastAsia="Calibri"/>
          <w:vertAlign w:val="superscript"/>
          <w:lang w:eastAsia="en-US"/>
        </w:rPr>
        <w:t>2</w:t>
      </w:r>
      <w:r w:rsidRPr="00E22B90">
        <w:rPr>
          <w:rFonts w:eastAsia="Calibri"/>
          <w:lang w:eastAsia="en-US"/>
        </w:rPr>
        <w:t xml:space="preserve"> platībā, arī piektajā kārtā paredzēts atjaunot jumta segumu 150 m</w:t>
      </w:r>
      <w:r w:rsidRPr="00E22B90">
        <w:rPr>
          <w:rFonts w:eastAsia="Calibri"/>
          <w:vertAlign w:val="superscript"/>
          <w:lang w:eastAsia="en-US"/>
        </w:rPr>
        <w:t>2</w:t>
      </w:r>
      <w:r w:rsidRPr="00E22B90">
        <w:rPr>
          <w:rFonts w:eastAsia="Calibri"/>
          <w:lang w:eastAsia="en-US"/>
        </w:rPr>
        <w:t xml:space="preserve"> platībā. Biedrības pārstāve norādīja, ka jumta atjaunošanas nākamās kārtas var tikt īstenotas vienlaicīgi.</w:t>
      </w:r>
    </w:p>
    <w:p w14:paraId="148954ED" w14:textId="77777777" w:rsidR="00E22B90" w:rsidRPr="00E22B90" w:rsidRDefault="00E22B90" w:rsidP="00E22B90">
      <w:pPr>
        <w:jc w:val="both"/>
        <w:rPr>
          <w:rFonts w:eastAsia="Calibri"/>
          <w:lang w:eastAsia="en-US"/>
        </w:rPr>
      </w:pPr>
      <w:r w:rsidRPr="00E22B90">
        <w:rPr>
          <w:rFonts w:eastAsia="Calibri"/>
          <w:lang w:eastAsia="en-US"/>
        </w:rPr>
        <w:tab/>
        <w:t>Izskatot Biedrības iesniegumu, Dobeles novada dome (turpmāk – dome) konstatē, ka:</w:t>
      </w:r>
    </w:p>
    <w:p w14:paraId="738BC1DD" w14:textId="77777777" w:rsidR="00E22B90" w:rsidRPr="00E22B90" w:rsidRDefault="00E22B90" w:rsidP="00E22B90">
      <w:pPr>
        <w:pStyle w:val="ListParagraph"/>
        <w:numPr>
          <w:ilvl w:val="0"/>
          <w:numId w:val="115"/>
        </w:numPr>
        <w:suppressAutoHyphens/>
        <w:rPr>
          <w:rFonts w:eastAsia="Calibri"/>
          <w:sz w:val="24"/>
          <w:szCs w:val="24"/>
        </w:rPr>
      </w:pPr>
      <w:r w:rsidRPr="00E22B90">
        <w:rPr>
          <w:rFonts w:eastAsia="Calibri"/>
          <w:sz w:val="24"/>
          <w:szCs w:val="24"/>
        </w:rPr>
        <w:t>Biedrībai “Penkulē atver durvis”, reģistrācijas numurs 40008297642, Zemgales rajona tiesas Penkules pagasta zemesgrāmatu nodalījumā Nr. 1000000623164, 2022. gada 11. maijā ir nostiprinātas īpašuma tiesības uz būvi – “Ālaves muiža”, Penkules pagastā, Dobeles novadā, kadastra numurs 46845020006.</w:t>
      </w:r>
    </w:p>
    <w:p w14:paraId="53993D36" w14:textId="77777777" w:rsidR="00E22B90" w:rsidRPr="00E22B90" w:rsidRDefault="00E22B90" w:rsidP="00E22B90">
      <w:pPr>
        <w:pStyle w:val="ListParagraph"/>
        <w:numPr>
          <w:ilvl w:val="0"/>
          <w:numId w:val="115"/>
        </w:numPr>
        <w:suppressAutoHyphens/>
        <w:rPr>
          <w:rFonts w:eastAsia="Calibri"/>
          <w:sz w:val="24"/>
          <w:szCs w:val="24"/>
        </w:rPr>
      </w:pPr>
      <w:r w:rsidRPr="00E22B90">
        <w:rPr>
          <w:rFonts w:eastAsia="Calibri"/>
          <w:sz w:val="24"/>
          <w:szCs w:val="24"/>
        </w:rPr>
        <w:t>Ar 2022. gada 23. decembra Kultūras ministrijas rīkojumu Nr. 2.5-1-202 “Grozījumi Kultūras ministrijas 1998. gada 29. oktobra rīkojumā Nr. 128 “Par Valsts aizsargājamo kultūras pieminekļu sarakstu”” Ālaves muižas apbūvei noteikts vietējās nozīmes kultūras pieminekļa statuss, savukārt, Ālaves muižas apbūves sastāvā esošajai Kungu mājai piešķirts reģiona nozīmes kultūras pieminekļa statuss.</w:t>
      </w:r>
    </w:p>
    <w:p w14:paraId="38CE1942" w14:textId="77777777" w:rsidR="00E22B90" w:rsidRPr="00E22B90" w:rsidRDefault="00E22B90" w:rsidP="00E22B90">
      <w:pPr>
        <w:pStyle w:val="ListParagraph"/>
        <w:numPr>
          <w:ilvl w:val="0"/>
          <w:numId w:val="115"/>
        </w:numPr>
        <w:suppressAutoHyphens/>
        <w:rPr>
          <w:rFonts w:eastAsia="Calibri"/>
          <w:color w:val="000000"/>
          <w:sz w:val="24"/>
          <w:szCs w:val="24"/>
        </w:rPr>
      </w:pPr>
      <w:r w:rsidRPr="00E22B90">
        <w:rPr>
          <w:rFonts w:eastAsia="Calibri"/>
          <w:color w:val="000000"/>
          <w:sz w:val="24"/>
          <w:szCs w:val="24"/>
        </w:rPr>
        <w:t>Ālaves muižas apbūvei noteiktas šādas saglabājamās vērtības (arhitektūra):</w:t>
      </w:r>
    </w:p>
    <w:p w14:paraId="55ABCE3E" w14:textId="77777777" w:rsidR="00E22B90" w:rsidRPr="00E22B90" w:rsidRDefault="00E22B90" w:rsidP="00E22B90">
      <w:pPr>
        <w:jc w:val="both"/>
        <w:rPr>
          <w:color w:val="000000"/>
          <w:lang w:eastAsia="en-GB"/>
        </w:rPr>
      </w:pPr>
      <w:r w:rsidRPr="00E22B90">
        <w:rPr>
          <w:color w:val="000000"/>
          <w:lang w:eastAsia="en-GB"/>
        </w:rPr>
        <w:t>- Celtnes/būves telpiskais risinājums ainavā, vidē (pilsētvides ainavā, lauku ainavā);</w:t>
      </w:r>
    </w:p>
    <w:p w14:paraId="3B14157D" w14:textId="77777777" w:rsidR="00E22B90" w:rsidRPr="00E22B90" w:rsidRDefault="00E22B90" w:rsidP="00E22B90">
      <w:pPr>
        <w:jc w:val="both"/>
        <w:rPr>
          <w:color w:val="000000"/>
          <w:lang w:eastAsia="en-GB"/>
        </w:rPr>
      </w:pPr>
      <w:r w:rsidRPr="00E22B90">
        <w:rPr>
          <w:color w:val="000000"/>
          <w:lang w:eastAsia="en-GB"/>
        </w:rPr>
        <w:t>- Būvmasu kārtojums, plānojuma struktūra (vispārējie telpu izkārtojuma pamatprincipi);</w:t>
      </w:r>
    </w:p>
    <w:p w14:paraId="0C8924A5" w14:textId="77777777" w:rsidR="00E22B90" w:rsidRPr="00E22B90" w:rsidRDefault="00E22B90" w:rsidP="00E22B90">
      <w:pPr>
        <w:jc w:val="both"/>
        <w:rPr>
          <w:color w:val="000000"/>
          <w:lang w:eastAsia="en-GB"/>
        </w:rPr>
      </w:pPr>
      <w:r w:rsidRPr="00E22B90">
        <w:rPr>
          <w:color w:val="000000"/>
          <w:lang w:eastAsia="en-GB"/>
        </w:rPr>
        <w:t>- Konstruktīvā sistēma, konstruktīvie elementi, dekoratīvi bagāta fasādes (fasāžu) arhitektūra;</w:t>
      </w:r>
    </w:p>
    <w:p w14:paraId="044F8551" w14:textId="77777777" w:rsidR="00E22B90" w:rsidRPr="00E22B90" w:rsidRDefault="00E22B90" w:rsidP="00E22B90">
      <w:pPr>
        <w:jc w:val="both"/>
        <w:rPr>
          <w:color w:val="000000"/>
          <w:lang w:eastAsia="en-GB"/>
        </w:rPr>
      </w:pPr>
      <w:r w:rsidRPr="00E22B90">
        <w:rPr>
          <w:color w:val="000000"/>
          <w:lang w:eastAsia="en-GB"/>
        </w:rPr>
        <w:t>- Īpaši mākslinieciskie elementi fasādēs (portāli, arkādes, balustrādes, skulpturāli veidojumi, epitāfijas, mozaīkas, metālkalumi uc), jumta forma, kāpņu izveidojums, margas un apdare;</w:t>
      </w:r>
    </w:p>
    <w:p w14:paraId="79BA30D1" w14:textId="77777777" w:rsidR="00E22B90" w:rsidRPr="00E22B90" w:rsidRDefault="00E22B90" w:rsidP="00E22B90">
      <w:pPr>
        <w:jc w:val="both"/>
        <w:rPr>
          <w:color w:val="000000"/>
          <w:lang w:eastAsia="en-GB"/>
        </w:rPr>
      </w:pPr>
      <w:r w:rsidRPr="00E22B90">
        <w:rPr>
          <w:color w:val="000000"/>
          <w:lang w:eastAsia="en-GB"/>
        </w:rPr>
        <w:t>- Oriģinālie logi (to apdares elementi), oriģinālās ārdurvis (durvju vērtnes, to apdares elementi, virslogi), oriģinālās iekšdurvis (durvju vērtnes, to apdares elementi).</w:t>
      </w:r>
    </w:p>
    <w:p w14:paraId="76EFAB32" w14:textId="77777777" w:rsidR="00E22B90" w:rsidRPr="00E22B90" w:rsidRDefault="00E22B90" w:rsidP="00E22B90">
      <w:pPr>
        <w:jc w:val="both"/>
        <w:rPr>
          <w:rFonts w:eastAsia="Calibri"/>
          <w:color w:val="000000"/>
          <w:lang w:eastAsia="en-US"/>
        </w:rPr>
      </w:pPr>
      <w:r w:rsidRPr="00E22B90">
        <w:rPr>
          <w:rFonts w:eastAsia="Calibri"/>
          <w:color w:val="000000"/>
          <w:lang w:eastAsia="en-US"/>
        </w:rPr>
        <w:lastRenderedPageBreak/>
        <w:tab/>
        <w:t>Pašvaldību likuma 4. panta pirmās daļas 5. punkts nosaka, ka viena no pašvaldības autonomajām funkcijām ir sekmēt pašvaldības teritorijā esošā kultūras mantojuma saglabāšanu.</w:t>
      </w:r>
    </w:p>
    <w:p w14:paraId="6387A54F" w14:textId="77777777" w:rsidR="00E22B90" w:rsidRPr="00E22B90" w:rsidRDefault="00E22B90" w:rsidP="00E22B90">
      <w:pPr>
        <w:jc w:val="both"/>
        <w:rPr>
          <w:rFonts w:eastAsia="Calibri"/>
          <w:color w:val="000000"/>
          <w:lang w:eastAsia="en-US"/>
        </w:rPr>
      </w:pPr>
      <w:r w:rsidRPr="00E22B90">
        <w:rPr>
          <w:rFonts w:eastAsia="Calibri"/>
          <w:color w:val="000000"/>
          <w:lang w:eastAsia="en-US"/>
        </w:rPr>
        <w:tab/>
        <w:t xml:space="preserve">Ievērojot to, ka Ālaves muižas Kungu māja ir reģiona nozīmes kultūras piemineklis, kā arī to, ka visā Zemgales reģionā ir saglabājušies tikai 14 šādi nami, no kuriem tikai septiņiem ir piešķirts kultūras pieminekļa statuss, kā arī ņemot vērā pašvaldības 2024. gada budžetā pieejamos finanšu līdzekļus, domes ieskatā, </w:t>
      </w:r>
      <w:r w:rsidRPr="00E22B90">
        <w:rPr>
          <w:rFonts w:eastAsia="Calibri"/>
          <w:lang w:eastAsia="en-US"/>
        </w:rPr>
        <w:t>Ālaves muižas kungu mājas jumta atjaunošanai piešķirams pašvaldības līdzfinansējums 2000,00 EUR apmērā.</w:t>
      </w:r>
    </w:p>
    <w:p w14:paraId="65DDA32F" w14:textId="44A13457" w:rsidR="00E22B90" w:rsidRPr="00E22B90" w:rsidRDefault="00E22B90" w:rsidP="00E22B90">
      <w:pPr>
        <w:ind w:firstLine="720"/>
        <w:jc w:val="both"/>
        <w:rPr>
          <w:lang w:eastAsia="en-GB"/>
        </w:rPr>
      </w:pPr>
      <w:r w:rsidRPr="00E22B90">
        <w:rPr>
          <w:color w:val="000000"/>
        </w:rPr>
        <w:t xml:space="preserve"> </w:t>
      </w:r>
      <w:r w:rsidRPr="00E22B90">
        <w:rPr>
          <w:lang w:eastAsia="en-GB"/>
        </w:rPr>
        <w:t xml:space="preserve">Pamatojoties uz Pašvaldību likuma 4. panta pirmās daļas 5. punktu, atklāti balsojot: </w:t>
      </w:r>
      <w:r w:rsidR="006C5FB7" w:rsidRPr="00725B33">
        <w:t>PAR - 1</w:t>
      </w:r>
      <w:r w:rsidR="006C5FB7">
        <w:t>6</w:t>
      </w:r>
      <w:r w:rsidR="006C5FB7" w:rsidRPr="00725B33">
        <w:t xml:space="preserve"> (</w:t>
      </w:r>
      <w:r w:rsidR="006C5FB7">
        <w:t xml:space="preserve">Ģirts Ante, </w:t>
      </w:r>
      <w:r w:rsidR="006C5FB7" w:rsidRPr="00725B33">
        <w:t xml:space="preserve">Kristīne Briede, Sarmīte Dude, </w:t>
      </w:r>
      <w:r w:rsidR="006C5FB7" w:rsidRPr="00725B33">
        <w:rPr>
          <w:bCs/>
          <w:lang w:eastAsia="et-EE"/>
        </w:rPr>
        <w:t xml:space="preserve">Māris Feldmanis, Edgars Gaigalis, Ivars Gorskis, Gints Kaminskis, </w:t>
      </w:r>
      <w:r w:rsidR="006C5FB7">
        <w:rPr>
          <w:bCs/>
          <w:lang w:eastAsia="et-EE"/>
        </w:rPr>
        <w:t xml:space="preserve">Linda Karloviča, </w:t>
      </w:r>
      <w:r w:rsidR="006C5FB7" w:rsidRPr="00725B33">
        <w:rPr>
          <w:bCs/>
          <w:lang w:eastAsia="et-EE"/>
        </w:rPr>
        <w:t xml:space="preserve">Edgars Laimiņš, </w:t>
      </w:r>
      <w:r w:rsidR="006C5FB7">
        <w:rPr>
          <w:bCs/>
          <w:lang w:eastAsia="et-EE"/>
        </w:rPr>
        <w:t xml:space="preserve">Sintija Liekniņa, Andris Podvinskis, </w:t>
      </w:r>
      <w:r w:rsidR="006C5FB7" w:rsidRPr="00725B33">
        <w:rPr>
          <w:bCs/>
          <w:lang w:eastAsia="et-EE"/>
        </w:rPr>
        <w:t xml:space="preserve">Viesturs Reinfelds, </w:t>
      </w:r>
      <w:r w:rsidR="006C5FB7">
        <w:rPr>
          <w:bCs/>
          <w:lang w:eastAsia="et-EE"/>
        </w:rPr>
        <w:t>Dace Reinika, Guntis Safranovičs, Andrejs Spridzāns, Indra Špela</w:t>
      </w:r>
      <w:r w:rsidR="006C5FB7" w:rsidRPr="00725B33">
        <w:rPr>
          <w:bCs/>
          <w:lang w:eastAsia="et-EE"/>
        </w:rPr>
        <w:t xml:space="preserve">), </w:t>
      </w:r>
      <w:r w:rsidR="006C5FB7" w:rsidRPr="00725B33">
        <w:t>PRET – nav, ATTURAS – nav,</w:t>
      </w:r>
      <w:r w:rsidR="006C5FB7">
        <w:t xml:space="preserve"> </w:t>
      </w:r>
      <w:r w:rsidRPr="00E22B90">
        <w:rPr>
          <w:lang w:eastAsia="en-GB"/>
        </w:rPr>
        <w:t>Dobeles novada dome NOLEMJ:</w:t>
      </w:r>
    </w:p>
    <w:p w14:paraId="02CA39F7" w14:textId="77777777" w:rsidR="00E22B90" w:rsidRPr="00E22B90" w:rsidRDefault="00E22B90" w:rsidP="00E22B90">
      <w:pPr>
        <w:ind w:firstLine="720"/>
        <w:jc w:val="both"/>
      </w:pPr>
    </w:p>
    <w:p w14:paraId="231E5DD2" w14:textId="77777777" w:rsidR="00E22B90" w:rsidRPr="00E22B90" w:rsidRDefault="00E22B90" w:rsidP="00E22B90">
      <w:pPr>
        <w:numPr>
          <w:ilvl w:val="0"/>
          <w:numId w:val="114"/>
        </w:numPr>
        <w:ind w:left="426" w:hanging="426"/>
        <w:contextualSpacing/>
        <w:jc w:val="both"/>
      </w:pPr>
      <w:r w:rsidRPr="00E22B90">
        <w:t>Sniegt finansiālu atbalstu biedrībai “Penkulē atver durvis”, reģistrācijas numurs 40008297642, Ālaves muižas kungu mājas jumta atjaunošanas darbiem 2000,00 EUR apmērā.</w:t>
      </w:r>
    </w:p>
    <w:p w14:paraId="5F0217C2" w14:textId="77777777" w:rsidR="00E22B90" w:rsidRPr="00E22B90" w:rsidRDefault="00E22B90" w:rsidP="00E22B90">
      <w:pPr>
        <w:numPr>
          <w:ilvl w:val="0"/>
          <w:numId w:val="114"/>
        </w:numPr>
        <w:ind w:left="426" w:hanging="426"/>
        <w:contextualSpacing/>
        <w:jc w:val="both"/>
      </w:pPr>
      <w:r w:rsidRPr="00E22B90">
        <w:t>Līdzekļus lēmuma 1. punkta izpildei paredzēt no 2024. gada budžetā plānotajiem līdzekļiem nevalstisko organizāciju atbalstam.</w:t>
      </w:r>
    </w:p>
    <w:p w14:paraId="6E564F7B" w14:textId="77777777" w:rsidR="00E22B90" w:rsidRPr="00E22B90" w:rsidRDefault="00E22B90" w:rsidP="00E22B90">
      <w:pPr>
        <w:numPr>
          <w:ilvl w:val="0"/>
          <w:numId w:val="114"/>
        </w:numPr>
        <w:ind w:left="426" w:hanging="426"/>
        <w:contextualSpacing/>
        <w:jc w:val="both"/>
      </w:pPr>
      <w:r w:rsidRPr="00E22B90">
        <w:t>Juridiskajai nodaļai mēneša laikā no šī lēmuma pieņemšanas sagatavot līguma projektu lēmuma 1. punkta izpildei.</w:t>
      </w:r>
    </w:p>
    <w:p w14:paraId="00341201" w14:textId="77777777" w:rsidR="00E22B90" w:rsidRPr="00E22B90" w:rsidRDefault="00E22B90" w:rsidP="00E22B90">
      <w:pPr>
        <w:numPr>
          <w:ilvl w:val="0"/>
          <w:numId w:val="114"/>
        </w:numPr>
        <w:ind w:left="426" w:hanging="426"/>
        <w:contextualSpacing/>
        <w:jc w:val="both"/>
      </w:pPr>
      <w:r w:rsidRPr="00E22B90">
        <w:t>Pašvaldības izpilddirektoram noslēgt lēmuma 3. punktā noteikto līgumu un nodrošināt lēmuma izpildes kontroli.</w:t>
      </w:r>
    </w:p>
    <w:p w14:paraId="68A36EA0" w14:textId="77777777" w:rsidR="00E22B90" w:rsidRPr="00E22B90" w:rsidRDefault="00E22B90" w:rsidP="00E22B90"/>
    <w:p w14:paraId="60D7EE27" w14:textId="77777777" w:rsidR="00E22B90" w:rsidRPr="00E22B90" w:rsidRDefault="00E22B90" w:rsidP="00E22B90">
      <w:pPr>
        <w:jc w:val="both"/>
      </w:pPr>
    </w:p>
    <w:p w14:paraId="56D84A53" w14:textId="5E869A6E" w:rsidR="00E22B90" w:rsidRPr="00E22B90" w:rsidRDefault="00E22B90" w:rsidP="00E22B90">
      <w:pPr>
        <w:jc w:val="both"/>
      </w:pPr>
      <w:r w:rsidRPr="00E22B90">
        <w:t>Domes priekšsēdētājs</w:t>
      </w:r>
      <w:r w:rsidRPr="00E22B90">
        <w:tab/>
      </w:r>
      <w:r w:rsidRPr="00E22B90">
        <w:tab/>
      </w:r>
      <w:r w:rsidRPr="00E22B90">
        <w:tab/>
      </w:r>
      <w:r w:rsidRPr="00E22B90">
        <w:tab/>
      </w:r>
      <w:r w:rsidRPr="00E22B90">
        <w:tab/>
      </w:r>
      <w:r w:rsidRPr="00E22B90">
        <w:tab/>
      </w:r>
      <w:r w:rsidRPr="00E22B90">
        <w:tab/>
      </w:r>
      <w:r>
        <w:tab/>
      </w:r>
      <w:r>
        <w:tab/>
      </w:r>
      <w:r w:rsidRPr="00E22B90">
        <w:t>I.Gorskis</w:t>
      </w:r>
    </w:p>
    <w:p w14:paraId="30E10004" w14:textId="77777777" w:rsidR="002D17BA" w:rsidRPr="00E22B90" w:rsidRDefault="002D17BA" w:rsidP="002D17BA"/>
    <w:p w14:paraId="42CA565F" w14:textId="77777777" w:rsidR="002D17BA" w:rsidRDefault="002D17BA" w:rsidP="002D17BA">
      <w:pPr>
        <w:rPr>
          <w:bCs/>
        </w:rPr>
      </w:pPr>
    </w:p>
    <w:p w14:paraId="207F52BC" w14:textId="77777777" w:rsidR="002D17BA" w:rsidRDefault="002D17BA" w:rsidP="002D17BA"/>
    <w:p w14:paraId="4F95ABA5" w14:textId="77777777" w:rsidR="002D17BA" w:rsidRDefault="002D17BA" w:rsidP="002D17BA">
      <w:pPr>
        <w:widowControl w:val="0"/>
        <w:suppressAutoHyphens/>
        <w:jc w:val="both"/>
        <w:rPr>
          <w:rFonts w:eastAsia="Lucida Sans Unicode"/>
          <w:kern w:val="2"/>
        </w:rPr>
      </w:pPr>
    </w:p>
    <w:p w14:paraId="3BE6BF5E" w14:textId="77777777" w:rsidR="002D17BA" w:rsidRDefault="002D17BA" w:rsidP="002D17BA"/>
    <w:p w14:paraId="1E485E9B" w14:textId="77777777" w:rsidR="002D17BA" w:rsidRDefault="002D17BA" w:rsidP="002D17BA"/>
    <w:p w14:paraId="59621189" w14:textId="77777777" w:rsidR="002D17BA" w:rsidRDefault="002D17BA" w:rsidP="002D17BA"/>
    <w:p w14:paraId="22479B93" w14:textId="77777777" w:rsidR="002D17BA" w:rsidRDefault="002D17BA" w:rsidP="002D17BA"/>
    <w:p w14:paraId="302811F9" w14:textId="77777777" w:rsidR="002D17BA" w:rsidRDefault="002D17BA" w:rsidP="002D17BA">
      <w:pPr>
        <w:tabs>
          <w:tab w:val="left" w:pos="-24212"/>
        </w:tabs>
        <w:jc w:val="right"/>
        <w:rPr>
          <w:b/>
          <w:bCs/>
        </w:rPr>
      </w:pPr>
      <w:r>
        <w:rPr>
          <w:b/>
          <w:bCs/>
        </w:rPr>
        <w:br w:type="page"/>
      </w:r>
    </w:p>
    <w:p w14:paraId="1735E075" w14:textId="77777777" w:rsidR="00DC0C3A" w:rsidRPr="00DC0C3A" w:rsidRDefault="00DC0C3A" w:rsidP="00DC0C3A">
      <w:pPr>
        <w:tabs>
          <w:tab w:val="left" w:pos="-24212"/>
        </w:tabs>
        <w:jc w:val="center"/>
        <w:rPr>
          <w:sz w:val="20"/>
          <w:szCs w:val="20"/>
        </w:rPr>
      </w:pPr>
      <w:r w:rsidRPr="00DC0C3A">
        <w:rPr>
          <w:noProof/>
          <w:sz w:val="20"/>
          <w:szCs w:val="20"/>
        </w:rPr>
        <w:lastRenderedPageBreak/>
        <w:drawing>
          <wp:inline distT="0" distB="0" distL="0" distR="0" wp14:anchorId="00A79405" wp14:editId="37E62A41">
            <wp:extent cx="676275" cy="752475"/>
            <wp:effectExtent l="0" t="0" r="9525" b="9525"/>
            <wp:docPr id="1381621727"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8F0B10A" w14:textId="77777777" w:rsidR="00DC0C3A" w:rsidRPr="00DC0C3A" w:rsidRDefault="00DC0C3A" w:rsidP="00DC0C3A">
      <w:pPr>
        <w:tabs>
          <w:tab w:val="center" w:pos="4153"/>
          <w:tab w:val="right" w:pos="8306"/>
        </w:tabs>
        <w:jc w:val="center"/>
        <w:rPr>
          <w:sz w:val="20"/>
          <w:szCs w:val="20"/>
        </w:rPr>
      </w:pPr>
      <w:r w:rsidRPr="00DC0C3A">
        <w:rPr>
          <w:sz w:val="20"/>
          <w:szCs w:val="20"/>
        </w:rPr>
        <w:t>LATVIJAS REPUBLIKA</w:t>
      </w:r>
    </w:p>
    <w:p w14:paraId="14C47985" w14:textId="77777777" w:rsidR="00DC0C3A" w:rsidRPr="00DC0C3A" w:rsidRDefault="00DC0C3A" w:rsidP="00DC0C3A">
      <w:pPr>
        <w:tabs>
          <w:tab w:val="center" w:pos="4153"/>
          <w:tab w:val="right" w:pos="8306"/>
        </w:tabs>
        <w:jc w:val="center"/>
        <w:rPr>
          <w:b/>
          <w:sz w:val="32"/>
          <w:szCs w:val="32"/>
        </w:rPr>
      </w:pPr>
      <w:r w:rsidRPr="00DC0C3A">
        <w:rPr>
          <w:b/>
          <w:sz w:val="32"/>
          <w:szCs w:val="32"/>
        </w:rPr>
        <w:t>DOBELES NOVADA DOME</w:t>
      </w:r>
    </w:p>
    <w:p w14:paraId="50768F39" w14:textId="77777777" w:rsidR="00DC0C3A" w:rsidRPr="00DC0C3A" w:rsidRDefault="00DC0C3A" w:rsidP="00DC0C3A">
      <w:pPr>
        <w:tabs>
          <w:tab w:val="center" w:pos="4153"/>
          <w:tab w:val="right" w:pos="8306"/>
        </w:tabs>
        <w:jc w:val="center"/>
        <w:rPr>
          <w:sz w:val="16"/>
          <w:szCs w:val="16"/>
        </w:rPr>
      </w:pPr>
      <w:r w:rsidRPr="00DC0C3A">
        <w:rPr>
          <w:sz w:val="16"/>
          <w:szCs w:val="16"/>
        </w:rPr>
        <w:t>Brīvības iela 17, Dobele, Dobeles novads, LV-3701</w:t>
      </w:r>
    </w:p>
    <w:p w14:paraId="6F61687A" w14:textId="77777777" w:rsidR="00DC0C3A" w:rsidRPr="00DC0C3A" w:rsidRDefault="00DC0C3A" w:rsidP="00DC0C3A">
      <w:pPr>
        <w:pBdr>
          <w:bottom w:val="double" w:sz="6" w:space="1" w:color="auto"/>
        </w:pBdr>
        <w:tabs>
          <w:tab w:val="center" w:pos="4153"/>
          <w:tab w:val="right" w:pos="8306"/>
        </w:tabs>
        <w:jc w:val="center"/>
        <w:rPr>
          <w:color w:val="000000"/>
          <w:sz w:val="16"/>
          <w:szCs w:val="16"/>
        </w:rPr>
      </w:pPr>
      <w:r w:rsidRPr="00DC0C3A">
        <w:rPr>
          <w:sz w:val="16"/>
          <w:szCs w:val="16"/>
        </w:rPr>
        <w:t xml:space="preserve">Tālr. 63707269, 63700137, 63720940, e-pasts </w:t>
      </w:r>
      <w:hyperlink r:id="rId41" w:history="1">
        <w:r w:rsidRPr="00DC0C3A">
          <w:rPr>
            <w:color w:val="000000"/>
            <w:sz w:val="16"/>
            <w:szCs w:val="16"/>
            <w:u w:val="single"/>
          </w:rPr>
          <w:t>dome@dobele.lv</w:t>
        </w:r>
      </w:hyperlink>
    </w:p>
    <w:p w14:paraId="06F20A4F" w14:textId="77777777" w:rsidR="00DC0C3A" w:rsidRPr="00DC0C3A" w:rsidRDefault="00DC0C3A" w:rsidP="00DC0C3A">
      <w:pPr>
        <w:autoSpaceDE w:val="0"/>
        <w:autoSpaceDN w:val="0"/>
        <w:adjustRightInd w:val="0"/>
        <w:jc w:val="center"/>
        <w:rPr>
          <w:b/>
          <w:bCs/>
          <w:color w:val="000000"/>
        </w:rPr>
      </w:pPr>
    </w:p>
    <w:p w14:paraId="313C1F29" w14:textId="77777777" w:rsidR="00DC0C3A" w:rsidRPr="00DC0C3A" w:rsidRDefault="00DC0C3A" w:rsidP="00DC0C3A">
      <w:pPr>
        <w:ind w:right="2"/>
        <w:jc w:val="center"/>
        <w:rPr>
          <w:b/>
          <w:bCs/>
        </w:rPr>
      </w:pPr>
      <w:smartTag w:uri="schemas-tilde-lv/tildestengine" w:element="veidnes">
        <w:smartTagPr>
          <w:attr w:name="id" w:val="-1"/>
          <w:attr w:name="baseform" w:val="lēmums"/>
          <w:attr w:name="text" w:val="LĒMUMS&#10;"/>
        </w:smartTagPr>
        <w:r w:rsidRPr="00DC0C3A">
          <w:rPr>
            <w:b/>
            <w:bCs/>
          </w:rPr>
          <w:t>LĒMUMS</w:t>
        </w:r>
      </w:smartTag>
    </w:p>
    <w:p w14:paraId="6A843D63" w14:textId="77777777" w:rsidR="00DC0C3A" w:rsidRPr="00DC0C3A" w:rsidRDefault="00DC0C3A" w:rsidP="00DC0C3A">
      <w:pPr>
        <w:ind w:right="2"/>
        <w:jc w:val="center"/>
        <w:rPr>
          <w:b/>
          <w:bCs/>
        </w:rPr>
      </w:pPr>
      <w:r w:rsidRPr="00DC0C3A">
        <w:rPr>
          <w:b/>
          <w:bCs/>
        </w:rPr>
        <w:t>Dobelē</w:t>
      </w:r>
    </w:p>
    <w:p w14:paraId="6E33E278" w14:textId="77777777" w:rsidR="00DC0C3A" w:rsidRPr="00DC0C3A" w:rsidRDefault="00DC0C3A" w:rsidP="00DC0C3A">
      <w:pPr>
        <w:ind w:right="2"/>
        <w:rPr>
          <w:b/>
          <w:bCs/>
        </w:rPr>
      </w:pPr>
    </w:p>
    <w:p w14:paraId="5783F7D3" w14:textId="47588E72" w:rsidR="00DC0C3A" w:rsidRPr="00DC0C3A" w:rsidRDefault="00DC0C3A" w:rsidP="00DC0C3A">
      <w:pPr>
        <w:rPr>
          <w:b/>
          <w:bCs/>
          <w:color w:val="000000"/>
        </w:rPr>
      </w:pPr>
      <w:r w:rsidRPr="00DC0C3A">
        <w:rPr>
          <w:b/>
          <w:bCs/>
        </w:rPr>
        <w:t>2024. gada 27. decembrī</w:t>
      </w:r>
      <w:r w:rsidRPr="00DC0C3A">
        <w:rPr>
          <w:b/>
          <w:bCs/>
        </w:rPr>
        <w:tab/>
      </w:r>
      <w:r w:rsidRPr="00DC0C3A">
        <w:rPr>
          <w:b/>
          <w:bCs/>
        </w:rPr>
        <w:tab/>
      </w:r>
      <w:r w:rsidRPr="00DC0C3A">
        <w:rPr>
          <w:b/>
          <w:bCs/>
        </w:rPr>
        <w:tab/>
      </w:r>
      <w:r w:rsidRPr="00DC0C3A">
        <w:rPr>
          <w:b/>
          <w:bCs/>
        </w:rPr>
        <w:tab/>
      </w:r>
      <w:r w:rsidRPr="00DC0C3A">
        <w:rPr>
          <w:b/>
          <w:bCs/>
        </w:rPr>
        <w:tab/>
      </w:r>
      <w:r w:rsidRPr="00DC0C3A">
        <w:rPr>
          <w:b/>
          <w:bCs/>
        </w:rPr>
        <w:tab/>
        <w:t xml:space="preserve"> </w:t>
      </w:r>
      <w:r w:rsidRPr="00DC0C3A">
        <w:rPr>
          <w:b/>
          <w:bCs/>
        </w:rPr>
        <w:tab/>
        <w:t xml:space="preserve">              </w:t>
      </w:r>
      <w:r w:rsidRPr="00DC0C3A">
        <w:rPr>
          <w:b/>
          <w:bCs/>
          <w:color w:val="000000"/>
        </w:rPr>
        <w:t>Nr.</w:t>
      </w:r>
      <w:r w:rsidR="0068247A">
        <w:rPr>
          <w:b/>
          <w:bCs/>
          <w:color w:val="000000"/>
        </w:rPr>
        <w:t>442</w:t>
      </w:r>
      <w:r w:rsidRPr="00DC0C3A">
        <w:rPr>
          <w:b/>
          <w:bCs/>
          <w:color w:val="000000"/>
        </w:rPr>
        <w:t>/15</w:t>
      </w:r>
    </w:p>
    <w:p w14:paraId="7CC73895" w14:textId="77777777" w:rsidR="00DC0C3A" w:rsidRPr="00DC0C3A" w:rsidRDefault="00DC0C3A" w:rsidP="00DC0C3A">
      <w:pPr>
        <w:ind w:right="2"/>
      </w:pPr>
    </w:p>
    <w:p w14:paraId="01D2B1A8" w14:textId="77777777" w:rsidR="00DC0C3A" w:rsidRPr="00DC0C3A" w:rsidRDefault="00DC0C3A" w:rsidP="00DC0C3A">
      <w:pPr>
        <w:jc w:val="center"/>
        <w:rPr>
          <w:b/>
          <w:u w:val="single"/>
        </w:rPr>
      </w:pPr>
      <w:r w:rsidRPr="00DC0C3A">
        <w:rPr>
          <w:b/>
          <w:u w:val="single"/>
        </w:rPr>
        <w:t>Par grozījumiem 2023.  gada 21. septembra pirkuma līgumā Nr.9.9/155-2023 par nekustamā īpašuma “Sunīši”, Bēnes pagastā, Dobeles novadā, atsavināšanu</w:t>
      </w:r>
    </w:p>
    <w:p w14:paraId="0AF62186" w14:textId="77777777" w:rsidR="00DC0C3A" w:rsidRPr="00DC0C3A" w:rsidRDefault="00DC0C3A" w:rsidP="00DC0C3A">
      <w:pPr>
        <w:jc w:val="both"/>
      </w:pPr>
    </w:p>
    <w:p w14:paraId="1F70BA98" w14:textId="77777777" w:rsidR="00DC0C3A" w:rsidRPr="00DC0C3A" w:rsidRDefault="00DC0C3A" w:rsidP="00DC0C3A">
      <w:pPr>
        <w:ind w:firstLine="425"/>
        <w:jc w:val="both"/>
      </w:pPr>
      <w:r w:rsidRPr="00DC0C3A">
        <w:t>Dobeles novada dome (turpmāk – dome), izskatot lēmuma projektu “Par grozījumiem 2023. gada 21. septembra pirkuma līgumā Nr.9.9/155-2023 par nekustamā īpašuma “Sunīši”, Bēnes pagastā, Dobeles novadā, atsavināšanu”, konstatēja:</w:t>
      </w:r>
    </w:p>
    <w:p w14:paraId="42B32A6F" w14:textId="6710F814" w:rsidR="00DC0C3A" w:rsidRPr="00DC0C3A" w:rsidRDefault="00DC0C3A" w:rsidP="00DC0C3A">
      <w:pPr>
        <w:ind w:firstLine="425"/>
        <w:jc w:val="both"/>
      </w:pPr>
      <w:r w:rsidRPr="00DC0C3A">
        <w:t xml:space="preserve">Pamatojoties uz Dobeles novada domes 2023. gada 31. augusta lēmumu Nr.364/12 “Par lauksaimniecībā izmantojamās zemes izsoles rezultātu apstiprināšanu”, 2023. gada 21. septembrī pašvaldība ar </w:t>
      </w:r>
      <w:r w:rsidR="00522458">
        <w:t>[..]</w:t>
      </w:r>
      <w:r w:rsidRPr="00DC0C3A">
        <w:t xml:space="preserve"> noslēgusi pirkuma līgumu Nr.9.9/155-2023 (turpmāk – Līgums), saskaņā ar kuru </w:t>
      </w:r>
      <w:r w:rsidR="00522458">
        <w:t>[..]</w:t>
      </w:r>
      <w:r w:rsidRPr="00DC0C3A">
        <w:t xml:space="preserve"> pērk no Dobeles novada pašvaldības (turpmāk – pašvaldība) nekustamo īpašumu “Sunīši”, Bēnes pagastā, Dobeles novadā, kas sastāv no zemes gabala 2,01 ha platībā ar kadastra numuru 46500010393, turpmāk – Īpašums. Īpašums tiek pārdots par 20000 EUR (divdesmit tūkstoši </w:t>
      </w:r>
      <w:r w:rsidRPr="00DC0C3A">
        <w:rPr>
          <w:i/>
          <w:iCs/>
        </w:rPr>
        <w:t>euro</w:t>
      </w:r>
      <w:r w:rsidRPr="00DC0C3A">
        <w:t>) un pirkuma maksas samaksas termiņš noteikts 2023. gada 31. oktobris.</w:t>
      </w:r>
    </w:p>
    <w:p w14:paraId="6E6FAB04" w14:textId="7E016A6D" w:rsidR="00DC0C3A" w:rsidRPr="00DC0C3A" w:rsidRDefault="00DC0C3A" w:rsidP="00DC0C3A">
      <w:pPr>
        <w:ind w:firstLine="425"/>
        <w:jc w:val="both"/>
      </w:pPr>
      <w:r w:rsidRPr="00DC0C3A">
        <w:t xml:space="preserve">Pašvaldībā saņemts </w:t>
      </w:r>
      <w:r w:rsidR="00522458">
        <w:t>[..]</w:t>
      </w:r>
      <w:r w:rsidRPr="00DC0C3A">
        <w:t xml:space="preserve"> iesniegums, saskaņā ar kuru </w:t>
      </w:r>
      <w:r w:rsidR="00522458">
        <w:t>[..]</w:t>
      </w:r>
      <w:r w:rsidRPr="00DC0C3A">
        <w:t xml:space="preserve"> lūdz domes deputātus pagarināt pirkuma maksas atmaksas termiņu uz 20 (divdesmit) mēnešiem sakarā ar finansiālām grūtībām saimniecībā.</w:t>
      </w:r>
    </w:p>
    <w:p w14:paraId="4D00B3EF" w14:textId="77777777" w:rsidR="00DC0C3A" w:rsidRPr="00DC0C3A" w:rsidRDefault="00DC0C3A" w:rsidP="00DC0C3A">
      <w:pPr>
        <w:ind w:firstLine="425"/>
        <w:jc w:val="both"/>
      </w:pPr>
      <w:r w:rsidRPr="00DC0C3A">
        <w:t>Līguma 5.1. punkts nosaka, ka Līgumu var grozīt vai atcelt Pusēm savstarpēji vienojoties, vienošanos vai atcēlējlīgumu noformējot rakstveidā. Vienošanās vai atcēlējlīgums tiek pievienots Līgumam kā neatņemama sastāvdaļa.</w:t>
      </w:r>
    </w:p>
    <w:p w14:paraId="2F03BEDA" w14:textId="77777777" w:rsidR="00DC0C3A" w:rsidRPr="00DC0C3A" w:rsidRDefault="00DC0C3A" w:rsidP="00DC0C3A">
      <w:pPr>
        <w:ind w:firstLine="425"/>
        <w:jc w:val="both"/>
        <w:rPr>
          <w:shd w:val="clear" w:color="auto" w:fill="FFFFFF"/>
        </w:rPr>
      </w:pPr>
      <w:r w:rsidRPr="00DC0C3A">
        <w:t xml:space="preserve">Publiskas personas mantas atsavināšanas likuma 36. panta trešā daļa nosaka, ka </w:t>
      </w:r>
      <w:r w:rsidRPr="00DC0C3A">
        <w:rPr>
          <w:shd w:val="clear" w:color="auto" w:fill="FFFFFF"/>
        </w:rPr>
        <w:t>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w:t>
      </w:r>
    </w:p>
    <w:p w14:paraId="3DBD81AB" w14:textId="77777777" w:rsidR="00DC0C3A" w:rsidRPr="00DC0C3A" w:rsidRDefault="00DC0C3A" w:rsidP="00DC0C3A">
      <w:pPr>
        <w:ind w:firstLine="425"/>
        <w:jc w:val="both"/>
        <w:rPr>
          <w:shd w:val="clear" w:color="auto" w:fill="FFFFFF"/>
        </w:rPr>
      </w:pPr>
      <w:r w:rsidRPr="00DC0C3A">
        <w:rPr>
          <w:shd w:val="clear" w:color="auto" w:fill="FFFFFF"/>
        </w:rPr>
        <w:t>Ņemot vērā iepriekš minēto un to, ka pirkuma maksas samaksas termiņu ir noteikusi dome, kas ir 2023. gada 31. oktobris, jautājuma par pirkuma maksas samaksas kārtību izskatīšana ir piekritīga domei.</w:t>
      </w:r>
    </w:p>
    <w:p w14:paraId="4FA1A79B" w14:textId="7A7BBA3F" w:rsidR="00DC0C3A" w:rsidRPr="00DC0C3A" w:rsidRDefault="00DC0C3A" w:rsidP="00DC0C3A">
      <w:pPr>
        <w:ind w:firstLine="425"/>
        <w:jc w:val="both"/>
      </w:pPr>
      <w:r w:rsidRPr="00DC0C3A">
        <w:rPr>
          <w:shd w:val="clear" w:color="auto" w:fill="FFFFFF"/>
        </w:rPr>
        <w:t xml:space="preserve">Saskaņā ar Dobeles novada Centrālās pārvaldes Finanšu un grāmatvedības sniegtās informācijas, </w:t>
      </w:r>
      <w:r w:rsidR="00522458">
        <w:rPr>
          <w:shd w:val="clear" w:color="auto" w:fill="FFFFFF"/>
        </w:rPr>
        <w:t>[..]</w:t>
      </w:r>
      <w:r w:rsidRPr="00DC0C3A">
        <w:rPr>
          <w:shd w:val="clear" w:color="auto" w:fill="FFFFFF"/>
        </w:rPr>
        <w:t xml:space="preserve"> attiecībā pret Dobeles novada pašvaldību nav citu neizpildītu saistību, tādējādi ir pieļaujams veikt attiecīgus grozījumus Līgumā attiecībā par pirkuma maksas samaksas kārtību. </w:t>
      </w:r>
    </w:p>
    <w:p w14:paraId="07A7D16F" w14:textId="671EF529" w:rsidR="00DC0C3A" w:rsidRPr="00DC0C3A" w:rsidRDefault="00DC0C3A" w:rsidP="00DC0C3A">
      <w:pPr>
        <w:ind w:right="51" w:firstLine="425"/>
        <w:jc w:val="both"/>
      </w:pPr>
      <w:r w:rsidRPr="00DC0C3A">
        <w:t>Pamatojoties uz iepriekš minēto un saskaņā ar likuma Pašvaldību likuma 10. panta pirmās daļas 16. punktu, 73. panta ceturto daļu, Publiskas personas mantas atsavināšanas likuma 36. panta trešo daļu</w:t>
      </w:r>
      <w:r w:rsidRPr="00DC0C3A">
        <w:rPr>
          <w:bCs/>
          <w:lang w:eastAsia="et-EE"/>
        </w:rPr>
        <w:t xml:space="preserve">, </w:t>
      </w:r>
      <w:r w:rsidRPr="00DC0C3A">
        <w:rPr>
          <w:lang w:eastAsia="ar-SA"/>
        </w:rPr>
        <w:t>atklāti balsojot:</w:t>
      </w:r>
      <w:r w:rsidRPr="00DC0C3A">
        <w:t xml:space="preserve"> </w:t>
      </w:r>
      <w:r w:rsidR="00A636B7" w:rsidRPr="00725B33">
        <w:t>PAR - 1</w:t>
      </w:r>
      <w:r w:rsidR="00A636B7">
        <w:t>5</w:t>
      </w:r>
      <w:r w:rsidR="00A636B7" w:rsidRPr="00725B33">
        <w:t xml:space="preserve"> (</w:t>
      </w:r>
      <w:r w:rsidR="00A636B7">
        <w:t xml:space="preserve">Ģirts Ante, </w:t>
      </w:r>
      <w:r w:rsidR="00A636B7" w:rsidRPr="00725B33">
        <w:t xml:space="preserve">Kristīne Briede, Sarmīte Dude, </w:t>
      </w:r>
      <w:r w:rsidR="00A636B7" w:rsidRPr="00725B33">
        <w:rPr>
          <w:bCs/>
          <w:lang w:eastAsia="et-EE"/>
        </w:rPr>
        <w:t xml:space="preserve">Māris Feldmanis, Edgars Gaigalis, Ivars Gorskis, Gints Kaminskis, </w:t>
      </w:r>
      <w:r w:rsidR="00A636B7">
        <w:rPr>
          <w:bCs/>
          <w:lang w:eastAsia="et-EE"/>
        </w:rPr>
        <w:t xml:space="preserve">Linda Karloviča, </w:t>
      </w:r>
      <w:r w:rsidR="00A636B7" w:rsidRPr="00725B33">
        <w:rPr>
          <w:bCs/>
          <w:lang w:eastAsia="et-EE"/>
        </w:rPr>
        <w:t xml:space="preserve">Edgars Laimiņš, </w:t>
      </w:r>
      <w:r w:rsidR="00A636B7">
        <w:rPr>
          <w:bCs/>
          <w:lang w:eastAsia="et-EE"/>
        </w:rPr>
        <w:t xml:space="preserve">Sintija Liekniņa, Andris Podvinskis, </w:t>
      </w:r>
      <w:r w:rsidR="00A636B7" w:rsidRPr="00725B33">
        <w:rPr>
          <w:bCs/>
          <w:lang w:eastAsia="et-EE"/>
        </w:rPr>
        <w:t xml:space="preserve">Viesturs Reinfelds, </w:t>
      </w:r>
      <w:r w:rsidR="00A636B7">
        <w:rPr>
          <w:bCs/>
          <w:lang w:eastAsia="et-EE"/>
        </w:rPr>
        <w:t>Dace Reinika, Guntis Safranovičs, Indra Špela</w:t>
      </w:r>
      <w:r w:rsidR="00A636B7" w:rsidRPr="00725B33">
        <w:rPr>
          <w:bCs/>
          <w:lang w:eastAsia="et-EE"/>
        </w:rPr>
        <w:t xml:space="preserve">), </w:t>
      </w:r>
      <w:r w:rsidR="00A636B7" w:rsidRPr="00725B33">
        <w:t xml:space="preserve">PRET – nav, ATTURAS – </w:t>
      </w:r>
      <w:r w:rsidR="00A636B7">
        <w:t>1 (</w:t>
      </w:r>
      <w:r w:rsidR="00A636B7">
        <w:rPr>
          <w:bCs/>
          <w:lang w:eastAsia="et-EE"/>
        </w:rPr>
        <w:t>Andrejs Spridzāns)</w:t>
      </w:r>
      <w:r w:rsidR="00A636B7" w:rsidRPr="00725B33">
        <w:t>,</w:t>
      </w:r>
      <w:r w:rsidR="00A636B7">
        <w:t xml:space="preserve"> </w:t>
      </w:r>
      <w:r w:rsidRPr="00DC0C3A">
        <w:t xml:space="preserve">Dobeles novada dome </w:t>
      </w:r>
      <w:r w:rsidRPr="00DC0C3A">
        <w:rPr>
          <w:bCs/>
        </w:rPr>
        <w:t>NOLEMJ</w:t>
      </w:r>
      <w:r w:rsidRPr="00DC0C3A">
        <w:t>:</w:t>
      </w:r>
    </w:p>
    <w:p w14:paraId="4C1A46EC" w14:textId="77777777" w:rsidR="00DC0C3A" w:rsidRPr="00DC0C3A" w:rsidRDefault="00DC0C3A" w:rsidP="00DC0C3A">
      <w:pPr>
        <w:ind w:right="51" w:firstLine="425"/>
        <w:jc w:val="both"/>
        <w:rPr>
          <w:bCs/>
          <w:lang w:eastAsia="et-EE"/>
        </w:rPr>
      </w:pPr>
    </w:p>
    <w:p w14:paraId="271F9D09" w14:textId="26C1382C" w:rsidR="00DC0C3A" w:rsidRPr="00DC0C3A" w:rsidRDefault="00DC0C3A" w:rsidP="00DC0C3A">
      <w:pPr>
        <w:widowControl w:val="0"/>
        <w:numPr>
          <w:ilvl w:val="0"/>
          <w:numId w:val="28"/>
        </w:numPr>
        <w:suppressAutoHyphens/>
        <w:ind w:left="426"/>
        <w:jc w:val="both"/>
      </w:pPr>
      <w:r w:rsidRPr="00DC0C3A">
        <w:rPr>
          <w:lang w:eastAsia="en-US"/>
        </w:rPr>
        <w:lastRenderedPageBreak/>
        <w:t xml:space="preserve">ATĻAUT veikt starp Dobeles novada pašvaldību un </w:t>
      </w:r>
      <w:r w:rsidR="00522458">
        <w:rPr>
          <w:lang w:eastAsia="en-US"/>
        </w:rPr>
        <w:t>[..]</w:t>
      </w:r>
      <w:r w:rsidRPr="00DC0C3A">
        <w:rPr>
          <w:lang w:eastAsia="en-US"/>
        </w:rPr>
        <w:t xml:space="preserve">, personas kods </w:t>
      </w:r>
      <w:r w:rsidR="00522458">
        <w:rPr>
          <w:lang w:eastAsia="en-US"/>
        </w:rPr>
        <w:t>[..]</w:t>
      </w:r>
      <w:r w:rsidRPr="00DC0C3A">
        <w:rPr>
          <w:lang w:eastAsia="en-US"/>
        </w:rPr>
        <w:t>, 2023. gada 21. septembrī noslēgtajā Pirkuma līgumā Nr.9.9/155-2023 (turpmāk – Līgums) sekojošus grozījumus:</w:t>
      </w:r>
    </w:p>
    <w:p w14:paraId="02D818D2" w14:textId="77777777" w:rsidR="00DC0C3A" w:rsidRPr="00DC0C3A" w:rsidRDefault="00DC0C3A" w:rsidP="00DC0C3A">
      <w:pPr>
        <w:widowControl w:val="0"/>
        <w:suppressAutoHyphens/>
        <w:ind w:left="426"/>
        <w:jc w:val="both"/>
      </w:pPr>
    </w:p>
    <w:p w14:paraId="373CECC2" w14:textId="77777777" w:rsidR="00DC0C3A" w:rsidRPr="00DC0C3A" w:rsidRDefault="00DC0C3A" w:rsidP="00DC0C3A">
      <w:pPr>
        <w:widowControl w:val="0"/>
        <w:numPr>
          <w:ilvl w:val="1"/>
          <w:numId w:val="116"/>
        </w:numPr>
        <w:suppressAutoHyphens/>
        <w:ind w:left="851"/>
        <w:jc w:val="both"/>
        <w:rPr>
          <w:lang w:eastAsia="en-US"/>
        </w:rPr>
      </w:pPr>
      <w:r w:rsidRPr="00DC0C3A">
        <w:rPr>
          <w:lang w:eastAsia="en-US"/>
        </w:rPr>
        <w:t xml:space="preserve">Izteikt Līguma 2.2. punktu šādā redakcijā: </w:t>
      </w:r>
    </w:p>
    <w:p w14:paraId="3753985C" w14:textId="77777777" w:rsidR="00DC0C3A" w:rsidRPr="00DC0C3A" w:rsidRDefault="00DC0C3A" w:rsidP="00DC0C3A">
      <w:pPr>
        <w:widowControl w:val="0"/>
        <w:suppressAutoHyphens/>
        <w:ind w:left="851"/>
        <w:jc w:val="both"/>
        <w:rPr>
          <w:lang w:eastAsia="en-US"/>
        </w:rPr>
      </w:pPr>
    </w:p>
    <w:p w14:paraId="1D08CFA6" w14:textId="77777777" w:rsidR="00DC0C3A" w:rsidRPr="00DC0C3A" w:rsidRDefault="00DC0C3A" w:rsidP="00DC0C3A">
      <w:pPr>
        <w:widowControl w:val="0"/>
        <w:suppressAutoHyphens/>
        <w:ind w:left="851"/>
        <w:jc w:val="both"/>
        <w:rPr>
          <w:lang w:eastAsia="en-US"/>
        </w:rPr>
      </w:pPr>
      <w:r w:rsidRPr="00DC0C3A">
        <w:rPr>
          <w:lang w:eastAsia="en-US"/>
        </w:rPr>
        <w:t>“2.2. Pirkuma maksu Pircējs samaksā Pārdevējam saskaņā ar Līgumam pievienoto Maksājuma grafiku (1. pielikums) līdz 2026. gada 31. jūlijam.”</w:t>
      </w:r>
    </w:p>
    <w:p w14:paraId="7612DF0E" w14:textId="77777777" w:rsidR="00DC0C3A" w:rsidRPr="00DC0C3A" w:rsidRDefault="00DC0C3A" w:rsidP="00DC0C3A">
      <w:pPr>
        <w:widowControl w:val="0"/>
        <w:suppressAutoHyphens/>
        <w:ind w:left="851"/>
        <w:jc w:val="both"/>
        <w:rPr>
          <w:lang w:eastAsia="en-US"/>
        </w:rPr>
      </w:pPr>
    </w:p>
    <w:p w14:paraId="4D040E6D" w14:textId="77777777" w:rsidR="00DC0C3A" w:rsidRPr="00DC0C3A" w:rsidRDefault="00DC0C3A" w:rsidP="00DC0C3A">
      <w:pPr>
        <w:widowControl w:val="0"/>
        <w:numPr>
          <w:ilvl w:val="1"/>
          <w:numId w:val="116"/>
        </w:numPr>
        <w:suppressAutoHyphens/>
        <w:ind w:left="851"/>
        <w:jc w:val="both"/>
        <w:rPr>
          <w:lang w:eastAsia="en-US"/>
        </w:rPr>
      </w:pPr>
      <w:r w:rsidRPr="00DC0C3A">
        <w:rPr>
          <w:lang w:eastAsia="en-US"/>
        </w:rPr>
        <w:t>Papildināt Līgumu ar 2.2.</w:t>
      </w:r>
      <w:r w:rsidRPr="00DC0C3A">
        <w:rPr>
          <w:vertAlign w:val="superscript"/>
          <w:lang w:eastAsia="en-US"/>
        </w:rPr>
        <w:t>1</w:t>
      </w:r>
      <w:r w:rsidRPr="00DC0C3A">
        <w:rPr>
          <w:lang w:eastAsia="en-US"/>
        </w:rPr>
        <w:t xml:space="preserve"> punktu šādā redakcijā:</w:t>
      </w:r>
    </w:p>
    <w:p w14:paraId="2FAA4CA2" w14:textId="77777777" w:rsidR="00DC0C3A" w:rsidRPr="00DC0C3A" w:rsidRDefault="00DC0C3A" w:rsidP="00DC0C3A">
      <w:pPr>
        <w:widowControl w:val="0"/>
        <w:suppressAutoHyphens/>
        <w:ind w:left="426"/>
        <w:jc w:val="both"/>
        <w:rPr>
          <w:lang w:eastAsia="en-US"/>
        </w:rPr>
      </w:pPr>
    </w:p>
    <w:p w14:paraId="334A9EF2" w14:textId="77777777" w:rsidR="00DC0C3A" w:rsidRPr="00DC0C3A" w:rsidRDefault="00DC0C3A" w:rsidP="00DC0C3A">
      <w:pPr>
        <w:ind w:left="426" w:right="-1"/>
        <w:jc w:val="both"/>
        <w:rPr>
          <w:lang w:eastAsia="en-US"/>
        </w:rPr>
      </w:pPr>
      <w:r w:rsidRPr="00DC0C3A">
        <w:rPr>
          <w:lang w:eastAsia="en-US"/>
        </w:rPr>
        <w:t>“2.2.</w:t>
      </w:r>
      <w:r w:rsidRPr="00DC0C3A">
        <w:rPr>
          <w:vertAlign w:val="superscript"/>
          <w:lang w:eastAsia="en-US"/>
        </w:rPr>
        <w:t xml:space="preserve">1 </w:t>
      </w:r>
      <w:r w:rsidRPr="00DC0C3A">
        <w:t>Līdz nomaksas termiņa beigām Pircējs maksā Pārdevējam maksu par atlikto maksājumu 6% gadā no vēl nesamaksātās Pirkuma maksas daļas.</w:t>
      </w:r>
      <w:r w:rsidRPr="00DC0C3A">
        <w:rPr>
          <w:lang w:eastAsia="en-US"/>
        </w:rPr>
        <w:t>”</w:t>
      </w:r>
    </w:p>
    <w:p w14:paraId="50C07750" w14:textId="77777777" w:rsidR="00DC0C3A" w:rsidRPr="00DC0C3A" w:rsidRDefault="00DC0C3A" w:rsidP="00DC0C3A">
      <w:pPr>
        <w:ind w:right="-1"/>
        <w:jc w:val="both"/>
      </w:pPr>
    </w:p>
    <w:p w14:paraId="02AE2A42" w14:textId="77777777" w:rsidR="00DC0C3A" w:rsidRPr="00DC0C3A" w:rsidRDefault="00DC0C3A" w:rsidP="00DC0C3A">
      <w:pPr>
        <w:numPr>
          <w:ilvl w:val="0"/>
          <w:numId w:val="28"/>
        </w:numPr>
        <w:ind w:left="426"/>
        <w:jc w:val="both"/>
      </w:pPr>
      <w:r w:rsidRPr="00DC0C3A">
        <w:t>NOVIRZĪT aprēķināto nokavējuma procentu summu pirkuma maksas daļas dzēšanai.</w:t>
      </w:r>
    </w:p>
    <w:p w14:paraId="6E97D28E" w14:textId="77777777" w:rsidR="00DC0C3A" w:rsidRPr="00DC0C3A" w:rsidRDefault="00DC0C3A" w:rsidP="00DC0C3A">
      <w:pPr>
        <w:ind w:left="426"/>
        <w:jc w:val="both"/>
      </w:pPr>
    </w:p>
    <w:p w14:paraId="517594B6" w14:textId="77777777" w:rsidR="00DC0C3A" w:rsidRPr="00DC0C3A" w:rsidRDefault="00DC0C3A" w:rsidP="00DC0C3A">
      <w:pPr>
        <w:numPr>
          <w:ilvl w:val="0"/>
          <w:numId w:val="28"/>
        </w:numPr>
        <w:ind w:left="426"/>
        <w:jc w:val="both"/>
      </w:pPr>
      <w:r w:rsidRPr="00DC0C3A">
        <w:t>Lēmums zaudē spēku, ja pirkuma maksa netiek samaksāta lēmuma 1. punktā noteiktajā kārtībā un termiņā.</w:t>
      </w:r>
    </w:p>
    <w:p w14:paraId="26D6F617" w14:textId="77777777" w:rsidR="00DC0C3A" w:rsidRPr="00DC0C3A" w:rsidRDefault="00DC0C3A" w:rsidP="00DC0C3A">
      <w:pPr>
        <w:ind w:left="567" w:hanging="360"/>
        <w:jc w:val="both"/>
        <w:rPr>
          <w:color w:val="FF0000"/>
        </w:rPr>
      </w:pPr>
    </w:p>
    <w:p w14:paraId="1FABA062" w14:textId="77777777" w:rsidR="00DC0C3A" w:rsidRPr="00DC0C3A" w:rsidRDefault="00DC0C3A" w:rsidP="00DC0C3A"/>
    <w:p w14:paraId="163482C8" w14:textId="77777777" w:rsidR="00DC0C3A" w:rsidRPr="00DC0C3A" w:rsidRDefault="00DC0C3A" w:rsidP="00DC0C3A">
      <w:pPr>
        <w:ind w:left="57" w:right="-694"/>
        <w:contextualSpacing/>
        <w:jc w:val="both"/>
      </w:pPr>
    </w:p>
    <w:p w14:paraId="7789E874" w14:textId="77777777" w:rsidR="00DC0C3A" w:rsidRPr="00DC0C3A" w:rsidRDefault="00DC0C3A" w:rsidP="00DC0C3A">
      <w:pPr>
        <w:widowControl w:val="0"/>
        <w:suppressAutoHyphens/>
        <w:ind w:left="57" w:right="-694"/>
        <w:jc w:val="both"/>
        <w:rPr>
          <w:lang w:eastAsia="en-US"/>
        </w:rPr>
      </w:pPr>
      <w:r w:rsidRPr="00DC0C3A">
        <w:rPr>
          <w:lang w:eastAsia="en-US"/>
        </w:rPr>
        <w:t>Domes priekšsēdētājs                                                                                                  I.Gorskis</w:t>
      </w:r>
    </w:p>
    <w:p w14:paraId="5DC3C72D" w14:textId="77777777" w:rsidR="002D17BA" w:rsidRDefault="002D17BA" w:rsidP="002D17BA">
      <w:pPr>
        <w:ind w:right="-1"/>
        <w:jc w:val="both"/>
      </w:pPr>
    </w:p>
    <w:bookmarkEnd w:id="13"/>
    <w:p w14:paraId="14406621" w14:textId="77777777" w:rsidR="002D17BA" w:rsidRDefault="002D17BA" w:rsidP="002D17BA">
      <w:pPr>
        <w:jc w:val="center"/>
        <w:rPr>
          <w:rFonts w:eastAsia="Calibri"/>
          <w:b/>
          <w:lang w:eastAsia="en-US"/>
        </w:rPr>
      </w:pPr>
    </w:p>
    <w:p w14:paraId="059AA981" w14:textId="77777777" w:rsidR="002D17BA" w:rsidRDefault="002D17BA" w:rsidP="002D17BA"/>
    <w:p w14:paraId="19655F1B" w14:textId="77777777" w:rsidR="002D17BA" w:rsidRDefault="002D17BA" w:rsidP="002D17BA"/>
    <w:p w14:paraId="60FE4CD9" w14:textId="77777777" w:rsidR="002D17BA" w:rsidRDefault="002D17BA" w:rsidP="002D17BA">
      <w:pPr>
        <w:tabs>
          <w:tab w:val="left" w:pos="-24212"/>
        </w:tabs>
        <w:jc w:val="right"/>
        <w:rPr>
          <w:b/>
          <w:bCs/>
        </w:rPr>
      </w:pPr>
      <w:r>
        <w:rPr>
          <w:b/>
          <w:bCs/>
        </w:rPr>
        <w:br w:type="page"/>
      </w:r>
    </w:p>
    <w:p w14:paraId="52A5CFC6" w14:textId="530B2A1F" w:rsidR="002D17BA" w:rsidRDefault="002D17BA" w:rsidP="002D17BA">
      <w:pPr>
        <w:tabs>
          <w:tab w:val="left" w:pos="-24212"/>
        </w:tabs>
        <w:jc w:val="center"/>
        <w:rPr>
          <w:sz w:val="20"/>
          <w:szCs w:val="20"/>
        </w:rPr>
      </w:pPr>
      <w:bookmarkStart w:id="23" w:name="_Hlk164083803"/>
      <w:bookmarkEnd w:id="23"/>
      <w:r>
        <w:rPr>
          <w:noProof/>
          <w:sz w:val="20"/>
          <w:szCs w:val="20"/>
        </w:rPr>
        <w:lastRenderedPageBreak/>
        <w:drawing>
          <wp:inline distT="0" distB="0" distL="0" distR="0" wp14:anchorId="3B763BC6" wp14:editId="1AF56407">
            <wp:extent cx="676275" cy="752475"/>
            <wp:effectExtent l="0" t="0" r="9525" b="9525"/>
            <wp:docPr id="48573968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E20BB9E" w14:textId="77777777" w:rsidR="002D17BA" w:rsidRDefault="002D17BA" w:rsidP="002D17BA">
      <w:pPr>
        <w:tabs>
          <w:tab w:val="center" w:pos="4153"/>
          <w:tab w:val="right" w:pos="8306"/>
        </w:tabs>
        <w:jc w:val="center"/>
        <w:rPr>
          <w:sz w:val="20"/>
        </w:rPr>
      </w:pPr>
      <w:r>
        <w:rPr>
          <w:sz w:val="20"/>
        </w:rPr>
        <w:t>LATVIJAS REPUBLIKA</w:t>
      </w:r>
    </w:p>
    <w:p w14:paraId="08CA6A54" w14:textId="77777777" w:rsidR="002D17BA" w:rsidRDefault="002D17BA" w:rsidP="002D17BA">
      <w:pPr>
        <w:tabs>
          <w:tab w:val="center" w:pos="4153"/>
          <w:tab w:val="right" w:pos="8306"/>
        </w:tabs>
        <w:jc w:val="center"/>
        <w:rPr>
          <w:b/>
          <w:sz w:val="32"/>
          <w:szCs w:val="32"/>
        </w:rPr>
      </w:pPr>
      <w:r>
        <w:rPr>
          <w:b/>
          <w:sz w:val="32"/>
          <w:szCs w:val="32"/>
        </w:rPr>
        <w:t>DOBELES NOVADA DOME</w:t>
      </w:r>
    </w:p>
    <w:p w14:paraId="585DC865"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20DDA728" w14:textId="77777777" w:rsidR="002D17BA" w:rsidRDefault="002D17BA" w:rsidP="002D17BA">
      <w:pPr>
        <w:pBdr>
          <w:bottom w:val="double" w:sz="6" w:space="1" w:color="auto"/>
        </w:pBdr>
        <w:tabs>
          <w:tab w:val="center" w:pos="4153"/>
          <w:tab w:val="right" w:pos="8306"/>
        </w:tabs>
        <w:jc w:val="center"/>
      </w:pPr>
      <w:r>
        <w:rPr>
          <w:sz w:val="16"/>
          <w:szCs w:val="16"/>
        </w:rPr>
        <w:t>Tālr. 63707269, 63700137, 63720940, e-</w:t>
      </w:r>
      <w:r w:rsidRPr="0068247A">
        <w:rPr>
          <w:sz w:val="16"/>
          <w:szCs w:val="16"/>
        </w:rPr>
        <w:t xml:space="preserve">pasts </w:t>
      </w:r>
      <w:hyperlink r:id="rId42" w:history="1">
        <w:r w:rsidRPr="0068247A">
          <w:rPr>
            <w:rStyle w:val="Hyperlink"/>
            <w:rFonts w:eastAsia="Calibri"/>
            <w:color w:val="auto"/>
            <w:sz w:val="16"/>
            <w:szCs w:val="16"/>
          </w:rPr>
          <w:t>dome@dobele.lv</w:t>
        </w:r>
      </w:hyperlink>
    </w:p>
    <w:p w14:paraId="7262628D" w14:textId="77777777" w:rsidR="002D17BA" w:rsidRDefault="002D17BA" w:rsidP="002D17BA">
      <w:pPr>
        <w:jc w:val="center"/>
        <w:rPr>
          <w:b/>
        </w:rPr>
      </w:pPr>
    </w:p>
    <w:p w14:paraId="436B9DD4" w14:textId="77777777" w:rsidR="002D17BA" w:rsidRDefault="002D17BA" w:rsidP="002D17BA">
      <w:pPr>
        <w:jc w:val="center"/>
        <w:rPr>
          <w:b/>
        </w:rPr>
      </w:pPr>
      <w:r>
        <w:rPr>
          <w:b/>
        </w:rPr>
        <w:t>LĒMUMS</w:t>
      </w:r>
    </w:p>
    <w:p w14:paraId="1292A95B" w14:textId="77777777" w:rsidR="002D17BA" w:rsidRDefault="002D17BA" w:rsidP="002D17BA">
      <w:pPr>
        <w:jc w:val="center"/>
        <w:rPr>
          <w:b/>
        </w:rPr>
      </w:pPr>
      <w:r>
        <w:rPr>
          <w:b/>
        </w:rPr>
        <w:t>Dobelē</w:t>
      </w:r>
    </w:p>
    <w:p w14:paraId="1F77CBA5" w14:textId="77777777" w:rsidR="002D17BA" w:rsidRDefault="002D17BA" w:rsidP="002D17BA">
      <w:pPr>
        <w:tabs>
          <w:tab w:val="left" w:pos="-18092"/>
        </w:tabs>
        <w:jc w:val="both"/>
        <w:rPr>
          <w:b/>
        </w:rPr>
      </w:pPr>
    </w:p>
    <w:p w14:paraId="51CC4CA3" w14:textId="7DB99503" w:rsidR="002D17BA" w:rsidRDefault="002D17BA" w:rsidP="002D17BA">
      <w:pPr>
        <w:tabs>
          <w:tab w:val="left" w:pos="-18092"/>
        </w:tabs>
        <w:jc w:val="both"/>
        <w:rPr>
          <w:b/>
        </w:rPr>
      </w:pPr>
      <w:r>
        <w:rPr>
          <w:b/>
        </w:rPr>
        <w:t>2024. gada 27. decembrī</w:t>
      </w:r>
      <w:r>
        <w:rPr>
          <w:b/>
        </w:rPr>
        <w:tab/>
      </w:r>
      <w:r>
        <w:rPr>
          <w:b/>
        </w:rPr>
        <w:tab/>
      </w:r>
      <w:r>
        <w:rPr>
          <w:b/>
        </w:rPr>
        <w:tab/>
      </w:r>
      <w:r>
        <w:rPr>
          <w:b/>
        </w:rPr>
        <w:tab/>
      </w:r>
      <w:r>
        <w:rPr>
          <w:b/>
        </w:rPr>
        <w:tab/>
      </w:r>
      <w:r>
        <w:rPr>
          <w:b/>
        </w:rPr>
        <w:tab/>
      </w:r>
      <w:r>
        <w:rPr>
          <w:b/>
        </w:rPr>
        <w:tab/>
      </w:r>
      <w:r>
        <w:rPr>
          <w:b/>
        </w:rPr>
        <w:tab/>
        <w:t>Nr.</w:t>
      </w:r>
      <w:r w:rsidR="0068247A">
        <w:rPr>
          <w:b/>
        </w:rPr>
        <w:t>443</w:t>
      </w:r>
      <w:r>
        <w:rPr>
          <w:b/>
        </w:rPr>
        <w:t>/15</w:t>
      </w:r>
    </w:p>
    <w:p w14:paraId="25A4DEEF" w14:textId="77777777" w:rsidR="002D17BA" w:rsidRDefault="002D17BA" w:rsidP="002D17BA">
      <w:pPr>
        <w:rPr>
          <w:bCs/>
        </w:rPr>
      </w:pPr>
    </w:p>
    <w:p w14:paraId="410948DF" w14:textId="77777777" w:rsidR="002D17BA" w:rsidRDefault="002D17BA" w:rsidP="002D17BA">
      <w:pPr>
        <w:rPr>
          <w:color w:val="000000"/>
        </w:rPr>
      </w:pPr>
    </w:p>
    <w:p w14:paraId="1C3D68E2" w14:textId="77777777" w:rsidR="002D17BA" w:rsidRDefault="002D17BA" w:rsidP="002D17BA">
      <w:pPr>
        <w:tabs>
          <w:tab w:val="left" w:pos="720"/>
        </w:tabs>
        <w:suppressAutoHyphens/>
        <w:jc w:val="center"/>
        <w:rPr>
          <w:b/>
          <w:u w:val="single"/>
          <w:lang w:eastAsia="ar-SA"/>
        </w:rPr>
      </w:pPr>
      <w:bookmarkStart w:id="24" w:name="_Hlk129158276"/>
      <w:r>
        <w:rPr>
          <w:b/>
          <w:u w:val="single"/>
          <w:lang w:eastAsia="ar-SA"/>
        </w:rPr>
        <w:t>Par grozījumu Dobeles novada domes 2023.gada 30.marta lēmumā Nr. 112/5 “Par Dobeles novada pašvaldības iestāžu maksas pakalpojumiem”</w:t>
      </w:r>
    </w:p>
    <w:p w14:paraId="7AED5FB8" w14:textId="77777777" w:rsidR="002D17BA" w:rsidRDefault="002D17BA" w:rsidP="002D17BA">
      <w:pPr>
        <w:tabs>
          <w:tab w:val="left" w:pos="720"/>
        </w:tabs>
        <w:suppressAutoHyphens/>
        <w:jc w:val="both"/>
        <w:rPr>
          <w:b/>
          <w:lang w:eastAsia="ar-SA"/>
        </w:rPr>
      </w:pPr>
      <w:r>
        <w:rPr>
          <w:b/>
          <w:lang w:eastAsia="ar-SA"/>
        </w:rPr>
        <w:tab/>
      </w:r>
    </w:p>
    <w:p w14:paraId="7F7E09D4" w14:textId="4F067504" w:rsidR="002D17BA" w:rsidRDefault="002D17BA" w:rsidP="002D17BA">
      <w:pPr>
        <w:tabs>
          <w:tab w:val="left" w:pos="720"/>
        </w:tabs>
        <w:suppressAutoHyphens/>
        <w:jc w:val="both"/>
        <w:rPr>
          <w:bCs/>
          <w:lang w:eastAsia="ar-SA"/>
        </w:rPr>
      </w:pPr>
      <w:r>
        <w:rPr>
          <w:lang w:eastAsia="ar-SA"/>
        </w:rPr>
        <w:tab/>
        <w:t xml:space="preserve">Saskaņā ar Pašvaldību likuma 10. panta pirmās daļas pirmo teikumu, atklāti balsojot: </w:t>
      </w:r>
      <w:r w:rsidR="00322B5B" w:rsidRPr="00725B33">
        <w:t>PAR - 1</w:t>
      </w:r>
      <w:r w:rsidR="00322B5B">
        <w:t>5</w:t>
      </w:r>
      <w:r w:rsidR="00322B5B" w:rsidRPr="00725B33">
        <w:t xml:space="preserve"> (</w:t>
      </w:r>
      <w:r w:rsidR="00322B5B">
        <w:t xml:space="preserve">Ģirts Ante, </w:t>
      </w:r>
      <w:r w:rsidR="00322B5B" w:rsidRPr="00725B33">
        <w:t xml:space="preserve">Kristīne Briede, Sarmīte Dude, </w:t>
      </w:r>
      <w:r w:rsidR="00322B5B" w:rsidRPr="00725B33">
        <w:rPr>
          <w:bCs/>
          <w:lang w:eastAsia="et-EE"/>
        </w:rPr>
        <w:t xml:space="preserve">Māris Feldmanis, Edgars Gaigalis, Ivars Gorskis, Gints Kaminskis, </w:t>
      </w:r>
      <w:r w:rsidR="00322B5B">
        <w:rPr>
          <w:bCs/>
          <w:lang w:eastAsia="et-EE"/>
        </w:rPr>
        <w:t xml:space="preserve">Linda Karloviča, </w:t>
      </w:r>
      <w:r w:rsidR="00322B5B" w:rsidRPr="00725B33">
        <w:rPr>
          <w:bCs/>
          <w:lang w:eastAsia="et-EE"/>
        </w:rPr>
        <w:t xml:space="preserve">Edgars Laimiņš, </w:t>
      </w:r>
      <w:r w:rsidR="00322B5B">
        <w:rPr>
          <w:bCs/>
          <w:lang w:eastAsia="et-EE"/>
        </w:rPr>
        <w:t>Sintija Liekniņa, Andris Podvinskis, Dace Reinika, Guntis Safranovičs, Andrejs Spridzāns, Indra Špela</w:t>
      </w:r>
      <w:r w:rsidR="00322B5B" w:rsidRPr="00725B33">
        <w:rPr>
          <w:bCs/>
          <w:lang w:eastAsia="et-EE"/>
        </w:rPr>
        <w:t xml:space="preserve">), </w:t>
      </w:r>
      <w:r w:rsidR="00322B5B" w:rsidRPr="00725B33">
        <w:t xml:space="preserve">PRET – nav, ATTURAS – </w:t>
      </w:r>
      <w:r w:rsidR="00322B5B">
        <w:t>1 (</w:t>
      </w:r>
      <w:r w:rsidR="00322B5B" w:rsidRPr="00725B33">
        <w:rPr>
          <w:bCs/>
          <w:lang w:eastAsia="et-EE"/>
        </w:rPr>
        <w:t>Viesturs Reinfelds</w:t>
      </w:r>
      <w:r w:rsidR="00322B5B">
        <w:rPr>
          <w:bCs/>
          <w:lang w:eastAsia="et-EE"/>
        </w:rPr>
        <w:t>)</w:t>
      </w:r>
      <w:r w:rsidR="00322B5B" w:rsidRPr="00725B33">
        <w:t>,</w:t>
      </w:r>
      <w:r w:rsidR="00322B5B">
        <w:t xml:space="preserve"> </w:t>
      </w:r>
      <w:r>
        <w:rPr>
          <w:lang w:eastAsia="ar-SA"/>
        </w:rPr>
        <w:t xml:space="preserve">Dobeles novada dome </w:t>
      </w:r>
      <w:r>
        <w:rPr>
          <w:bCs/>
          <w:lang w:eastAsia="ar-SA"/>
        </w:rPr>
        <w:t>NOLEMJ:</w:t>
      </w:r>
    </w:p>
    <w:bookmarkEnd w:id="24"/>
    <w:p w14:paraId="214C111D" w14:textId="77777777" w:rsidR="002D17BA" w:rsidRDefault="002D17BA" w:rsidP="002D17BA">
      <w:pPr>
        <w:tabs>
          <w:tab w:val="left" w:pos="720"/>
        </w:tabs>
        <w:suppressAutoHyphens/>
        <w:jc w:val="both"/>
        <w:rPr>
          <w:bCs/>
          <w:lang w:eastAsia="ar-SA"/>
        </w:rPr>
      </w:pPr>
    </w:p>
    <w:p w14:paraId="7E394C30" w14:textId="77777777" w:rsidR="002D17BA" w:rsidRDefault="002D17BA" w:rsidP="002D17BA">
      <w:pPr>
        <w:jc w:val="both"/>
        <w:rPr>
          <w:b/>
        </w:rPr>
      </w:pPr>
      <w:r>
        <w:t xml:space="preserve">IZDARĪT Dobeles novada domes 2023. gada 30. marta lēmumā Nr. 112/5 ”Par Dobeles novada pašvaldības iestāžu maksas pakalpojumiem” šādu grozījumu: </w:t>
      </w:r>
    </w:p>
    <w:p w14:paraId="772CD8A7" w14:textId="77777777" w:rsidR="002D17BA" w:rsidRDefault="002D17BA" w:rsidP="002D17BA">
      <w:pPr>
        <w:jc w:val="both"/>
      </w:pPr>
    </w:p>
    <w:p w14:paraId="0E806B64" w14:textId="77777777" w:rsidR="002D17BA" w:rsidRDefault="002D17BA" w:rsidP="002D17BA">
      <w:pPr>
        <w:jc w:val="both"/>
      </w:pPr>
      <w:bookmarkStart w:id="25" w:name="_Hlk159317592"/>
      <w:r>
        <w:t>Izteikt lēmuma 1. pielikumu jaunā redakcijā (pielikumā).</w:t>
      </w:r>
    </w:p>
    <w:bookmarkEnd w:id="25"/>
    <w:p w14:paraId="6FA4A461" w14:textId="77777777" w:rsidR="002D17BA" w:rsidRDefault="002D17BA" w:rsidP="002D17BA">
      <w:pPr>
        <w:jc w:val="center"/>
        <w:rPr>
          <w:b/>
          <w:color w:val="000000"/>
          <w:u w:val="single"/>
        </w:rPr>
      </w:pPr>
    </w:p>
    <w:p w14:paraId="1A432144" w14:textId="77777777" w:rsidR="002D17BA" w:rsidRDefault="002D17BA" w:rsidP="002D17BA">
      <w:pPr>
        <w:widowControl w:val="0"/>
        <w:suppressAutoHyphens/>
        <w:rPr>
          <w:b/>
          <w:color w:val="000000"/>
        </w:rPr>
      </w:pPr>
      <w:r>
        <w:t xml:space="preserve"> </w:t>
      </w:r>
    </w:p>
    <w:p w14:paraId="1C5FE348" w14:textId="77777777" w:rsidR="002D17BA" w:rsidRDefault="002D17BA" w:rsidP="002D17BA">
      <w:pPr>
        <w:ind w:right="-694"/>
        <w:jc w:val="both"/>
        <w:rPr>
          <w:color w:val="000000"/>
        </w:rPr>
      </w:pPr>
    </w:p>
    <w:p w14:paraId="259EEFC3" w14:textId="77777777" w:rsidR="002D17BA" w:rsidRDefault="002D17BA" w:rsidP="002D17BA">
      <w:pPr>
        <w:ind w:right="-694"/>
        <w:jc w:val="both"/>
        <w:rPr>
          <w:color w:val="000000"/>
        </w:rP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I.Gorskis</w:t>
      </w:r>
    </w:p>
    <w:p w14:paraId="5D60E4EE" w14:textId="77777777" w:rsidR="002D17BA" w:rsidRDefault="002D17BA" w:rsidP="002D17BA">
      <w:pPr>
        <w:suppressAutoHyphens/>
        <w:spacing w:line="252" w:lineRule="auto"/>
        <w:ind w:right="-694"/>
        <w:contextualSpacing/>
        <w:rPr>
          <w:color w:val="000000"/>
          <w:lang w:eastAsia="ar-SA"/>
        </w:rPr>
      </w:pPr>
    </w:p>
    <w:p w14:paraId="693B572D" w14:textId="77777777" w:rsidR="002D17BA" w:rsidRDefault="002D17BA" w:rsidP="002D17BA">
      <w:pPr>
        <w:ind w:right="-1"/>
        <w:jc w:val="both"/>
      </w:pPr>
    </w:p>
    <w:p w14:paraId="3026F586" w14:textId="524B186C" w:rsidR="0068247A" w:rsidRDefault="0068247A" w:rsidP="002D17BA">
      <w:pPr>
        <w:suppressAutoHyphens/>
        <w:spacing w:line="252" w:lineRule="auto"/>
        <w:ind w:right="-694"/>
        <w:contextualSpacing/>
        <w:rPr>
          <w:color w:val="000000"/>
          <w:lang w:eastAsia="ar-SA"/>
        </w:rPr>
      </w:pPr>
      <w:r>
        <w:rPr>
          <w:color w:val="000000"/>
          <w:lang w:eastAsia="ar-SA"/>
        </w:rPr>
        <w:br w:type="page"/>
      </w:r>
    </w:p>
    <w:p w14:paraId="0397F5CD" w14:textId="77777777" w:rsidR="002D17BA" w:rsidRDefault="002D17BA" w:rsidP="002D17BA">
      <w:pPr>
        <w:tabs>
          <w:tab w:val="left" w:pos="2175"/>
        </w:tabs>
        <w:jc w:val="right"/>
      </w:pPr>
      <w:r>
        <w:rPr>
          <w:rFonts w:eastAsia="Calibri"/>
          <w:color w:val="000000" w:themeColor="text1"/>
        </w:rPr>
        <w:lastRenderedPageBreak/>
        <w:t>P</w:t>
      </w:r>
      <w:r>
        <w:t>ielikums</w:t>
      </w:r>
    </w:p>
    <w:p w14:paraId="77BD5CD6" w14:textId="3EE98DEA" w:rsidR="002D17BA" w:rsidRDefault="002D17BA" w:rsidP="002D17BA">
      <w:pPr>
        <w:tabs>
          <w:tab w:val="left" w:pos="2175"/>
        </w:tabs>
        <w:contextualSpacing/>
        <w:jc w:val="right"/>
      </w:pPr>
      <w:r>
        <w:t>Dobeles novada domes  2024. gada 27.decembra lēmumam Nr.</w:t>
      </w:r>
      <w:r w:rsidR="0068247A">
        <w:t>443</w:t>
      </w:r>
      <w:r>
        <w:t>/</w:t>
      </w:r>
      <w:r w:rsidR="0068247A">
        <w:t>15</w:t>
      </w:r>
    </w:p>
    <w:p w14:paraId="369F73C1" w14:textId="77777777" w:rsidR="002D17BA" w:rsidRDefault="002D17BA" w:rsidP="002D17BA">
      <w:pPr>
        <w:tabs>
          <w:tab w:val="left" w:pos="2175"/>
        </w:tabs>
        <w:contextualSpacing/>
        <w:jc w:val="right"/>
      </w:pPr>
    </w:p>
    <w:p w14:paraId="1E289040" w14:textId="77777777" w:rsidR="002D17BA" w:rsidRDefault="002D17BA" w:rsidP="002D17BA">
      <w:pPr>
        <w:numPr>
          <w:ilvl w:val="0"/>
          <w:numId w:val="95"/>
        </w:numPr>
        <w:jc w:val="right"/>
      </w:pPr>
      <w:r>
        <w:t>pielikums</w:t>
      </w:r>
    </w:p>
    <w:p w14:paraId="1532B8A0" w14:textId="77777777" w:rsidR="002D17BA" w:rsidRDefault="002D17BA" w:rsidP="002D17BA">
      <w:pPr>
        <w:jc w:val="right"/>
      </w:pPr>
      <w:r>
        <w:t xml:space="preserve"> Dobeles novada domes</w:t>
      </w:r>
    </w:p>
    <w:p w14:paraId="55E18FA4" w14:textId="77777777" w:rsidR="002D17BA" w:rsidRDefault="002D17BA" w:rsidP="002D17BA">
      <w:pPr>
        <w:jc w:val="right"/>
      </w:pPr>
      <w:r>
        <w:t xml:space="preserve"> 2023. gada 30.marta lēmumam Nr.112/5</w:t>
      </w:r>
    </w:p>
    <w:p w14:paraId="4950654A" w14:textId="77777777" w:rsidR="002D17BA" w:rsidRDefault="002D17BA" w:rsidP="002D17BA">
      <w:pPr>
        <w:jc w:val="center"/>
        <w:rPr>
          <w:b/>
        </w:rPr>
      </w:pPr>
      <w:r>
        <w:rPr>
          <w:b/>
        </w:rPr>
        <w:t xml:space="preserve">Maksas pakalpojumi Dobeles novada pašvaldības administrācijas struktūrvienībās </w:t>
      </w:r>
    </w:p>
    <w:p w14:paraId="2C4A9223" w14:textId="77777777" w:rsidR="002D17BA" w:rsidRDefault="002D17BA" w:rsidP="002D17BA">
      <w:pPr>
        <w:jc w:val="center"/>
        <w:rPr>
          <w:b/>
        </w:rPr>
      </w:pPr>
    </w:p>
    <w:tbl>
      <w:tblPr>
        <w:tblW w:w="1000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279"/>
        <w:gridCol w:w="1583"/>
        <w:gridCol w:w="2193"/>
      </w:tblGrid>
      <w:tr w:rsidR="002D17BA" w14:paraId="3EDF2CBC" w14:textId="77777777" w:rsidTr="002D17BA">
        <w:tc>
          <w:tcPr>
            <w:tcW w:w="951" w:type="dxa"/>
            <w:tcBorders>
              <w:top w:val="single" w:sz="4" w:space="0" w:color="auto"/>
              <w:left w:val="single" w:sz="4" w:space="0" w:color="auto"/>
              <w:bottom w:val="single" w:sz="4" w:space="0" w:color="auto"/>
              <w:right w:val="single" w:sz="4" w:space="0" w:color="auto"/>
            </w:tcBorders>
            <w:vAlign w:val="center"/>
            <w:hideMark/>
          </w:tcPr>
          <w:p w14:paraId="43D522C7" w14:textId="77777777" w:rsidR="002D17BA" w:rsidRDefault="002D17BA">
            <w:pPr>
              <w:jc w:val="center"/>
              <w:rPr>
                <w:b/>
                <w:lang w:eastAsia="en-US"/>
              </w:rPr>
            </w:pPr>
            <w:r>
              <w:rPr>
                <w:b/>
              </w:rPr>
              <w:t>Nr.p.k.</w:t>
            </w:r>
          </w:p>
        </w:tc>
        <w:tc>
          <w:tcPr>
            <w:tcW w:w="5279" w:type="dxa"/>
            <w:tcBorders>
              <w:top w:val="single" w:sz="4" w:space="0" w:color="auto"/>
              <w:left w:val="single" w:sz="4" w:space="0" w:color="auto"/>
              <w:bottom w:val="single" w:sz="4" w:space="0" w:color="auto"/>
              <w:right w:val="single" w:sz="4" w:space="0" w:color="auto"/>
            </w:tcBorders>
            <w:vAlign w:val="center"/>
            <w:hideMark/>
          </w:tcPr>
          <w:p w14:paraId="62A412DE" w14:textId="77777777" w:rsidR="002D17BA" w:rsidRDefault="002D17BA">
            <w:pPr>
              <w:jc w:val="center"/>
              <w:rPr>
                <w:b/>
              </w:rPr>
            </w:pPr>
            <w:r>
              <w:rPr>
                <w:b/>
              </w:rPr>
              <w:t>Pakalpojums</w:t>
            </w:r>
          </w:p>
        </w:tc>
        <w:tc>
          <w:tcPr>
            <w:tcW w:w="1583" w:type="dxa"/>
            <w:tcBorders>
              <w:top w:val="single" w:sz="4" w:space="0" w:color="auto"/>
              <w:left w:val="single" w:sz="4" w:space="0" w:color="auto"/>
              <w:bottom w:val="single" w:sz="4" w:space="0" w:color="auto"/>
              <w:right w:val="single" w:sz="4" w:space="0" w:color="auto"/>
            </w:tcBorders>
            <w:vAlign w:val="center"/>
            <w:hideMark/>
          </w:tcPr>
          <w:p w14:paraId="4B74C20A" w14:textId="77777777" w:rsidR="002D17BA" w:rsidRDefault="002D17BA">
            <w:pPr>
              <w:jc w:val="center"/>
              <w:rPr>
                <w:b/>
              </w:rPr>
            </w:pPr>
            <w:r>
              <w:rPr>
                <w:b/>
              </w:rPr>
              <w:t>Mērvienība</w:t>
            </w:r>
          </w:p>
        </w:tc>
        <w:tc>
          <w:tcPr>
            <w:tcW w:w="2193" w:type="dxa"/>
            <w:tcBorders>
              <w:top w:val="single" w:sz="4" w:space="0" w:color="auto"/>
              <w:left w:val="single" w:sz="4" w:space="0" w:color="auto"/>
              <w:bottom w:val="single" w:sz="4" w:space="0" w:color="auto"/>
              <w:right w:val="single" w:sz="4" w:space="0" w:color="auto"/>
            </w:tcBorders>
            <w:hideMark/>
          </w:tcPr>
          <w:p w14:paraId="5944C8FB" w14:textId="77777777" w:rsidR="002D17BA" w:rsidRDefault="002D17BA">
            <w:pPr>
              <w:jc w:val="center"/>
              <w:rPr>
                <w:b/>
              </w:rPr>
            </w:pPr>
            <w:r>
              <w:rPr>
                <w:b/>
              </w:rPr>
              <w:t>Cena EUR bez PVN</w:t>
            </w:r>
          </w:p>
        </w:tc>
      </w:tr>
      <w:tr w:rsidR="002D17BA" w14:paraId="49E1E970"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12C40330" w14:textId="77777777" w:rsidR="002D17BA" w:rsidRDefault="002D17BA">
            <w:pPr>
              <w:jc w:val="center"/>
              <w:rPr>
                <w:b/>
              </w:rPr>
            </w:pPr>
            <w:r>
              <w:rPr>
                <w:b/>
              </w:rPr>
              <w:t>1.</w:t>
            </w:r>
          </w:p>
        </w:tc>
        <w:tc>
          <w:tcPr>
            <w:tcW w:w="5279" w:type="dxa"/>
            <w:tcBorders>
              <w:top w:val="single" w:sz="4" w:space="0" w:color="auto"/>
              <w:left w:val="single" w:sz="4" w:space="0" w:color="auto"/>
              <w:bottom w:val="single" w:sz="4" w:space="0" w:color="auto"/>
              <w:right w:val="single" w:sz="4" w:space="0" w:color="auto"/>
            </w:tcBorders>
            <w:hideMark/>
          </w:tcPr>
          <w:p w14:paraId="04BB0894" w14:textId="77777777" w:rsidR="002D17BA" w:rsidRDefault="002D17BA">
            <w:pPr>
              <w:jc w:val="center"/>
              <w:rPr>
                <w:b/>
              </w:rPr>
            </w:pPr>
            <w:r>
              <w:rPr>
                <w:b/>
              </w:rPr>
              <w:t>Kancelejas pakalpojumi</w:t>
            </w:r>
          </w:p>
        </w:tc>
        <w:tc>
          <w:tcPr>
            <w:tcW w:w="1583" w:type="dxa"/>
            <w:tcBorders>
              <w:top w:val="single" w:sz="4" w:space="0" w:color="auto"/>
              <w:left w:val="single" w:sz="4" w:space="0" w:color="auto"/>
              <w:bottom w:val="single" w:sz="4" w:space="0" w:color="auto"/>
              <w:right w:val="single" w:sz="4" w:space="0" w:color="auto"/>
            </w:tcBorders>
          </w:tcPr>
          <w:p w14:paraId="1644DBD4"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6AB2011F" w14:textId="77777777" w:rsidR="002D17BA" w:rsidRDefault="002D17BA">
            <w:pPr>
              <w:jc w:val="center"/>
            </w:pPr>
          </w:p>
        </w:tc>
      </w:tr>
      <w:tr w:rsidR="002D17BA" w14:paraId="1A27A02F"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7AC54C18" w14:textId="77777777" w:rsidR="002D17BA" w:rsidRDefault="002D17BA">
            <w:pPr>
              <w:jc w:val="center"/>
            </w:pPr>
            <w:r>
              <w:t>1.1.</w:t>
            </w:r>
          </w:p>
        </w:tc>
        <w:tc>
          <w:tcPr>
            <w:tcW w:w="5279" w:type="dxa"/>
            <w:tcBorders>
              <w:top w:val="single" w:sz="4" w:space="0" w:color="auto"/>
              <w:left w:val="single" w:sz="4" w:space="0" w:color="auto"/>
              <w:bottom w:val="single" w:sz="4" w:space="0" w:color="auto"/>
              <w:right w:val="single" w:sz="4" w:space="0" w:color="auto"/>
            </w:tcBorders>
            <w:hideMark/>
          </w:tcPr>
          <w:p w14:paraId="7E052FD3" w14:textId="77777777" w:rsidR="002D17BA" w:rsidRDefault="002D17BA">
            <w:pPr>
              <w:jc w:val="both"/>
            </w:pPr>
            <w:r>
              <w:t>Kopēšana</w:t>
            </w:r>
          </w:p>
        </w:tc>
        <w:tc>
          <w:tcPr>
            <w:tcW w:w="1583" w:type="dxa"/>
            <w:tcBorders>
              <w:top w:val="single" w:sz="4" w:space="0" w:color="auto"/>
              <w:left w:val="single" w:sz="4" w:space="0" w:color="auto"/>
              <w:bottom w:val="single" w:sz="4" w:space="0" w:color="auto"/>
              <w:right w:val="single" w:sz="4" w:space="0" w:color="auto"/>
            </w:tcBorders>
          </w:tcPr>
          <w:p w14:paraId="28089C47"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6D60158C" w14:textId="77777777" w:rsidR="002D17BA" w:rsidRDefault="002D17BA">
            <w:pPr>
              <w:jc w:val="center"/>
            </w:pPr>
          </w:p>
        </w:tc>
      </w:tr>
      <w:tr w:rsidR="002D17BA" w14:paraId="454A1231"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7D38FC85" w14:textId="77777777" w:rsidR="002D17BA" w:rsidRDefault="002D17BA">
            <w:pPr>
              <w:jc w:val="center"/>
            </w:pPr>
            <w:r>
              <w:t>1.1.1.</w:t>
            </w:r>
          </w:p>
        </w:tc>
        <w:tc>
          <w:tcPr>
            <w:tcW w:w="5279" w:type="dxa"/>
            <w:tcBorders>
              <w:top w:val="single" w:sz="4" w:space="0" w:color="auto"/>
              <w:left w:val="single" w:sz="4" w:space="0" w:color="auto"/>
              <w:bottom w:val="single" w:sz="4" w:space="0" w:color="auto"/>
              <w:right w:val="single" w:sz="4" w:space="0" w:color="auto"/>
            </w:tcBorders>
            <w:hideMark/>
          </w:tcPr>
          <w:p w14:paraId="0E3C652B" w14:textId="77777777" w:rsidR="002D17BA" w:rsidRDefault="002D17BA">
            <w:pPr>
              <w:jc w:val="both"/>
            </w:pPr>
            <w:r>
              <w:t xml:space="preserve">Melnbaltā kopēšana, A4 formāts </w:t>
            </w:r>
          </w:p>
        </w:tc>
        <w:tc>
          <w:tcPr>
            <w:tcW w:w="1583" w:type="dxa"/>
            <w:tcBorders>
              <w:top w:val="single" w:sz="4" w:space="0" w:color="auto"/>
              <w:left w:val="single" w:sz="4" w:space="0" w:color="auto"/>
              <w:bottom w:val="single" w:sz="4" w:space="0" w:color="auto"/>
              <w:right w:val="single" w:sz="4" w:space="0" w:color="auto"/>
            </w:tcBorders>
            <w:hideMark/>
          </w:tcPr>
          <w:p w14:paraId="3E01D6FF" w14:textId="77777777" w:rsidR="002D17BA" w:rsidRDefault="002D17BA">
            <w:pPr>
              <w:jc w:val="center"/>
            </w:pPr>
            <w:r>
              <w:t>1 lpp.</w:t>
            </w:r>
          </w:p>
        </w:tc>
        <w:tc>
          <w:tcPr>
            <w:tcW w:w="2193" w:type="dxa"/>
            <w:tcBorders>
              <w:top w:val="single" w:sz="4" w:space="0" w:color="auto"/>
              <w:left w:val="single" w:sz="4" w:space="0" w:color="auto"/>
              <w:bottom w:val="single" w:sz="4" w:space="0" w:color="auto"/>
              <w:right w:val="single" w:sz="4" w:space="0" w:color="auto"/>
            </w:tcBorders>
            <w:hideMark/>
          </w:tcPr>
          <w:p w14:paraId="67A1CD33" w14:textId="77777777" w:rsidR="002D17BA" w:rsidRDefault="002D17BA">
            <w:pPr>
              <w:jc w:val="center"/>
            </w:pPr>
            <w:r>
              <w:t>0,18</w:t>
            </w:r>
          </w:p>
        </w:tc>
      </w:tr>
      <w:tr w:rsidR="002D17BA" w14:paraId="136A4F47"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45A8B486" w14:textId="77777777" w:rsidR="002D17BA" w:rsidRDefault="002D17BA">
            <w:pPr>
              <w:jc w:val="center"/>
            </w:pPr>
            <w:r>
              <w:t>1.1.2.</w:t>
            </w:r>
          </w:p>
        </w:tc>
        <w:tc>
          <w:tcPr>
            <w:tcW w:w="5279" w:type="dxa"/>
            <w:tcBorders>
              <w:top w:val="single" w:sz="4" w:space="0" w:color="auto"/>
              <w:left w:val="single" w:sz="4" w:space="0" w:color="auto"/>
              <w:bottom w:val="single" w:sz="4" w:space="0" w:color="auto"/>
              <w:right w:val="single" w:sz="4" w:space="0" w:color="auto"/>
            </w:tcBorders>
            <w:hideMark/>
          </w:tcPr>
          <w:p w14:paraId="74224088" w14:textId="77777777" w:rsidR="002D17BA" w:rsidRDefault="002D17BA">
            <w:pPr>
              <w:jc w:val="both"/>
            </w:pPr>
            <w:r>
              <w:t>Krāsaina kopēšana, A4 formāts</w:t>
            </w:r>
          </w:p>
        </w:tc>
        <w:tc>
          <w:tcPr>
            <w:tcW w:w="1583" w:type="dxa"/>
            <w:tcBorders>
              <w:top w:val="single" w:sz="4" w:space="0" w:color="auto"/>
              <w:left w:val="single" w:sz="4" w:space="0" w:color="auto"/>
              <w:bottom w:val="single" w:sz="4" w:space="0" w:color="auto"/>
              <w:right w:val="single" w:sz="4" w:space="0" w:color="auto"/>
            </w:tcBorders>
            <w:hideMark/>
          </w:tcPr>
          <w:p w14:paraId="6112A906" w14:textId="77777777" w:rsidR="002D17BA" w:rsidRDefault="002D17BA">
            <w:pPr>
              <w:jc w:val="center"/>
            </w:pPr>
            <w:r>
              <w:t>1 lpp.</w:t>
            </w:r>
          </w:p>
        </w:tc>
        <w:tc>
          <w:tcPr>
            <w:tcW w:w="2193" w:type="dxa"/>
            <w:tcBorders>
              <w:top w:val="single" w:sz="4" w:space="0" w:color="auto"/>
              <w:left w:val="single" w:sz="4" w:space="0" w:color="auto"/>
              <w:bottom w:val="single" w:sz="4" w:space="0" w:color="auto"/>
              <w:right w:val="single" w:sz="4" w:space="0" w:color="auto"/>
            </w:tcBorders>
            <w:hideMark/>
          </w:tcPr>
          <w:p w14:paraId="23EB42B1" w14:textId="77777777" w:rsidR="002D17BA" w:rsidRDefault="002D17BA">
            <w:pPr>
              <w:jc w:val="center"/>
            </w:pPr>
            <w:r>
              <w:t>0,91</w:t>
            </w:r>
          </w:p>
        </w:tc>
      </w:tr>
      <w:tr w:rsidR="002D17BA" w14:paraId="578FF30C"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70701B80" w14:textId="77777777" w:rsidR="002D17BA" w:rsidRDefault="002D17BA">
            <w:pPr>
              <w:jc w:val="center"/>
            </w:pPr>
            <w:r>
              <w:t>1.1.3.</w:t>
            </w:r>
          </w:p>
        </w:tc>
        <w:tc>
          <w:tcPr>
            <w:tcW w:w="5279" w:type="dxa"/>
            <w:tcBorders>
              <w:top w:val="single" w:sz="4" w:space="0" w:color="auto"/>
              <w:left w:val="single" w:sz="4" w:space="0" w:color="auto"/>
              <w:bottom w:val="single" w:sz="4" w:space="0" w:color="auto"/>
              <w:right w:val="single" w:sz="4" w:space="0" w:color="auto"/>
            </w:tcBorders>
            <w:hideMark/>
          </w:tcPr>
          <w:p w14:paraId="17DBECFF" w14:textId="77777777" w:rsidR="002D17BA" w:rsidRDefault="002D17BA">
            <w:pPr>
              <w:jc w:val="both"/>
            </w:pPr>
            <w:r>
              <w:t xml:space="preserve">Melnbaltā kopēšana, A3 formāts </w:t>
            </w:r>
          </w:p>
        </w:tc>
        <w:tc>
          <w:tcPr>
            <w:tcW w:w="1583" w:type="dxa"/>
            <w:tcBorders>
              <w:top w:val="single" w:sz="4" w:space="0" w:color="auto"/>
              <w:left w:val="single" w:sz="4" w:space="0" w:color="auto"/>
              <w:bottom w:val="single" w:sz="4" w:space="0" w:color="auto"/>
              <w:right w:val="single" w:sz="4" w:space="0" w:color="auto"/>
            </w:tcBorders>
            <w:hideMark/>
          </w:tcPr>
          <w:p w14:paraId="6B1FB0E6" w14:textId="77777777" w:rsidR="002D17BA" w:rsidRDefault="002D17BA">
            <w:pPr>
              <w:jc w:val="center"/>
            </w:pPr>
            <w:r>
              <w:t>1 lpp.</w:t>
            </w:r>
          </w:p>
        </w:tc>
        <w:tc>
          <w:tcPr>
            <w:tcW w:w="2193" w:type="dxa"/>
            <w:tcBorders>
              <w:top w:val="single" w:sz="4" w:space="0" w:color="auto"/>
              <w:left w:val="single" w:sz="4" w:space="0" w:color="auto"/>
              <w:bottom w:val="single" w:sz="4" w:space="0" w:color="auto"/>
              <w:right w:val="single" w:sz="4" w:space="0" w:color="auto"/>
            </w:tcBorders>
            <w:hideMark/>
          </w:tcPr>
          <w:p w14:paraId="39D26596" w14:textId="77777777" w:rsidR="002D17BA" w:rsidRDefault="002D17BA">
            <w:pPr>
              <w:jc w:val="center"/>
            </w:pPr>
            <w:r>
              <w:t>0,36</w:t>
            </w:r>
          </w:p>
        </w:tc>
      </w:tr>
      <w:tr w:rsidR="002D17BA" w14:paraId="64E98B86"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486BFF1B" w14:textId="77777777" w:rsidR="002D17BA" w:rsidRDefault="002D17BA">
            <w:pPr>
              <w:jc w:val="center"/>
            </w:pPr>
            <w:r>
              <w:t>1.1.4.</w:t>
            </w:r>
          </w:p>
        </w:tc>
        <w:tc>
          <w:tcPr>
            <w:tcW w:w="5279" w:type="dxa"/>
            <w:tcBorders>
              <w:top w:val="single" w:sz="4" w:space="0" w:color="auto"/>
              <w:left w:val="single" w:sz="4" w:space="0" w:color="auto"/>
              <w:bottom w:val="single" w:sz="4" w:space="0" w:color="auto"/>
              <w:right w:val="single" w:sz="4" w:space="0" w:color="auto"/>
            </w:tcBorders>
            <w:hideMark/>
          </w:tcPr>
          <w:p w14:paraId="7226904A" w14:textId="77777777" w:rsidR="002D17BA" w:rsidRDefault="002D17BA">
            <w:pPr>
              <w:jc w:val="both"/>
            </w:pPr>
            <w:r>
              <w:t>Krāsaina kopēšana, A3 formāts</w:t>
            </w:r>
          </w:p>
        </w:tc>
        <w:tc>
          <w:tcPr>
            <w:tcW w:w="1583" w:type="dxa"/>
            <w:tcBorders>
              <w:top w:val="single" w:sz="4" w:space="0" w:color="auto"/>
              <w:left w:val="single" w:sz="4" w:space="0" w:color="auto"/>
              <w:bottom w:val="single" w:sz="4" w:space="0" w:color="auto"/>
              <w:right w:val="single" w:sz="4" w:space="0" w:color="auto"/>
            </w:tcBorders>
            <w:hideMark/>
          </w:tcPr>
          <w:p w14:paraId="4C7A4CC9" w14:textId="77777777" w:rsidR="002D17BA" w:rsidRDefault="002D17BA">
            <w:pPr>
              <w:jc w:val="center"/>
            </w:pPr>
            <w:r>
              <w:t>1 lpp.</w:t>
            </w:r>
          </w:p>
        </w:tc>
        <w:tc>
          <w:tcPr>
            <w:tcW w:w="2193" w:type="dxa"/>
            <w:tcBorders>
              <w:top w:val="single" w:sz="4" w:space="0" w:color="auto"/>
              <w:left w:val="single" w:sz="4" w:space="0" w:color="auto"/>
              <w:bottom w:val="single" w:sz="4" w:space="0" w:color="auto"/>
              <w:right w:val="single" w:sz="4" w:space="0" w:color="auto"/>
            </w:tcBorders>
            <w:hideMark/>
          </w:tcPr>
          <w:p w14:paraId="0AE09610" w14:textId="77777777" w:rsidR="002D17BA" w:rsidRDefault="002D17BA">
            <w:pPr>
              <w:jc w:val="center"/>
            </w:pPr>
            <w:r>
              <w:t>1,36</w:t>
            </w:r>
          </w:p>
        </w:tc>
      </w:tr>
      <w:tr w:rsidR="002D17BA" w14:paraId="0C4C545B"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6E9A77DB" w14:textId="77777777" w:rsidR="002D17BA" w:rsidRDefault="002D17BA">
            <w:pPr>
              <w:jc w:val="center"/>
            </w:pPr>
            <w:r>
              <w:t>1.2.</w:t>
            </w:r>
          </w:p>
        </w:tc>
        <w:tc>
          <w:tcPr>
            <w:tcW w:w="5279" w:type="dxa"/>
            <w:tcBorders>
              <w:top w:val="single" w:sz="4" w:space="0" w:color="auto"/>
              <w:left w:val="single" w:sz="4" w:space="0" w:color="auto"/>
              <w:bottom w:val="single" w:sz="4" w:space="0" w:color="auto"/>
              <w:right w:val="single" w:sz="4" w:space="0" w:color="auto"/>
            </w:tcBorders>
            <w:hideMark/>
          </w:tcPr>
          <w:p w14:paraId="36F50724" w14:textId="77777777" w:rsidR="002D17BA" w:rsidRDefault="002D17BA">
            <w:pPr>
              <w:jc w:val="both"/>
            </w:pPr>
            <w:r>
              <w:t>Datorizdruka</w:t>
            </w:r>
          </w:p>
        </w:tc>
        <w:tc>
          <w:tcPr>
            <w:tcW w:w="1583" w:type="dxa"/>
            <w:tcBorders>
              <w:top w:val="single" w:sz="4" w:space="0" w:color="auto"/>
              <w:left w:val="single" w:sz="4" w:space="0" w:color="auto"/>
              <w:bottom w:val="single" w:sz="4" w:space="0" w:color="auto"/>
              <w:right w:val="single" w:sz="4" w:space="0" w:color="auto"/>
            </w:tcBorders>
          </w:tcPr>
          <w:p w14:paraId="711FD035"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6C83832D" w14:textId="77777777" w:rsidR="002D17BA" w:rsidRDefault="002D17BA">
            <w:pPr>
              <w:jc w:val="center"/>
            </w:pPr>
          </w:p>
        </w:tc>
      </w:tr>
      <w:tr w:rsidR="002D17BA" w14:paraId="41ED5D68"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674CD609" w14:textId="77777777" w:rsidR="002D17BA" w:rsidRDefault="002D17BA">
            <w:pPr>
              <w:jc w:val="center"/>
            </w:pPr>
            <w:r>
              <w:t>1.2.1.</w:t>
            </w:r>
          </w:p>
        </w:tc>
        <w:tc>
          <w:tcPr>
            <w:tcW w:w="5279" w:type="dxa"/>
            <w:tcBorders>
              <w:top w:val="single" w:sz="4" w:space="0" w:color="auto"/>
              <w:left w:val="single" w:sz="4" w:space="0" w:color="auto"/>
              <w:bottom w:val="single" w:sz="4" w:space="0" w:color="auto"/>
              <w:right w:val="single" w:sz="4" w:space="0" w:color="auto"/>
            </w:tcBorders>
            <w:hideMark/>
          </w:tcPr>
          <w:p w14:paraId="09BC1334" w14:textId="77777777" w:rsidR="002D17BA" w:rsidRDefault="002D17BA">
            <w:r>
              <w:t xml:space="preserve">Melnbaltā izdruka,  A4 formāts </w:t>
            </w:r>
          </w:p>
        </w:tc>
        <w:tc>
          <w:tcPr>
            <w:tcW w:w="1583" w:type="dxa"/>
            <w:tcBorders>
              <w:top w:val="single" w:sz="4" w:space="0" w:color="auto"/>
              <w:left w:val="single" w:sz="4" w:space="0" w:color="auto"/>
              <w:bottom w:val="single" w:sz="4" w:space="0" w:color="auto"/>
              <w:right w:val="single" w:sz="4" w:space="0" w:color="auto"/>
            </w:tcBorders>
            <w:hideMark/>
          </w:tcPr>
          <w:p w14:paraId="0F397601" w14:textId="77777777" w:rsidR="002D17BA" w:rsidRDefault="002D17BA">
            <w:pPr>
              <w:jc w:val="center"/>
            </w:pPr>
            <w:r>
              <w:t>1 lpp.</w:t>
            </w:r>
          </w:p>
        </w:tc>
        <w:tc>
          <w:tcPr>
            <w:tcW w:w="2193" w:type="dxa"/>
            <w:tcBorders>
              <w:top w:val="single" w:sz="4" w:space="0" w:color="auto"/>
              <w:left w:val="single" w:sz="4" w:space="0" w:color="auto"/>
              <w:bottom w:val="single" w:sz="4" w:space="0" w:color="auto"/>
              <w:right w:val="single" w:sz="4" w:space="0" w:color="auto"/>
            </w:tcBorders>
            <w:hideMark/>
          </w:tcPr>
          <w:p w14:paraId="2A70BC1D" w14:textId="77777777" w:rsidR="002D17BA" w:rsidRDefault="002D17BA">
            <w:pPr>
              <w:jc w:val="center"/>
            </w:pPr>
            <w:r>
              <w:t>0,18</w:t>
            </w:r>
          </w:p>
        </w:tc>
      </w:tr>
      <w:tr w:rsidR="002D17BA" w14:paraId="2485750C"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4A253373" w14:textId="77777777" w:rsidR="002D17BA" w:rsidRDefault="002D17BA">
            <w:pPr>
              <w:jc w:val="center"/>
            </w:pPr>
            <w:r>
              <w:t>1.2.2.</w:t>
            </w:r>
          </w:p>
        </w:tc>
        <w:tc>
          <w:tcPr>
            <w:tcW w:w="5279" w:type="dxa"/>
            <w:tcBorders>
              <w:top w:val="single" w:sz="4" w:space="0" w:color="auto"/>
              <w:left w:val="single" w:sz="4" w:space="0" w:color="auto"/>
              <w:bottom w:val="single" w:sz="4" w:space="0" w:color="auto"/>
              <w:right w:val="single" w:sz="4" w:space="0" w:color="auto"/>
            </w:tcBorders>
            <w:hideMark/>
          </w:tcPr>
          <w:p w14:paraId="1033A65C" w14:textId="77777777" w:rsidR="002D17BA" w:rsidRDefault="002D17BA">
            <w:r>
              <w:t>Krāsaina izdruka, A4 formāts</w:t>
            </w:r>
          </w:p>
        </w:tc>
        <w:tc>
          <w:tcPr>
            <w:tcW w:w="1583" w:type="dxa"/>
            <w:tcBorders>
              <w:top w:val="single" w:sz="4" w:space="0" w:color="auto"/>
              <w:left w:val="single" w:sz="4" w:space="0" w:color="auto"/>
              <w:bottom w:val="single" w:sz="4" w:space="0" w:color="auto"/>
              <w:right w:val="single" w:sz="4" w:space="0" w:color="auto"/>
            </w:tcBorders>
            <w:hideMark/>
          </w:tcPr>
          <w:p w14:paraId="2881DA42" w14:textId="77777777" w:rsidR="002D17BA" w:rsidRDefault="002D17BA">
            <w:pPr>
              <w:jc w:val="center"/>
            </w:pPr>
            <w:r>
              <w:t>1 lpp.</w:t>
            </w:r>
          </w:p>
        </w:tc>
        <w:tc>
          <w:tcPr>
            <w:tcW w:w="2193" w:type="dxa"/>
            <w:tcBorders>
              <w:top w:val="single" w:sz="4" w:space="0" w:color="auto"/>
              <w:left w:val="single" w:sz="4" w:space="0" w:color="auto"/>
              <w:bottom w:val="single" w:sz="4" w:space="0" w:color="auto"/>
              <w:right w:val="single" w:sz="4" w:space="0" w:color="auto"/>
            </w:tcBorders>
            <w:hideMark/>
          </w:tcPr>
          <w:p w14:paraId="189EF0B8" w14:textId="77777777" w:rsidR="002D17BA" w:rsidRDefault="002D17BA">
            <w:pPr>
              <w:jc w:val="center"/>
            </w:pPr>
            <w:r>
              <w:t>0,91</w:t>
            </w:r>
          </w:p>
        </w:tc>
      </w:tr>
      <w:tr w:rsidR="002D17BA" w14:paraId="1EC045A9"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2EE81BA9" w14:textId="77777777" w:rsidR="002D17BA" w:rsidRDefault="002D17BA">
            <w:pPr>
              <w:jc w:val="center"/>
            </w:pPr>
            <w:r>
              <w:t>1.2.3.</w:t>
            </w:r>
          </w:p>
        </w:tc>
        <w:tc>
          <w:tcPr>
            <w:tcW w:w="5279" w:type="dxa"/>
            <w:tcBorders>
              <w:top w:val="single" w:sz="4" w:space="0" w:color="auto"/>
              <w:left w:val="single" w:sz="4" w:space="0" w:color="auto"/>
              <w:bottom w:val="single" w:sz="4" w:space="0" w:color="auto"/>
              <w:right w:val="single" w:sz="4" w:space="0" w:color="auto"/>
            </w:tcBorders>
            <w:hideMark/>
          </w:tcPr>
          <w:p w14:paraId="1979F51E" w14:textId="77777777" w:rsidR="002D17BA" w:rsidRDefault="002D17BA">
            <w:pPr>
              <w:jc w:val="both"/>
            </w:pPr>
            <w:r>
              <w:t xml:space="preserve">Melnbaltā izdruka, A3 formāts </w:t>
            </w:r>
          </w:p>
        </w:tc>
        <w:tc>
          <w:tcPr>
            <w:tcW w:w="1583" w:type="dxa"/>
            <w:tcBorders>
              <w:top w:val="single" w:sz="4" w:space="0" w:color="auto"/>
              <w:left w:val="single" w:sz="4" w:space="0" w:color="auto"/>
              <w:bottom w:val="single" w:sz="4" w:space="0" w:color="auto"/>
              <w:right w:val="single" w:sz="4" w:space="0" w:color="auto"/>
            </w:tcBorders>
            <w:hideMark/>
          </w:tcPr>
          <w:p w14:paraId="76BD47C0" w14:textId="77777777" w:rsidR="002D17BA" w:rsidRDefault="002D17BA">
            <w:pPr>
              <w:jc w:val="center"/>
            </w:pPr>
            <w:r>
              <w:t>1 lpp.</w:t>
            </w:r>
          </w:p>
        </w:tc>
        <w:tc>
          <w:tcPr>
            <w:tcW w:w="2193" w:type="dxa"/>
            <w:tcBorders>
              <w:top w:val="single" w:sz="4" w:space="0" w:color="auto"/>
              <w:left w:val="single" w:sz="4" w:space="0" w:color="auto"/>
              <w:bottom w:val="single" w:sz="4" w:space="0" w:color="auto"/>
              <w:right w:val="single" w:sz="4" w:space="0" w:color="auto"/>
            </w:tcBorders>
            <w:hideMark/>
          </w:tcPr>
          <w:p w14:paraId="5676985F" w14:textId="77777777" w:rsidR="002D17BA" w:rsidRDefault="002D17BA">
            <w:pPr>
              <w:jc w:val="center"/>
            </w:pPr>
            <w:r>
              <w:t>0,36</w:t>
            </w:r>
          </w:p>
        </w:tc>
      </w:tr>
      <w:tr w:rsidR="002D17BA" w14:paraId="5BC44540"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513D335E" w14:textId="77777777" w:rsidR="002D17BA" w:rsidRDefault="002D17BA">
            <w:pPr>
              <w:jc w:val="center"/>
            </w:pPr>
            <w:r>
              <w:t>1.2.4.</w:t>
            </w:r>
          </w:p>
        </w:tc>
        <w:tc>
          <w:tcPr>
            <w:tcW w:w="5279" w:type="dxa"/>
            <w:tcBorders>
              <w:top w:val="single" w:sz="4" w:space="0" w:color="auto"/>
              <w:left w:val="single" w:sz="4" w:space="0" w:color="auto"/>
              <w:bottom w:val="single" w:sz="4" w:space="0" w:color="auto"/>
              <w:right w:val="single" w:sz="4" w:space="0" w:color="auto"/>
            </w:tcBorders>
            <w:hideMark/>
          </w:tcPr>
          <w:p w14:paraId="33E88839" w14:textId="77777777" w:rsidR="002D17BA" w:rsidRDefault="002D17BA">
            <w:pPr>
              <w:jc w:val="both"/>
            </w:pPr>
            <w:r>
              <w:t>Krāsaina izdruka, A3 formāts</w:t>
            </w:r>
          </w:p>
        </w:tc>
        <w:tc>
          <w:tcPr>
            <w:tcW w:w="1583" w:type="dxa"/>
            <w:tcBorders>
              <w:top w:val="single" w:sz="4" w:space="0" w:color="auto"/>
              <w:left w:val="single" w:sz="4" w:space="0" w:color="auto"/>
              <w:bottom w:val="single" w:sz="4" w:space="0" w:color="auto"/>
              <w:right w:val="single" w:sz="4" w:space="0" w:color="auto"/>
            </w:tcBorders>
            <w:hideMark/>
          </w:tcPr>
          <w:p w14:paraId="7ABEBBD5" w14:textId="77777777" w:rsidR="002D17BA" w:rsidRDefault="002D17BA">
            <w:pPr>
              <w:jc w:val="center"/>
            </w:pPr>
            <w:r>
              <w:t>1 lpp.</w:t>
            </w:r>
          </w:p>
        </w:tc>
        <w:tc>
          <w:tcPr>
            <w:tcW w:w="2193" w:type="dxa"/>
            <w:tcBorders>
              <w:top w:val="single" w:sz="4" w:space="0" w:color="auto"/>
              <w:left w:val="single" w:sz="4" w:space="0" w:color="auto"/>
              <w:bottom w:val="single" w:sz="4" w:space="0" w:color="auto"/>
              <w:right w:val="single" w:sz="4" w:space="0" w:color="auto"/>
            </w:tcBorders>
            <w:hideMark/>
          </w:tcPr>
          <w:p w14:paraId="0238E560" w14:textId="77777777" w:rsidR="002D17BA" w:rsidRDefault="002D17BA">
            <w:pPr>
              <w:jc w:val="center"/>
            </w:pPr>
            <w:r>
              <w:t>1,36</w:t>
            </w:r>
          </w:p>
        </w:tc>
      </w:tr>
      <w:tr w:rsidR="002D17BA" w14:paraId="58F8F831"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13A19CFE" w14:textId="77777777" w:rsidR="002D17BA" w:rsidRDefault="002D17BA">
            <w:pPr>
              <w:jc w:val="center"/>
            </w:pPr>
            <w:r>
              <w:t>1.3.</w:t>
            </w:r>
          </w:p>
        </w:tc>
        <w:tc>
          <w:tcPr>
            <w:tcW w:w="5279" w:type="dxa"/>
            <w:tcBorders>
              <w:top w:val="single" w:sz="4" w:space="0" w:color="auto"/>
              <w:left w:val="single" w:sz="4" w:space="0" w:color="auto"/>
              <w:bottom w:val="single" w:sz="4" w:space="0" w:color="auto"/>
              <w:right w:val="single" w:sz="4" w:space="0" w:color="auto"/>
            </w:tcBorders>
            <w:hideMark/>
          </w:tcPr>
          <w:p w14:paraId="3A10869A" w14:textId="77777777" w:rsidR="002D17BA" w:rsidRDefault="002D17BA">
            <w:pPr>
              <w:jc w:val="both"/>
            </w:pPr>
            <w:r>
              <w:t>Skenēšana</w:t>
            </w:r>
          </w:p>
        </w:tc>
        <w:tc>
          <w:tcPr>
            <w:tcW w:w="1583" w:type="dxa"/>
            <w:tcBorders>
              <w:top w:val="single" w:sz="4" w:space="0" w:color="auto"/>
              <w:left w:val="single" w:sz="4" w:space="0" w:color="auto"/>
              <w:bottom w:val="single" w:sz="4" w:space="0" w:color="auto"/>
              <w:right w:val="single" w:sz="4" w:space="0" w:color="auto"/>
            </w:tcBorders>
          </w:tcPr>
          <w:p w14:paraId="2708A2FB"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11613347" w14:textId="77777777" w:rsidR="002D17BA" w:rsidRDefault="002D17BA">
            <w:pPr>
              <w:jc w:val="center"/>
            </w:pPr>
          </w:p>
        </w:tc>
      </w:tr>
      <w:tr w:rsidR="002D17BA" w14:paraId="7118D482"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625661FD" w14:textId="77777777" w:rsidR="002D17BA" w:rsidRDefault="002D17BA">
            <w:pPr>
              <w:jc w:val="center"/>
            </w:pPr>
            <w:r>
              <w:t>1.3.1.</w:t>
            </w:r>
          </w:p>
        </w:tc>
        <w:tc>
          <w:tcPr>
            <w:tcW w:w="5279" w:type="dxa"/>
            <w:tcBorders>
              <w:top w:val="single" w:sz="4" w:space="0" w:color="auto"/>
              <w:left w:val="single" w:sz="4" w:space="0" w:color="auto"/>
              <w:bottom w:val="single" w:sz="4" w:space="0" w:color="auto"/>
              <w:right w:val="single" w:sz="4" w:space="0" w:color="auto"/>
            </w:tcBorders>
            <w:hideMark/>
          </w:tcPr>
          <w:p w14:paraId="26FA2039" w14:textId="77777777" w:rsidR="002D17BA" w:rsidRDefault="002D17BA">
            <w:r>
              <w:t>Skenēšana, A4 formāts</w:t>
            </w:r>
          </w:p>
        </w:tc>
        <w:tc>
          <w:tcPr>
            <w:tcW w:w="1583" w:type="dxa"/>
            <w:tcBorders>
              <w:top w:val="single" w:sz="4" w:space="0" w:color="auto"/>
              <w:left w:val="single" w:sz="4" w:space="0" w:color="auto"/>
              <w:bottom w:val="single" w:sz="4" w:space="0" w:color="auto"/>
              <w:right w:val="single" w:sz="4" w:space="0" w:color="auto"/>
            </w:tcBorders>
            <w:hideMark/>
          </w:tcPr>
          <w:p w14:paraId="64B2E11A" w14:textId="77777777" w:rsidR="002D17BA" w:rsidRDefault="002D17BA">
            <w:pPr>
              <w:jc w:val="center"/>
            </w:pPr>
            <w:r>
              <w:t>1 lpp.</w:t>
            </w:r>
          </w:p>
        </w:tc>
        <w:tc>
          <w:tcPr>
            <w:tcW w:w="2193" w:type="dxa"/>
            <w:tcBorders>
              <w:top w:val="single" w:sz="4" w:space="0" w:color="auto"/>
              <w:left w:val="single" w:sz="4" w:space="0" w:color="auto"/>
              <w:bottom w:val="single" w:sz="4" w:space="0" w:color="auto"/>
              <w:right w:val="single" w:sz="4" w:space="0" w:color="auto"/>
            </w:tcBorders>
            <w:hideMark/>
          </w:tcPr>
          <w:p w14:paraId="3D729DB4" w14:textId="77777777" w:rsidR="002D17BA" w:rsidRDefault="002D17BA">
            <w:pPr>
              <w:jc w:val="center"/>
            </w:pPr>
            <w:r>
              <w:t>0,31</w:t>
            </w:r>
          </w:p>
        </w:tc>
      </w:tr>
      <w:tr w:rsidR="002D17BA" w14:paraId="605C908A"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609D826D" w14:textId="77777777" w:rsidR="002D17BA" w:rsidRDefault="002D17BA">
            <w:pPr>
              <w:jc w:val="center"/>
            </w:pPr>
            <w:r>
              <w:t>1.3.2.</w:t>
            </w:r>
          </w:p>
        </w:tc>
        <w:tc>
          <w:tcPr>
            <w:tcW w:w="5279" w:type="dxa"/>
            <w:tcBorders>
              <w:top w:val="single" w:sz="4" w:space="0" w:color="auto"/>
              <w:left w:val="single" w:sz="4" w:space="0" w:color="auto"/>
              <w:bottom w:val="single" w:sz="4" w:space="0" w:color="auto"/>
              <w:right w:val="single" w:sz="4" w:space="0" w:color="auto"/>
            </w:tcBorders>
            <w:hideMark/>
          </w:tcPr>
          <w:p w14:paraId="15A16B8A" w14:textId="77777777" w:rsidR="002D17BA" w:rsidRDefault="002D17BA">
            <w:r>
              <w:t>Skenēšana, A3 formāts</w:t>
            </w:r>
          </w:p>
        </w:tc>
        <w:tc>
          <w:tcPr>
            <w:tcW w:w="1583" w:type="dxa"/>
            <w:tcBorders>
              <w:top w:val="single" w:sz="4" w:space="0" w:color="auto"/>
              <w:left w:val="single" w:sz="4" w:space="0" w:color="auto"/>
              <w:bottom w:val="single" w:sz="4" w:space="0" w:color="auto"/>
              <w:right w:val="single" w:sz="4" w:space="0" w:color="auto"/>
            </w:tcBorders>
            <w:hideMark/>
          </w:tcPr>
          <w:p w14:paraId="6CA73BBC" w14:textId="77777777" w:rsidR="002D17BA" w:rsidRDefault="002D17BA">
            <w:pPr>
              <w:jc w:val="center"/>
            </w:pPr>
            <w:r>
              <w:t>1 lpp.</w:t>
            </w:r>
          </w:p>
        </w:tc>
        <w:tc>
          <w:tcPr>
            <w:tcW w:w="2193" w:type="dxa"/>
            <w:tcBorders>
              <w:top w:val="single" w:sz="4" w:space="0" w:color="auto"/>
              <w:left w:val="single" w:sz="4" w:space="0" w:color="auto"/>
              <w:bottom w:val="single" w:sz="4" w:space="0" w:color="auto"/>
              <w:right w:val="single" w:sz="4" w:space="0" w:color="auto"/>
            </w:tcBorders>
            <w:hideMark/>
          </w:tcPr>
          <w:p w14:paraId="66AB9ABF" w14:textId="77777777" w:rsidR="002D17BA" w:rsidRDefault="002D17BA">
            <w:pPr>
              <w:jc w:val="center"/>
            </w:pPr>
            <w:r>
              <w:t>0,41</w:t>
            </w:r>
          </w:p>
        </w:tc>
      </w:tr>
      <w:tr w:rsidR="002D17BA" w14:paraId="6403F92E"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5A21E156" w14:textId="77777777" w:rsidR="002D17BA" w:rsidRDefault="002D17BA">
            <w:pPr>
              <w:jc w:val="center"/>
              <w:rPr>
                <w:bCs/>
              </w:rPr>
            </w:pPr>
            <w:r>
              <w:rPr>
                <w:bCs/>
              </w:rPr>
              <w:t>1.4.</w:t>
            </w:r>
          </w:p>
        </w:tc>
        <w:tc>
          <w:tcPr>
            <w:tcW w:w="5279" w:type="dxa"/>
            <w:tcBorders>
              <w:top w:val="single" w:sz="4" w:space="0" w:color="auto"/>
              <w:left w:val="single" w:sz="4" w:space="0" w:color="auto"/>
              <w:bottom w:val="single" w:sz="4" w:space="0" w:color="auto"/>
              <w:right w:val="single" w:sz="4" w:space="0" w:color="auto"/>
            </w:tcBorders>
            <w:hideMark/>
          </w:tcPr>
          <w:p w14:paraId="60CE8CF6" w14:textId="77777777" w:rsidR="002D17BA" w:rsidRDefault="002D17BA">
            <w:pPr>
              <w:rPr>
                <w:bCs/>
              </w:rPr>
            </w:pPr>
            <w:r>
              <w:rPr>
                <w:bCs/>
              </w:rPr>
              <w:t>Rēķina izsūtīšana***</w:t>
            </w:r>
          </w:p>
        </w:tc>
        <w:tc>
          <w:tcPr>
            <w:tcW w:w="1583" w:type="dxa"/>
            <w:tcBorders>
              <w:top w:val="single" w:sz="4" w:space="0" w:color="auto"/>
              <w:left w:val="single" w:sz="4" w:space="0" w:color="auto"/>
              <w:bottom w:val="single" w:sz="4" w:space="0" w:color="auto"/>
              <w:right w:val="single" w:sz="4" w:space="0" w:color="auto"/>
            </w:tcBorders>
          </w:tcPr>
          <w:p w14:paraId="6F02A8B5" w14:textId="77777777" w:rsidR="002D17BA" w:rsidRDefault="002D17BA">
            <w:pPr>
              <w:jc w:val="center"/>
              <w:rPr>
                <w:bCs/>
              </w:rPr>
            </w:pPr>
          </w:p>
        </w:tc>
        <w:tc>
          <w:tcPr>
            <w:tcW w:w="2193" w:type="dxa"/>
            <w:tcBorders>
              <w:top w:val="single" w:sz="4" w:space="0" w:color="auto"/>
              <w:left w:val="single" w:sz="4" w:space="0" w:color="auto"/>
              <w:bottom w:val="single" w:sz="4" w:space="0" w:color="auto"/>
              <w:right w:val="single" w:sz="4" w:space="0" w:color="auto"/>
            </w:tcBorders>
          </w:tcPr>
          <w:p w14:paraId="540F24CF" w14:textId="77777777" w:rsidR="002D17BA" w:rsidRDefault="002D17BA">
            <w:pPr>
              <w:jc w:val="center"/>
              <w:rPr>
                <w:bCs/>
              </w:rPr>
            </w:pPr>
          </w:p>
        </w:tc>
      </w:tr>
      <w:tr w:rsidR="002D17BA" w14:paraId="470CBB97"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077B4DB4" w14:textId="77777777" w:rsidR="002D17BA" w:rsidRDefault="002D17BA">
            <w:pPr>
              <w:jc w:val="center"/>
              <w:rPr>
                <w:bCs/>
              </w:rPr>
            </w:pPr>
            <w:r>
              <w:rPr>
                <w:bCs/>
              </w:rPr>
              <w:t>1.4.1.</w:t>
            </w:r>
          </w:p>
        </w:tc>
        <w:tc>
          <w:tcPr>
            <w:tcW w:w="5279" w:type="dxa"/>
            <w:tcBorders>
              <w:top w:val="single" w:sz="4" w:space="0" w:color="auto"/>
              <w:left w:val="single" w:sz="4" w:space="0" w:color="auto"/>
              <w:bottom w:val="single" w:sz="4" w:space="0" w:color="auto"/>
              <w:right w:val="single" w:sz="4" w:space="0" w:color="auto"/>
            </w:tcBorders>
            <w:hideMark/>
          </w:tcPr>
          <w:p w14:paraId="2060ACC3" w14:textId="77777777" w:rsidR="002D17BA" w:rsidRDefault="002D17BA">
            <w:pPr>
              <w:rPr>
                <w:bCs/>
              </w:rPr>
            </w:pPr>
            <w:r>
              <w:rPr>
                <w:bCs/>
              </w:rPr>
              <w:t xml:space="preserve">Maksa par zemes likumiskās lietošanas rēķina sagatavošanu un izsūtīšanu </w:t>
            </w:r>
          </w:p>
        </w:tc>
        <w:tc>
          <w:tcPr>
            <w:tcW w:w="1583" w:type="dxa"/>
            <w:tcBorders>
              <w:top w:val="single" w:sz="4" w:space="0" w:color="auto"/>
              <w:left w:val="single" w:sz="4" w:space="0" w:color="auto"/>
              <w:bottom w:val="single" w:sz="4" w:space="0" w:color="auto"/>
              <w:right w:val="single" w:sz="4" w:space="0" w:color="auto"/>
            </w:tcBorders>
            <w:hideMark/>
          </w:tcPr>
          <w:p w14:paraId="37D07B6C" w14:textId="77777777" w:rsidR="002D17BA" w:rsidRDefault="002D17BA">
            <w:pPr>
              <w:jc w:val="center"/>
              <w:rPr>
                <w:bCs/>
              </w:rPr>
            </w:pPr>
            <w:r>
              <w:rPr>
                <w:bCs/>
              </w:rPr>
              <w:t>1 gb</w:t>
            </w:r>
          </w:p>
        </w:tc>
        <w:tc>
          <w:tcPr>
            <w:tcW w:w="2193" w:type="dxa"/>
            <w:tcBorders>
              <w:top w:val="single" w:sz="4" w:space="0" w:color="auto"/>
              <w:left w:val="single" w:sz="4" w:space="0" w:color="auto"/>
              <w:bottom w:val="single" w:sz="4" w:space="0" w:color="auto"/>
              <w:right w:val="single" w:sz="4" w:space="0" w:color="auto"/>
            </w:tcBorders>
            <w:hideMark/>
          </w:tcPr>
          <w:p w14:paraId="541BBC1E" w14:textId="77777777" w:rsidR="002D17BA" w:rsidRDefault="002D17BA">
            <w:pPr>
              <w:jc w:val="center"/>
              <w:rPr>
                <w:bCs/>
              </w:rPr>
            </w:pPr>
            <w:r>
              <w:rPr>
                <w:bCs/>
              </w:rPr>
              <w:t>3.75</w:t>
            </w:r>
          </w:p>
        </w:tc>
      </w:tr>
      <w:tr w:rsidR="002D17BA" w14:paraId="2459DA50"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4E8570E3" w14:textId="77777777" w:rsidR="002D17BA" w:rsidRDefault="002D17BA">
            <w:pPr>
              <w:jc w:val="center"/>
              <w:rPr>
                <w:b/>
              </w:rPr>
            </w:pPr>
            <w:r>
              <w:rPr>
                <w:b/>
              </w:rPr>
              <w:t>2.</w:t>
            </w:r>
          </w:p>
        </w:tc>
        <w:tc>
          <w:tcPr>
            <w:tcW w:w="5279" w:type="dxa"/>
            <w:tcBorders>
              <w:top w:val="single" w:sz="4" w:space="0" w:color="auto"/>
              <w:left w:val="single" w:sz="4" w:space="0" w:color="auto"/>
              <w:bottom w:val="single" w:sz="4" w:space="0" w:color="auto"/>
              <w:right w:val="single" w:sz="4" w:space="0" w:color="auto"/>
            </w:tcBorders>
            <w:hideMark/>
          </w:tcPr>
          <w:p w14:paraId="704896EB" w14:textId="77777777" w:rsidR="002D17BA" w:rsidRDefault="002D17BA">
            <w:pPr>
              <w:jc w:val="center"/>
              <w:rPr>
                <w:b/>
              </w:rPr>
            </w:pPr>
            <w:r>
              <w:rPr>
                <w:b/>
              </w:rPr>
              <w:t>Autotransporta  izmantošana</w:t>
            </w:r>
          </w:p>
        </w:tc>
        <w:tc>
          <w:tcPr>
            <w:tcW w:w="1583" w:type="dxa"/>
            <w:tcBorders>
              <w:top w:val="single" w:sz="4" w:space="0" w:color="auto"/>
              <w:left w:val="single" w:sz="4" w:space="0" w:color="auto"/>
              <w:bottom w:val="single" w:sz="4" w:space="0" w:color="auto"/>
              <w:right w:val="single" w:sz="4" w:space="0" w:color="auto"/>
            </w:tcBorders>
          </w:tcPr>
          <w:p w14:paraId="2BD2A923"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4BAF6F9E" w14:textId="77777777" w:rsidR="002D17BA" w:rsidRDefault="002D17BA">
            <w:pPr>
              <w:jc w:val="center"/>
            </w:pPr>
          </w:p>
        </w:tc>
      </w:tr>
      <w:tr w:rsidR="002D17BA" w14:paraId="3E379455"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261907B4" w14:textId="77777777" w:rsidR="002D17BA" w:rsidRDefault="002D17BA">
            <w:pPr>
              <w:jc w:val="center"/>
            </w:pPr>
            <w:r>
              <w:t>2.1.</w:t>
            </w:r>
          </w:p>
        </w:tc>
        <w:tc>
          <w:tcPr>
            <w:tcW w:w="5279" w:type="dxa"/>
            <w:tcBorders>
              <w:top w:val="single" w:sz="4" w:space="0" w:color="auto"/>
              <w:left w:val="single" w:sz="4" w:space="0" w:color="auto"/>
              <w:bottom w:val="single" w:sz="4" w:space="0" w:color="auto"/>
              <w:right w:val="single" w:sz="4" w:space="0" w:color="auto"/>
            </w:tcBorders>
            <w:hideMark/>
          </w:tcPr>
          <w:p w14:paraId="294959A9" w14:textId="77777777" w:rsidR="002D17BA" w:rsidRDefault="002D17BA">
            <w:r>
              <w:t>Vieglā automašīna</w:t>
            </w:r>
          </w:p>
        </w:tc>
        <w:tc>
          <w:tcPr>
            <w:tcW w:w="1583" w:type="dxa"/>
            <w:tcBorders>
              <w:top w:val="single" w:sz="4" w:space="0" w:color="auto"/>
              <w:left w:val="single" w:sz="4" w:space="0" w:color="auto"/>
              <w:bottom w:val="single" w:sz="4" w:space="0" w:color="auto"/>
              <w:right w:val="single" w:sz="4" w:space="0" w:color="auto"/>
            </w:tcBorders>
            <w:hideMark/>
          </w:tcPr>
          <w:p w14:paraId="7E0176FE" w14:textId="77777777" w:rsidR="002D17BA" w:rsidRDefault="002D17BA">
            <w:pPr>
              <w:jc w:val="center"/>
            </w:pPr>
            <w:r>
              <w:t>1 stunda</w:t>
            </w:r>
          </w:p>
          <w:p w14:paraId="193EDCDF" w14:textId="77777777" w:rsidR="002D17BA" w:rsidRDefault="002D17BA">
            <w:pPr>
              <w:jc w:val="center"/>
            </w:pPr>
            <w: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1BAC0E63" w14:textId="77777777" w:rsidR="002D17BA" w:rsidRDefault="002D17BA">
            <w:pPr>
              <w:jc w:val="center"/>
            </w:pPr>
            <w:r>
              <w:t>9,63</w:t>
            </w:r>
          </w:p>
          <w:p w14:paraId="32B0A85C" w14:textId="77777777" w:rsidR="002D17BA" w:rsidRDefault="002D17BA">
            <w:pPr>
              <w:jc w:val="center"/>
            </w:pPr>
            <w:r>
              <w:t xml:space="preserve"> 0,30</w:t>
            </w:r>
          </w:p>
        </w:tc>
      </w:tr>
      <w:tr w:rsidR="002D17BA" w14:paraId="4CBF0BCD"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75426295" w14:textId="77777777" w:rsidR="002D17BA" w:rsidRDefault="002D17BA">
            <w:pPr>
              <w:jc w:val="center"/>
            </w:pPr>
            <w:r>
              <w:t>2.2.</w:t>
            </w:r>
          </w:p>
        </w:tc>
        <w:tc>
          <w:tcPr>
            <w:tcW w:w="5279" w:type="dxa"/>
            <w:tcBorders>
              <w:top w:val="single" w:sz="4" w:space="0" w:color="auto"/>
              <w:left w:val="single" w:sz="4" w:space="0" w:color="auto"/>
              <w:bottom w:val="single" w:sz="4" w:space="0" w:color="auto"/>
              <w:right w:val="single" w:sz="4" w:space="0" w:color="auto"/>
            </w:tcBorders>
            <w:hideMark/>
          </w:tcPr>
          <w:p w14:paraId="0ECCE8F1" w14:textId="77777777" w:rsidR="002D17BA" w:rsidRDefault="002D17BA">
            <w:r>
              <w:t>Mikroautobuss sēdvietu skaits 6+1</w:t>
            </w:r>
          </w:p>
        </w:tc>
        <w:tc>
          <w:tcPr>
            <w:tcW w:w="1583" w:type="dxa"/>
            <w:tcBorders>
              <w:top w:val="single" w:sz="4" w:space="0" w:color="auto"/>
              <w:left w:val="single" w:sz="4" w:space="0" w:color="auto"/>
              <w:bottom w:val="single" w:sz="4" w:space="0" w:color="auto"/>
              <w:right w:val="single" w:sz="4" w:space="0" w:color="auto"/>
            </w:tcBorders>
            <w:hideMark/>
          </w:tcPr>
          <w:p w14:paraId="66110DEF" w14:textId="77777777" w:rsidR="002D17BA" w:rsidRDefault="002D17BA">
            <w:pPr>
              <w:jc w:val="center"/>
            </w:pPr>
            <w:r>
              <w:t>1 stunda</w:t>
            </w:r>
          </w:p>
          <w:p w14:paraId="3750865B" w14:textId="77777777" w:rsidR="002D17BA" w:rsidRDefault="002D17BA">
            <w:pPr>
              <w:jc w:val="center"/>
            </w:pPr>
            <w: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273F268E" w14:textId="77777777" w:rsidR="002D17BA" w:rsidRDefault="002D17BA">
            <w:pPr>
              <w:jc w:val="center"/>
            </w:pPr>
            <w:r>
              <w:t>9,92</w:t>
            </w:r>
          </w:p>
          <w:p w14:paraId="3CB6D2BA" w14:textId="77777777" w:rsidR="002D17BA" w:rsidRDefault="002D17BA">
            <w:pPr>
              <w:jc w:val="center"/>
            </w:pPr>
            <w:r>
              <w:t xml:space="preserve"> 0,30</w:t>
            </w:r>
          </w:p>
        </w:tc>
      </w:tr>
      <w:tr w:rsidR="002D17BA" w14:paraId="57CE7EBB"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58349655" w14:textId="77777777" w:rsidR="002D17BA" w:rsidRDefault="002D17BA">
            <w:pPr>
              <w:jc w:val="center"/>
            </w:pPr>
            <w:r>
              <w:t>2.3.</w:t>
            </w:r>
          </w:p>
        </w:tc>
        <w:tc>
          <w:tcPr>
            <w:tcW w:w="5279" w:type="dxa"/>
            <w:tcBorders>
              <w:top w:val="single" w:sz="4" w:space="0" w:color="auto"/>
              <w:left w:val="single" w:sz="4" w:space="0" w:color="auto"/>
              <w:bottom w:val="single" w:sz="4" w:space="0" w:color="auto"/>
              <w:right w:val="single" w:sz="4" w:space="0" w:color="auto"/>
            </w:tcBorders>
            <w:hideMark/>
          </w:tcPr>
          <w:p w14:paraId="74781311" w14:textId="77777777" w:rsidR="002D17BA" w:rsidRDefault="002D17BA">
            <w:r>
              <w:t>Mikroautobuss  sēdvietu skaits 16-19 (Tērvete)</w:t>
            </w:r>
          </w:p>
        </w:tc>
        <w:tc>
          <w:tcPr>
            <w:tcW w:w="1583" w:type="dxa"/>
            <w:tcBorders>
              <w:top w:val="single" w:sz="4" w:space="0" w:color="auto"/>
              <w:left w:val="single" w:sz="4" w:space="0" w:color="auto"/>
              <w:bottom w:val="single" w:sz="4" w:space="0" w:color="auto"/>
              <w:right w:val="single" w:sz="4" w:space="0" w:color="auto"/>
            </w:tcBorders>
          </w:tcPr>
          <w:p w14:paraId="3D806B5C"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02A38FC1" w14:textId="77777777" w:rsidR="002D17BA" w:rsidRDefault="002D17BA">
            <w:pPr>
              <w:jc w:val="center"/>
            </w:pPr>
          </w:p>
        </w:tc>
      </w:tr>
      <w:tr w:rsidR="002D17BA" w14:paraId="5BE612BE" w14:textId="77777777" w:rsidTr="002D17BA">
        <w:tc>
          <w:tcPr>
            <w:tcW w:w="951" w:type="dxa"/>
            <w:tcBorders>
              <w:top w:val="single" w:sz="4" w:space="0" w:color="auto"/>
              <w:left w:val="single" w:sz="4" w:space="0" w:color="auto"/>
              <w:bottom w:val="single" w:sz="4" w:space="0" w:color="auto"/>
              <w:right w:val="single" w:sz="4" w:space="0" w:color="auto"/>
            </w:tcBorders>
          </w:tcPr>
          <w:p w14:paraId="27E0BECE" w14:textId="77777777" w:rsidR="002D17BA" w:rsidRDefault="002D17BA">
            <w:pPr>
              <w:jc w:val="center"/>
            </w:pPr>
          </w:p>
        </w:tc>
        <w:tc>
          <w:tcPr>
            <w:tcW w:w="5279" w:type="dxa"/>
            <w:tcBorders>
              <w:top w:val="single" w:sz="4" w:space="0" w:color="auto"/>
              <w:left w:val="single" w:sz="4" w:space="0" w:color="auto"/>
              <w:bottom w:val="single" w:sz="4" w:space="0" w:color="auto"/>
              <w:right w:val="single" w:sz="4" w:space="0" w:color="auto"/>
            </w:tcBorders>
          </w:tcPr>
          <w:p w14:paraId="74049A68" w14:textId="77777777" w:rsidR="002D17BA" w:rsidRDefault="002D17BA"/>
        </w:tc>
        <w:tc>
          <w:tcPr>
            <w:tcW w:w="1583" w:type="dxa"/>
            <w:tcBorders>
              <w:top w:val="single" w:sz="4" w:space="0" w:color="auto"/>
              <w:left w:val="single" w:sz="4" w:space="0" w:color="auto"/>
              <w:bottom w:val="single" w:sz="4" w:space="0" w:color="auto"/>
              <w:right w:val="single" w:sz="4" w:space="0" w:color="auto"/>
            </w:tcBorders>
            <w:hideMark/>
          </w:tcPr>
          <w:p w14:paraId="6FA4831C" w14:textId="77777777" w:rsidR="002D17BA" w:rsidRDefault="002D17BA">
            <w:pPr>
              <w:jc w:val="center"/>
            </w:pPr>
            <w:r>
              <w:t>1 stunda</w:t>
            </w:r>
          </w:p>
          <w:p w14:paraId="1546C8C7" w14:textId="77777777" w:rsidR="002D17BA" w:rsidRDefault="002D17BA">
            <w:pPr>
              <w:jc w:val="center"/>
            </w:pPr>
            <w:r>
              <w:t>1 km</w:t>
            </w:r>
          </w:p>
        </w:tc>
        <w:tc>
          <w:tcPr>
            <w:tcW w:w="2193" w:type="dxa"/>
            <w:tcBorders>
              <w:top w:val="single" w:sz="4" w:space="0" w:color="auto"/>
              <w:left w:val="single" w:sz="4" w:space="0" w:color="auto"/>
              <w:bottom w:val="single" w:sz="4" w:space="0" w:color="auto"/>
              <w:right w:val="single" w:sz="4" w:space="0" w:color="auto"/>
            </w:tcBorders>
            <w:hideMark/>
          </w:tcPr>
          <w:p w14:paraId="57913AA8" w14:textId="77777777" w:rsidR="002D17BA" w:rsidRDefault="002D17BA">
            <w:pPr>
              <w:jc w:val="center"/>
            </w:pPr>
            <w:r>
              <w:t>9,34</w:t>
            </w:r>
          </w:p>
          <w:p w14:paraId="798419FE" w14:textId="77777777" w:rsidR="002D17BA" w:rsidRDefault="002D17BA">
            <w:pPr>
              <w:jc w:val="center"/>
            </w:pPr>
            <w:r>
              <w:t>0,35</w:t>
            </w:r>
          </w:p>
        </w:tc>
      </w:tr>
      <w:tr w:rsidR="002D17BA" w14:paraId="3AA1BFB6"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2469EB67" w14:textId="77777777" w:rsidR="002D17BA" w:rsidRDefault="002D17BA">
            <w:pPr>
              <w:jc w:val="center"/>
            </w:pPr>
            <w:r>
              <w:t>2.4.</w:t>
            </w:r>
          </w:p>
        </w:tc>
        <w:tc>
          <w:tcPr>
            <w:tcW w:w="5279" w:type="dxa"/>
            <w:tcBorders>
              <w:top w:val="single" w:sz="4" w:space="0" w:color="auto"/>
              <w:left w:val="single" w:sz="4" w:space="0" w:color="auto"/>
              <w:bottom w:val="single" w:sz="4" w:space="0" w:color="auto"/>
              <w:right w:val="single" w:sz="4" w:space="0" w:color="auto"/>
            </w:tcBorders>
            <w:hideMark/>
          </w:tcPr>
          <w:p w14:paraId="0E7882DF" w14:textId="77777777" w:rsidR="002D17BA" w:rsidRDefault="002D17BA">
            <w:r>
              <w:t>Transportlīdzeklis (Auce)</w:t>
            </w:r>
          </w:p>
        </w:tc>
        <w:tc>
          <w:tcPr>
            <w:tcW w:w="1583" w:type="dxa"/>
            <w:tcBorders>
              <w:top w:val="single" w:sz="4" w:space="0" w:color="auto"/>
              <w:left w:val="single" w:sz="4" w:space="0" w:color="auto"/>
              <w:bottom w:val="single" w:sz="4" w:space="0" w:color="auto"/>
              <w:right w:val="single" w:sz="4" w:space="0" w:color="auto"/>
            </w:tcBorders>
          </w:tcPr>
          <w:p w14:paraId="40415E2F"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26C6FB41" w14:textId="77777777" w:rsidR="002D17BA" w:rsidRDefault="002D17BA">
            <w:pPr>
              <w:jc w:val="center"/>
            </w:pPr>
          </w:p>
        </w:tc>
      </w:tr>
      <w:tr w:rsidR="002D17BA" w14:paraId="7FF075D7"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6A446D73" w14:textId="77777777" w:rsidR="002D17BA" w:rsidRDefault="002D17BA">
            <w:pPr>
              <w:jc w:val="center"/>
            </w:pPr>
            <w:r>
              <w:t>2.4.1</w:t>
            </w:r>
          </w:p>
        </w:tc>
        <w:tc>
          <w:tcPr>
            <w:tcW w:w="5279" w:type="dxa"/>
            <w:tcBorders>
              <w:top w:val="single" w:sz="4" w:space="0" w:color="auto"/>
              <w:left w:val="single" w:sz="4" w:space="0" w:color="auto"/>
              <w:bottom w:val="single" w:sz="4" w:space="0" w:color="auto"/>
              <w:right w:val="single" w:sz="4" w:space="0" w:color="auto"/>
            </w:tcBorders>
            <w:hideMark/>
          </w:tcPr>
          <w:p w14:paraId="5E27C7CA" w14:textId="77777777" w:rsidR="002D17BA" w:rsidRDefault="002D17BA">
            <w:r>
              <w:t>sēdvietu skaits līdz 8</w:t>
            </w:r>
          </w:p>
        </w:tc>
        <w:tc>
          <w:tcPr>
            <w:tcW w:w="1583" w:type="dxa"/>
            <w:tcBorders>
              <w:top w:val="single" w:sz="4" w:space="0" w:color="auto"/>
              <w:left w:val="single" w:sz="4" w:space="0" w:color="auto"/>
              <w:bottom w:val="single" w:sz="4" w:space="0" w:color="auto"/>
              <w:right w:val="single" w:sz="4" w:space="0" w:color="auto"/>
            </w:tcBorders>
            <w:hideMark/>
          </w:tcPr>
          <w:p w14:paraId="3728899E" w14:textId="77777777" w:rsidR="002D17BA" w:rsidRDefault="002D17BA">
            <w:pPr>
              <w:jc w:val="center"/>
            </w:pPr>
            <w:r>
              <w:t>1 stunda</w:t>
            </w:r>
          </w:p>
          <w:p w14:paraId="29344831" w14:textId="77777777" w:rsidR="002D17BA" w:rsidRDefault="002D17BA">
            <w:pPr>
              <w:jc w:val="center"/>
            </w:pPr>
            <w:r>
              <w:t>1 km</w:t>
            </w:r>
          </w:p>
        </w:tc>
        <w:tc>
          <w:tcPr>
            <w:tcW w:w="2193" w:type="dxa"/>
            <w:tcBorders>
              <w:top w:val="single" w:sz="4" w:space="0" w:color="auto"/>
              <w:left w:val="single" w:sz="4" w:space="0" w:color="auto"/>
              <w:bottom w:val="single" w:sz="4" w:space="0" w:color="auto"/>
              <w:right w:val="single" w:sz="4" w:space="0" w:color="auto"/>
            </w:tcBorders>
            <w:hideMark/>
          </w:tcPr>
          <w:p w14:paraId="55C258D1" w14:textId="77777777" w:rsidR="002D17BA" w:rsidRDefault="002D17BA">
            <w:pPr>
              <w:jc w:val="center"/>
            </w:pPr>
            <w:r>
              <w:t>9,34</w:t>
            </w:r>
          </w:p>
          <w:p w14:paraId="1BD61BAD" w14:textId="77777777" w:rsidR="002D17BA" w:rsidRDefault="002D17BA">
            <w:pPr>
              <w:jc w:val="center"/>
            </w:pPr>
            <w:r>
              <w:t>0,30</w:t>
            </w:r>
          </w:p>
        </w:tc>
      </w:tr>
      <w:tr w:rsidR="002D17BA" w14:paraId="38845D53"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46E5A993" w14:textId="77777777" w:rsidR="002D17BA" w:rsidRDefault="002D17BA">
            <w:pPr>
              <w:jc w:val="center"/>
            </w:pPr>
            <w:r>
              <w:t>2.4.2.</w:t>
            </w:r>
          </w:p>
        </w:tc>
        <w:tc>
          <w:tcPr>
            <w:tcW w:w="5279" w:type="dxa"/>
            <w:tcBorders>
              <w:top w:val="single" w:sz="4" w:space="0" w:color="auto"/>
              <w:left w:val="single" w:sz="4" w:space="0" w:color="auto"/>
              <w:bottom w:val="single" w:sz="4" w:space="0" w:color="auto"/>
              <w:right w:val="single" w:sz="4" w:space="0" w:color="auto"/>
            </w:tcBorders>
            <w:hideMark/>
          </w:tcPr>
          <w:p w14:paraId="73A7389A" w14:textId="77777777" w:rsidR="002D17BA" w:rsidRDefault="002D17BA">
            <w:r>
              <w:t>sēdvietu skaits no 9 līdz 19</w:t>
            </w:r>
          </w:p>
        </w:tc>
        <w:tc>
          <w:tcPr>
            <w:tcW w:w="1583" w:type="dxa"/>
            <w:tcBorders>
              <w:top w:val="single" w:sz="4" w:space="0" w:color="auto"/>
              <w:left w:val="single" w:sz="4" w:space="0" w:color="auto"/>
              <w:bottom w:val="single" w:sz="4" w:space="0" w:color="auto"/>
              <w:right w:val="single" w:sz="4" w:space="0" w:color="auto"/>
            </w:tcBorders>
            <w:hideMark/>
          </w:tcPr>
          <w:p w14:paraId="713361BB" w14:textId="77777777" w:rsidR="002D17BA" w:rsidRDefault="002D17BA">
            <w:pPr>
              <w:jc w:val="center"/>
            </w:pPr>
            <w:r>
              <w:t>1 stunda</w:t>
            </w:r>
          </w:p>
          <w:p w14:paraId="5B393174" w14:textId="77777777" w:rsidR="002D17BA" w:rsidRDefault="002D17BA">
            <w:pPr>
              <w:jc w:val="center"/>
            </w:pPr>
            <w:r>
              <w:t>1 km</w:t>
            </w:r>
          </w:p>
        </w:tc>
        <w:tc>
          <w:tcPr>
            <w:tcW w:w="2193" w:type="dxa"/>
            <w:tcBorders>
              <w:top w:val="single" w:sz="4" w:space="0" w:color="auto"/>
              <w:left w:val="single" w:sz="4" w:space="0" w:color="auto"/>
              <w:bottom w:val="single" w:sz="4" w:space="0" w:color="auto"/>
              <w:right w:val="single" w:sz="4" w:space="0" w:color="auto"/>
            </w:tcBorders>
            <w:hideMark/>
          </w:tcPr>
          <w:p w14:paraId="3C2B05FC" w14:textId="77777777" w:rsidR="002D17BA" w:rsidRDefault="002D17BA">
            <w:pPr>
              <w:jc w:val="center"/>
            </w:pPr>
            <w:r>
              <w:t>10,74</w:t>
            </w:r>
          </w:p>
          <w:p w14:paraId="59915C07" w14:textId="77777777" w:rsidR="002D17BA" w:rsidRDefault="002D17BA">
            <w:pPr>
              <w:jc w:val="center"/>
            </w:pPr>
            <w:r>
              <w:t>0,35</w:t>
            </w:r>
          </w:p>
        </w:tc>
      </w:tr>
      <w:tr w:rsidR="002D17BA" w14:paraId="0427CC39"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48FCF864" w14:textId="77777777" w:rsidR="002D17BA" w:rsidRDefault="002D17BA">
            <w:pPr>
              <w:jc w:val="center"/>
            </w:pPr>
            <w:r>
              <w:t>2.4.3.</w:t>
            </w:r>
          </w:p>
        </w:tc>
        <w:tc>
          <w:tcPr>
            <w:tcW w:w="5279" w:type="dxa"/>
            <w:tcBorders>
              <w:top w:val="single" w:sz="4" w:space="0" w:color="auto"/>
              <w:left w:val="single" w:sz="4" w:space="0" w:color="auto"/>
              <w:bottom w:val="single" w:sz="4" w:space="0" w:color="auto"/>
              <w:right w:val="single" w:sz="4" w:space="0" w:color="auto"/>
            </w:tcBorders>
            <w:hideMark/>
          </w:tcPr>
          <w:p w14:paraId="2BD1F9DC" w14:textId="77777777" w:rsidR="002D17BA" w:rsidRDefault="002D17BA">
            <w:r>
              <w:t>sēdvietu skaits no 20</w:t>
            </w:r>
          </w:p>
        </w:tc>
        <w:tc>
          <w:tcPr>
            <w:tcW w:w="1583" w:type="dxa"/>
            <w:tcBorders>
              <w:top w:val="single" w:sz="4" w:space="0" w:color="auto"/>
              <w:left w:val="single" w:sz="4" w:space="0" w:color="auto"/>
              <w:bottom w:val="single" w:sz="4" w:space="0" w:color="auto"/>
              <w:right w:val="single" w:sz="4" w:space="0" w:color="auto"/>
            </w:tcBorders>
            <w:hideMark/>
          </w:tcPr>
          <w:p w14:paraId="316B251F" w14:textId="77777777" w:rsidR="002D17BA" w:rsidRDefault="002D17BA">
            <w:pPr>
              <w:jc w:val="center"/>
            </w:pPr>
            <w:r>
              <w:t>1 stunda</w:t>
            </w:r>
          </w:p>
          <w:p w14:paraId="767BD293" w14:textId="77777777" w:rsidR="002D17BA" w:rsidRDefault="002D17BA">
            <w:pPr>
              <w:jc w:val="center"/>
            </w:pPr>
            <w:r>
              <w:t>1 km</w:t>
            </w:r>
          </w:p>
        </w:tc>
        <w:tc>
          <w:tcPr>
            <w:tcW w:w="2193" w:type="dxa"/>
            <w:tcBorders>
              <w:top w:val="single" w:sz="4" w:space="0" w:color="auto"/>
              <w:left w:val="single" w:sz="4" w:space="0" w:color="auto"/>
              <w:bottom w:val="single" w:sz="4" w:space="0" w:color="auto"/>
              <w:right w:val="single" w:sz="4" w:space="0" w:color="auto"/>
            </w:tcBorders>
            <w:hideMark/>
          </w:tcPr>
          <w:p w14:paraId="074A5A13" w14:textId="77777777" w:rsidR="002D17BA" w:rsidRDefault="002D17BA">
            <w:pPr>
              <w:jc w:val="center"/>
            </w:pPr>
            <w:r>
              <w:t>14,22</w:t>
            </w:r>
          </w:p>
          <w:p w14:paraId="4A6E4A5E" w14:textId="77777777" w:rsidR="002D17BA" w:rsidRDefault="002D17BA">
            <w:pPr>
              <w:jc w:val="center"/>
            </w:pPr>
            <w:r>
              <w:t>0,57</w:t>
            </w:r>
          </w:p>
        </w:tc>
      </w:tr>
      <w:tr w:rsidR="002D17BA" w14:paraId="24A5E861"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05D2528B" w14:textId="77777777" w:rsidR="002D17BA" w:rsidRDefault="002D17BA">
            <w:pPr>
              <w:jc w:val="center"/>
              <w:rPr>
                <w:b/>
              </w:rPr>
            </w:pPr>
            <w:r>
              <w:rPr>
                <w:b/>
              </w:rPr>
              <w:t>3.</w:t>
            </w:r>
          </w:p>
        </w:tc>
        <w:tc>
          <w:tcPr>
            <w:tcW w:w="5279" w:type="dxa"/>
            <w:tcBorders>
              <w:top w:val="single" w:sz="4" w:space="0" w:color="auto"/>
              <w:left w:val="single" w:sz="4" w:space="0" w:color="auto"/>
              <w:bottom w:val="single" w:sz="4" w:space="0" w:color="auto"/>
              <w:right w:val="single" w:sz="4" w:space="0" w:color="auto"/>
            </w:tcBorders>
            <w:hideMark/>
          </w:tcPr>
          <w:p w14:paraId="70B55BEF" w14:textId="77777777" w:rsidR="002D17BA" w:rsidRDefault="002D17BA">
            <w:pPr>
              <w:jc w:val="center"/>
              <w:rPr>
                <w:b/>
              </w:rPr>
            </w:pPr>
            <w:r>
              <w:rPr>
                <w:b/>
              </w:rPr>
              <w:t xml:space="preserve">Komunālie pakalpojumi </w:t>
            </w:r>
          </w:p>
        </w:tc>
        <w:tc>
          <w:tcPr>
            <w:tcW w:w="1583" w:type="dxa"/>
            <w:tcBorders>
              <w:top w:val="single" w:sz="4" w:space="0" w:color="auto"/>
              <w:left w:val="single" w:sz="4" w:space="0" w:color="auto"/>
              <w:bottom w:val="single" w:sz="4" w:space="0" w:color="auto"/>
              <w:right w:val="single" w:sz="4" w:space="0" w:color="auto"/>
            </w:tcBorders>
          </w:tcPr>
          <w:p w14:paraId="7894DDED" w14:textId="77777777" w:rsidR="002D17BA" w:rsidRDefault="002D17BA">
            <w:pPr>
              <w:jc w:val="center"/>
              <w:rPr>
                <w:b/>
              </w:rPr>
            </w:pPr>
          </w:p>
        </w:tc>
        <w:tc>
          <w:tcPr>
            <w:tcW w:w="2193" w:type="dxa"/>
            <w:tcBorders>
              <w:top w:val="single" w:sz="4" w:space="0" w:color="auto"/>
              <w:left w:val="single" w:sz="4" w:space="0" w:color="auto"/>
              <w:bottom w:val="single" w:sz="4" w:space="0" w:color="auto"/>
              <w:right w:val="single" w:sz="4" w:space="0" w:color="auto"/>
            </w:tcBorders>
          </w:tcPr>
          <w:p w14:paraId="0212C1EA" w14:textId="77777777" w:rsidR="002D17BA" w:rsidRDefault="002D17BA">
            <w:pPr>
              <w:jc w:val="center"/>
              <w:rPr>
                <w:b/>
              </w:rPr>
            </w:pPr>
          </w:p>
        </w:tc>
      </w:tr>
      <w:tr w:rsidR="002D17BA" w14:paraId="5410FE72"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0BD097D4" w14:textId="77777777" w:rsidR="002D17BA" w:rsidRDefault="002D17BA">
            <w:pPr>
              <w:jc w:val="center"/>
            </w:pPr>
            <w:r>
              <w:t>3.1.</w:t>
            </w:r>
          </w:p>
        </w:tc>
        <w:tc>
          <w:tcPr>
            <w:tcW w:w="5279" w:type="dxa"/>
            <w:tcBorders>
              <w:top w:val="single" w:sz="4" w:space="0" w:color="auto"/>
              <w:left w:val="single" w:sz="4" w:space="0" w:color="auto"/>
              <w:bottom w:val="single" w:sz="4" w:space="0" w:color="auto"/>
              <w:right w:val="single" w:sz="4" w:space="0" w:color="auto"/>
            </w:tcBorders>
            <w:hideMark/>
          </w:tcPr>
          <w:p w14:paraId="5C5D482D" w14:textId="77777777" w:rsidR="002D17BA" w:rsidRDefault="002D17BA">
            <w:r>
              <w:t>Santehniķa pakalpojumi</w:t>
            </w:r>
          </w:p>
        </w:tc>
        <w:tc>
          <w:tcPr>
            <w:tcW w:w="1583" w:type="dxa"/>
            <w:tcBorders>
              <w:top w:val="single" w:sz="4" w:space="0" w:color="auto"/>
              <w:left w:val="single" w:sz="4" w:space="0" w:color="auto"/>
              <w:bottom w:val="single" w:sz="4" w:space="0" w:color="auto"/>
              <w:right w:val="single" w:sz="4" w:space="0" w:color="auto"/>
            </w:tcBorders>
          </w:tcPr>
          <w:p w14:paraId="01A6CDFA"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7738AB4F" w14:textId="77777777" w:rsidR="002D17BA" w:rsidRDefault="002D17BA">
            <w:pPr>
              <w:jc w:val="center"/>
            </w:pPr>
          </w:p>
        </w:tc>
      </w:tr>
      <w:tr w:rsidR="002D17BA" w14:paraId="30965156" w14:textId="77777777" w:rsidTr="002D17BA">
        <w:tc>
          <w:tcPr>
            <w:tcW w:w="951" w:type="dxa"/>
            <w:vMerge w:val="restart"/>
            <w:tcBorders>
              <w:top w:val="single" w:sz="4" w:space="0" w:color="auto"/>
              <w:left w:val="single" w:sz="4" w:space="0" w:color="auto"/>
              <w:bottom w:val="single" w:sz="4" w:space="0" w:color="auto"/>
              <w:right w:val="single" w:sz="4" w:space="0" w:color="auto"/>
            </w:tcBorders>
          </w:tcPr>
          <w:p w14:paraId="2AFE2D76" w14:textId="77777777" w:rsidR="002D17BA" w:rsidRDefault="002D17BA">
            <w:pPr>
              <w:jc w:val="center"/>
            </w:pPr>
          </w:p>
        </w:tc>
        <w:tc>
          <w:tcPr>
            <w:tcW w:w="5279" w:type="dxa"/>
            <w:vMerge w:val="restart"/>
            <w:tcBorders>
              <w:top w:val="single" w:sz="4" w:space="0" w:color="auto"/>
              <w:left w:val="single" w:sz="4" w:space="0" w:color="auto"/>
              <w:bottom w:val="single" w:sz="4" w:space="0" w:color="auto"/>
              <w:right w:val="single" w:sz="4" w:space="0" w:color="auto"/>
            </w:tcBorders>
            <w:hideMark/>
          </w:tcPr>
          <w:p w14:paraId="7422DDBB" w14:textId="77777777" w:rsidR="002D17BA" w:rsidRDefault="002D17BA">
            <w:pPr>
              <w:rPr>
                <w:i/>
              </w:rPr>
            </w:pPr>
            <w:r>
              <w:rPr>
                <w:i/>
              </w:rPr>
              <w:t>(Darba laikā, iepriekš saskaņojot laikus. Materiālus nodrošina klients. Pakalpojumā cenā iekļautas transporta izmaksas pagasta teritorijas robežās)</w:t>
            </w:r>
          </w:p>
        </w:tc>
        <w:tc>
          <w:tcPr>
            <w:tcW w:w="1583" w:type="dxa"/>
            <w:tcBorders>
              <w:top w:val="single" w:sz="4" w:space="0" w:color="auto"/>
              <w:left w:val="single" w:sz="4" w:space="0" w:color="auto"/>
              <w:bottom w:val="single" w:sz="4" w:space="0" w:color="auto"/>
              <w:right w:val="single" w:sz="4" w:space="0" w:color="auto"/>
            </w:tcBorders>
            <w:hideMark/>
          </w:tcPr>
          <w:p w14:paraId="78A15547" w14:textId="77777777" w:rsidR="002D17BA" w:rsidRDefault="002D17BA">
            <w:pPr>
              <w:jc w:val="center"/>
            </w:pPr>
            <w:r>
              <w:t>1 stunda</w:t>
            </w:r>
          </w:p>
        </w:tc>
        <w:tc>
          <w:tcPr>
            <w:tcW w:w="2193" w:type="dxa"/>
            <w:tcBorders>
              <w:top w:val="single" w:sz="4" w:space="0" w:color="auto"/>
              <w:left w:val="single" w:sz="4" w:space="0" w:color="auto"/>
              <w:bottom w:val="single" w:sz="4" w:space="0" w:color="auto"/>
              <w:right w:val="single" w:sz="4" w:space="0" w:color="auto"/>
            </w:tcBorders>
            <w:hideMark/>
          </w:tcPr>
          <w:p w14:paraId="605178DB" w14:textId="77777777" w:rsidR="002D17BA" w:rsidRDefault="002D17BA">
            <w:pPr>
              <w:jc w:val="center"/>
            </w:pPr>
            <w:r>
              <w:t>9,50</w:t>
            </w:r>
          </w:p>
        </w:tc>
      </w:tr>
      <w:tr w:rsidR="002D17BA" w14:paraId="0197DF09" w14:textId="77777777" w:rsidTr="002D17BA">
        <w:tc>
          <w:tcPr>
            <w:tcW w:w="0" w:type="auto"/>
            <w:vMerge/>
            <w:tcBorders>
              <w:top w:val="single" w:sz="4" w:space="0" w:color="auto"/>
              <w:left w:val="single" w:sz="4" w:space="0" w:color="auto"/>
              <w:bottom w:val="single" w:sz="4" w:space="0" w:color="auto"/>
              <w:right w:val="single" w:sz="4" w:space="0" w:color="auto"/>
            </w:tcBorders>
            <w:vAlign w:val="center"/>
            <w:hideMark/>
          </w:tcPr>
          <w:p w14:paraId="11BB19AD" w14:textId="77777777" w:rsidR="002D17BA" w:rsidRDefault="002D17BA"/>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4B59F" w14:textId="77777777" w:rsidR="002D17BA" w:rsidRDefault="002D17BA">
            <w:pPr>
              <w:rPr>
                <w:i/>
              </w:rPr>
            </w:pPr>
          </w:p>
        </w:tc>
        <w:tc>
          <w:tcPr>
            <w:tcW w:w="1583" w:type="dxa"/>
            <w:tcBorders>
              <w:top w:val="single" w:sz="4" w:space="0" w:color="auto"/>
              <w:left w:val="single" w:sz="4" w:space="0" w:color="auto"/>
              <w:bottom w:val="single" w:sz="4" w:space="0" w:color="auto"/>
              <w:right w:val="single" w:sz="4" w:space="0" w:color="auto"/>
            </w:tcBorders>
            <w:hideMark/>
          </w:tcPr>
          <w:p w14:paraId="6848824E" w14:textId="77777777" w:rsidR="002D17BA" w:rsidRDefault="002D17BA">
            <w:pPr>
              <w:jc w:val="center"/>
            </w:pPr>
            <w: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40BBD99B" w14:textId="77777777" w:rsidR="002D17BA" w:rsidRDefault="002D17BA">
            <w:pPr>
              <w:jc w:val="center"/>
            </w:pPr>
            <w:r>
              <w:t>7,13</w:t>
            </w:r>
          </w:p>
        </w:tc>
      </w:tr>
      <w:tr w:rsidR="002D17BA" w14:paraId="3E32B616"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3A5419F0" w14:textId="77777777" w:rsidR="002D17BA" w:rsidRDefault="002D17BA">
            <w:pPr>
              <w:jc w:val="center"/>
            </w:pPr>
            <w:r>
              <w:t>3.2.</w:t>
            </w:r>
          </w:p>
        </w:tc>
        <w:tc>
          <w:tcPr>
            <w:tcW w:w="5279" w:type="dxa"/>
            <w:tcBorders>
              <w:top w:val="single" w:sz="4" w:space="0" w:color="auto"/>
              <w:left w:val="single" w:sz="4" w:space="0" w:color="auto"/>
              <w:bottom w:val="single" w:sz="4" w:space="0" w:color="auto"/>
              <w:right w:val="single" w:sz="4" w:space="0" w:color="auto"/>
            </w:tcBorders>
            <w:hideMark/>
          </w:tcPr>
          <w:p w14:paraId="4773D279" w14:textId="77777777" w:rsidR="002D17BA" w:rsidRDefault="002D17BA">
            <w:r>
              <w:t>Personālpacēlāja pakalpojumi (NIFTY)</w:t>
            </w:r>
          </w:p>
        </w:tc>
        <w:tc>
          <w:tcPr>
            <w:tcW w:w="1583" w:type="dxa"/>
            <w:tcBorders>
              <w:top w:val="single" w:sz="4" w:space="0" w:color="auto"/>
              <w:left w:val="single" w:sz="4" w:space="0" w:color="auto"/>
              <w:bottom w:val="single" w:sz="4" w:space="0" w:color="auto"/>
              <w:right w:val="single" w:sz="4" w:space="0" w:color="auto"/>
            </w:tcBorders>
          </w:tcPr>
          <w:p w14:paraId="415E396F"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56CE2A1E" w14:textId="77777777" w:rsidR="002D17BA" w:rsidRDefault="002D17BA">
            <w:pPr>
              <w:jc w:val="center"/>
            </w:pPr>
          </w:p>
        </w:tc>
      </w:tr>
      <w:tr w:rsidR="002D17BA" w14:paraId="7F1B66D3" w14:textId="77777777" w:rsidTr="002D17BA">
        <w:tc>
          <w:tcPr>
            <w:tcW w:w="951" w:type="dxa"/>
            <w:tcBorders>
              <w:top w:val="single" w:sz="4" w:space="0" w:color="auto"/>
              <w:left w:val="single" w:sz="4" w:space="0" w:color="auto"/>
              <w:bottom w:val="single" w:sz="4" w:space="0" w:color="auto"/>
              <w:right w:val="single" w:sz="4" w:space="0" w:color="auto"/>
            </w:tcBorders>
          </w:tcPr>
          <w:p w14:paraId="3A804721" w14:textId="77777777" w:rsidR="002D17BA" w:rsidRDefault="002D17BA">
            <w:pPr>
              <w:jc w:val="center"/>
            </w:pPr>
          </w:p>
        </w:tc>
        <w:tc>
          <w:tcPr>
            <w:tcW w:w="5279" w:type="dxa"/>
            <w:tcBorders>
              <w:top w:val="single" w:sz="4" w:space="0" w:color="auto"/>
              <w:left w:val="single" w:sz="4" w:space="0" w:color="auto"/>
              <w:bottom w:val="single" w:sz="4" w:space="0" w:color="auto"/>
              <w:right w:val="single" w:sz="4" w:space="0" w:color="auto"/>
            </w:tcBorders>
            <w:hideMark/>
          </w:tcPr>
          <w:p w14:paraId="66358E5C" w14:textId="77777777" w:rsidR="002D17BA" w:rsidRDefault="002D17BA">
            <w:r>
              <w:t>(2 darbinieki, automašīna)</w:t>
            </w:r>
          </w:p>
        </w:tc>
        <w:tc>
          <w:tcPr>
            <w:tcW w:w="1583" w:type="dxa"/>
            <w:tcBorders>
              <w:top w:val="single" w:sz="4" w:space="0" w:color="auto"/>
              <w:left w:val="single" w:sz="4" w:space="0" w:color="auto"/>
              <w:bottom w:val="single" w:sz="4" w:space="0" w:color="auto"/>
              <w:right w:val="single" w:sz="4" w:space="0" w:color="auto"/>
            </w:tcBorders>
            <w:hideMark/>
          </w:tcPr>
          <w:p w14:paraId="2FA3434D" w14:textId="77777777" w:rsidR="002D17BA" w:rsidRDefault="002D17BA">
            <w:pPr>
              <w:jc w:val="center"/>
            </w:pPr>
            <w:r>
              <w:t>1 stunda</w:t>
            </w:r>
          </w:p>
        </w:tc>
        <w:tc>
          <w:tcPr>
            <w:tcW w:w="2193" w:type="dxa"/>
            <w:tcBorders>
              <w:top w:val="single" w:sz="4" w:space="0" w:color="auto"/>
              <w:left w:val="single" w:sz="4" w:space="0" w:color="auto"/>
              <w:bottom w:val="single" w:sz="4" w:space="0" w:color="auto"/>
              <w:right w:val="single" w:sz="4" w:space="0" w:color="auto"/>
            </w:tcBorders>
            <w:hideMark/>
          </w:tcPr>
          <w:p w14:paraId="2559BFAF" w14:textId="77777777" w:rsidR="002D17BA" w:rsidRDefault="002D17BA">
            <w:pPr>
              <w:jc w:val="center"/>
            </w:pPr>
            <w:r>
              <w:t>17,77</w:t>
            </w:r>
          </w:p>
        </w:tc>
      </w:tr>
      <w:tr w:rsidR="002D17BA" w14:paraId="4E4CB101" w14:textId="77777777" w:rsidTr="002D17BA">
        <w:tc>
          <w:tcPr>
            <w:tcW w:w="951" w:type="dxa"/>
            <w:tcBorders>
              <w:top w:val="single" w:sz="4" w:space="0" w:color="auto"/>
              <w:left w:val="single" w:sz="4" w:space="0" w:color="auto"/>
              <w:bottom w:val="single" w:sz="4" w:space="0" w:color="auto"/>
              <w:right w:val="single" w:sz="4" w:space="0" w:color="auto"/>
            </w:tcBorders>
          </w:tcPr>
          <w:p w14:paraId="5944AD14" w14:textId="77777777" w:rsidR="002D17BA" w:rsidRDefault="002D17BA">
            <w:pPr>
              <w:jc w:val="center"/>
            </w:pPr>
          </w:p>
        </w:tc>
        <w:tc>
          <w:tcPr>
            <w:tcW w:w="5279" w:type="dxa"/>
            <w:tcBorders>
              <w:top w:val="single" w:sz="4" w:space="0" w:color="auto"/>
              <w:left w:val="single" w:sz="4" w:space="0" w:color="auto"/>
              <w:bottom w:val="single" w:sz="4" w:space="0" w:color="auto"/>
              <w:right w:val="single" w:sz="4" w:space="0" w:color="auto"/>
            </w:tcBorders>
          </w:tcPr>
          <w:p w14:paraId="3AB0BEFE" w14:textId="77777777" w:rsidR="002D17BA" w:rsidRDefault="002D17BA"/>
        </w:tc>
        <w:tc>
          <w:tcPr>
            <w:tcW w:w="1583" w:type="dxa"/>
            <w:tcBorders>
              <w:top w:val="single" w:sz="4" w:space="0" w:color="auto"/>
              <w:left w:val="single" w:sz="4" w:space="0" w:color="auto"/>
              <w:bottom w:val="single" w:sz="4" w:space="0" w:color="auto"/>
              <w:right w:val="single" w:sz="4" w:space="0" w:color="auto"/>
            </w:tcBorders>
            <w:hideMark/>
          </w:tcPr>
          <w:p w14:paraId="299BF13D" w14:textId="77777777" w:rsidR="002D17BA" w:rsidRDefault="002D17BA">
            <w:pPr>
              <w:jc w:val="center"/>
            </w:pPr>
            <w: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5E827844" w14:textId="77777777" w:rsidR="002D17BA" w:rsidRDefault="002D17BA">
            <w:pPr>
              <w:jc w:val="center"/>
            </w:pPr>
            <w:r>
              <w:t>17,77</w:t>
            </w:r>
          </w:p>
        </w:tc>
      </w:tr>
      <w:tr w:rsidR="002D17BA" w14:paraId="58CBC869" w14:textId="77777777" w:rsidTr="002D17BA">
        <w:tc>
          <w:tcPr>
            <w:tcW w:w="951" w:type="dxa"/>
            <w:tcBorders>
              <w:top w:val="single" w:sz="4" w:space="0" w:color="auto"/>
              <w:left w:val="single" w:sz="4" w:space="0" w:color="auto"/>
              <w:bottom w:val="single" w:sz="4" w:space="0" w:color="auto"/>
              <w:right w:val="single" w:sz="4" w:space="0" w:color="auto"/>
            </w:tcBorders>
          </w:tcPr>
          <w:p w14:paraId="6F2F4735" w14:textId="77777777" w:rsidR="002D17BA" w:rsidRDefault="002D17BA">
            <w:pPr>
              <w:jc w:val="center"/>
            </w:pPr>
          </w:p>
        </w:tc>
        <w:tc>
          <w:tcPr>
            <w:tcW w:w="5279" w:type="dxa"/>
            <w:tcBorders>
              <w:top w:val="single" w:sz="4" w:space="0" w:color="auto"/>
              <w:left w:val="single" w:sz="4" w:space="0" w:color="auto"/>
              <w:bottom w:val="single" w:sz="4" w:space="0" w:color="auto"/>
              <w:right w:val="single" w:sz="4" w:space="0" w:color="auto"/>
            </w:tcBorders>
          </w:tcPr>
          <w:p w14:paraId="03CB9FEA" w14:textId="77777777" w:rsidR="002D17BA" w:rsidRDefault="002D17BA"/>
        </w:tc>
        <w:tc>
          <w:tcPr>
            <w:tcW w:w="1583" w:type="dxa"/>
            <w:tcBorders>
              <w:top w:val="single" w:sz="4" w:space="0" w:color="auto"/>
              <w:left w:val="single" w:sz="4" w:space="0" w:color="auto"/>
              <w:bottom w:val="single" w:sz="4" w:space="0" w:color="auto"/>
              <w:right w:val="single" w:sz="4" w:space="0" w:color="auto"/>
            </w:tcBorders>
            <w:hideMark/>
          </w:tcPr>
          <w:p w14:paraId="35C2779A" w14:textId="77777777" w:rsidR="002D17BA" w:rsidRDefault="002D17BA">
            <w:pPr>
              <w:jc w:val="center"/>
            </w:pPr>
            <w:r>
              <w:t>1 km</w:t>
            </w:r>
          </w:p>
        </w:tc>
        <w:tc>
          <w:tcPr>
            <w:tcW w:w="2193" w:type="dxa"/>
            <w:tcBorders>
              <w:top w:val="single" w:sz="4" w:space="0" w:color="auto"/>
              <w:left w:val="single" w:sz="4" w:space="0" w:color="auto"/>
              <w:bottom w:val="single" w:sz="4" w:space="0" w:color="auto"/>
              <w:right w:val="single" w:sz="4" w:space="0" w:color="auto"/>
            </w:tcBorders>
            <w:hideMark/>
          </w:tcPr>
          <w:p w14:paraId="00730D24" w14:textId="77777777" w:rsidR="002D17BA" w:rsidRDefault="002D17BA">
            <w:pPr>
              <w:jc w:val="center"/>
            </w:pPr>
            <w:r>
              <w:t>0,60</w:t>
            </w:r>
          </w:p>
        </w:tc>
      </w:tr>
      <w:tr w:rsidR="002D17BA" w14:paraId="345549E7"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1CD4560A" w14:textId="77777777" w:rsidR="002D17BA" w:rsidRDefault="002D17BA">
            <w:pPr>
              <w:jc w:val="center"/>
            </w:pPr>
            <w:r>
              <w:t>3.3.</w:t>
            </w:r>
          </w:p>
        </w:tc>
        <w:tc>
          <w:tcPr>
            <w:tcW w:w="5279" w:type="dxa"/>
            <w:tcBorders>
              <w:top w:val="single" w:sz="4" w:space="0" w:color="auto"/>
              <w:left w:val="single" w:sz="4" w:space="0" w:color="auto"/>
              <w:bottom w:val="single" w:sz="4" w:space="0" w:color="auto"/>
              <w:right w:val="single" w:sz="4" w:space="0" w:color="auto"/>
            </w:tcBorders>
            <w:hideMark/>
          </w:tcPr>
          <w:p w14:paraId="18F5802C" w14:textId="77777777" w:rsidR="002D17BA" w:rsidRDefault="002D17BA">
            <w:r>
              <w:t>Kapličas noma bēru ceremonijai</w:t>
            </w:r>
          </w:p>
        </w:tc>
        <w:tc>
          <w:tcPr>
            <w:tcW w:w="1583" w:type="dxa"/>
            <w:tcBorders>
              <w:top w:val="single" w:sz="4" w:space="0" w:color="auto"/>
              <w:left w:val="single" w:sz="4" w:space="0" w:color="auto"/>
              <w:bottom w:val="single" w:sz="4" w:space="0" w:color="auto"/>
              <w:right w:val="single" w:sz="4" w:space="0" w:color="auto"/>
            </w:tcBorders>
            <w:hideMark/>
          </w:tcPr>
          <w:p w14:paraId="1D42D6DA" w14:textId="77777777" w:rsidR="002D17BA" w:rsidRDefault="002D17BA">
            <w:pPr>
              <w:jc w:val="center"/>
            </w:pPr>
            <w:r>
              <w:t>reize</w:t>
            </w:r>
          </w:p>
        </w:tc>
        <w:tc>
          <w:tcPr>
            <w:tcW w:w="2193" w:type="dxa"/>
            <w:tcBorders>
              <w:top w:val="single" w:sz="4" w:space="0" w:color="auto"/>
              <w:left w:val="single" w:sz="4" w:space="0" w:color="auto"/>
              <w:bottom w:val="single" w:sz="4" w:space="0" w:color="auto"/>
              <w:right w:val="single" w:sz="4" w:space="0" w:color="auto"/>
            </w:tcBorders>
            <w:hideMark/>
          </w:tcPr>
          <w:p w14:paraId="28392BE2" w14:textId="77777777" w:rsidR="002D17BA" w:rsidRDefault="002D17BA">
            <w:pPr>
              <w:jc w:val="center"/>
            </w:pPr>
            <w:r>
              <w:t>9,67</w:t>
            </w:r>
          </w:p>
        </w:tc>
      </w:tr>
      <w:tr w:rsidR="002D17BA" w14:paraId="0F82F467"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470103BA" w14:textId="77777777" w:rsidR="002D17BA" w:rsidRDefault="002D17BA">
            <w:pPr>
              <w:jc w:val="center"/>
            </w:pPr>
            <w:r>
              <w:t>3.4.</w:t>
            </w:r>
          </w:p>
        </w:tc>
        <w:tc>
          <w:tcPr>
            <w:tcW w:w="5279" w:type="dxa"/>
            <w:tcBorders>
              <w:top w:val="single" w:sz="4" w:space="0" w:color="auto"/>
              <w:left w:val="single" w:sz="4" w:space="0" w:color="auto"/>
              <w:bottom w:val="single" w:sz="4" w:space="0" w:color="auto"/>
              <w:right w:val="single" w:sz="4" w:space="0" w:color="auto"/>
            </w:tcBorders>
            <w:hideMark/>
          </w:tcPr>
          <w:p w14:paraId="0CF8C420" w14:textId="77777777" w:rsidR="002D17BA" w:rsidRDefault="002D17BA">
            <w:r>
              <w:t>Kapličas iznomāšana</w:t>
            </w:r>
          </w:p>
        </w:tc>
        <w:tc>
          <w:tcPr>
            <w:tcW w:w="1583" w:type="dxa"/>
            <w:tcBorders>
              <w:top w:val="single" w:sz="4" w:space="0" w:color="auto"/>
              <w:left w:val="single" w:sz="4" w:space="0" w:color="auto"/>
              <w:bottom w:val="single" w:sz="4" w:space="0" w:color="auto"/>
              <w:right w:val="single" w:sz="4" w:space="0" w:color="auto"/>
            </w:tcBorders>
            <w:hideMark/>
          </w:tcPr>
          <w:p w14:paraId="3E88B307" w14:textId="77777777" w:rsidR="002D17BA" w:rsidRDefault="002D17BA">
            <w:pPr>
              <w:jc w:val="center"/>
            </w:pPr>
            <w:r>
              <w:t>diennakts</w:t>
            </w:r>
          </w:p>
        </w:tc>
        <w:tc>
          <w:tcPr>
            <w:tcW w:w="2193" w:type="dxa"/>
            <w:tcBorders>
              <w:top w:val="single" w:sz="4" w:space="0" w:color="auto"/>
              <w:left w:val="single" w:sz="4" w:space="0" w:color="auto"/>
              <w:bottom w:val="single" w:sz="4" w:space="0" w:color="auto"/>
              <w:right w:val="single" w:sz="4" w:space="0" w:color="auto"/>
            </w:tcBorders>
            <w:hideMark/>
          </w:tcPr>
          <w:p w14:paraId="1D48DE40" w14:textId="77777777" w:rsidR="002D17BA" w:rsidRDefault="002D17BA">
            <w:pPr>
              <w:jc w:val="center"/>
            </w:pPr>
            <w:r>
              <w:t>14,05</w:t>
            </w:r>
          </w:p>
        </w:tc>
      </w:tr>
      <w:tr w:rsidR="002D17BA" w14:paraId="165C379E"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2DE6BAE8" w14:textId="77777777" w:rsidR="002D17BA" w:rsidRDefault="002D17BA">
            <w:pPr>
              <w:jc w:val="center"/>
            </w:pPr>
            <w:r>
              <w:t>3.5.</w:t>
            </w:r>
          </w:p>
        </w:tc>
        <w:tc>
          <w:tcPr>
            <w:tcW w:w="5279" w:type="dxa"/>
            <w:tcBorders>
              <w:top w:val="single" w:sz="4" w:space="0" w:color="auto"/>
              <w:left w:val="single" w:sz="4" w:space="0" w:color="auto"/>
              <w:bottom w:val="single" w:sz="4" w:space="0" w:color="auto"/>
              <w:right w:val="single" w:sz="4" w:space="0" w:color="auto"/>
            </w:tcBorders>
            <w:hideMark/>
          </w:tcPr>
          <w:p w14:paraId="079D258F" w14:textId="77777777" w:rsidR="002D17BA" w:rsidRDefault="002D17BA">
            <w:r>
              <w:t>Rēķina par komunālajiem pakalpojumiem nosūtīšana pasta sūtījumā ( Tērvetes, Augstkalnes, Bukaišu pagastos)</w:t>
            </w:r>
          </w:p>
        </w:tc>
        <w:tc>
          <w:tcPr>
            <w:tcW w:w="1583" w:type="dxa"/>
            <w:tcBorders>
              <w:top w:val="single" w:sz="4" w:space="0" w:color="auto"/>
              <w:left w:val="single" w:sz="4" w:space="0" w:color="auto"/>
              <w:bottom w:val="single" w:sz="4" w:space="0" w:color="auto"/>
              <w:right w:val="single" w:sz="4" w:space="0" w:color="auto"/>
            </w:tcBorders>
            <w:hideMark/>
          </w:tcPr>
          <w:p w14:paraId="32B6992B" w14:textId="77777777" w:rsidR="002D17BA" w:rsidRDefault="002D17BA">
            <w:pPr>
              <w:jc w:val="center"/>
            </w:pPr>
            <w:r>
              <w:t>1 gabals</w:t>
            </w:r>
          </w:p>
        </w:tc>
        <w:tc>
          <w:tcPr>
            <w:tcW w:w="2193" w:type="dxa"/>
            <w:tcBorders>
              <w:top w:val="single" w:sz="4" w:space="0" w:color="auto"/>
              <w:left w:val="single" w:sz="4" w:space="0" w:color="auto"/>
              <w:bottom w:val="single" w:sz="4" w:space="0" w:color="auto"/>
              <w:right w:val="single" w:sz="4" w:space="0" w:color="auto"/>
            </w:tcBorders>
            <w:hideMark/>
          </w:tcPr>
          <w:p w14:paraId="221EE5A2" w14:textId="77777777" w:rsidR="002D17BA" w:rsidRDefault="002D17BA">
            <w:pPr>
              <w:jc w:val="center"/>
            </w:pPr>
            <w:r>
              <w:t>2,07</w:t>
            </w:r>
          </w:p>
        </w:tc>
      </w:tr>
      <w:tr w:rsidR="002D17BA" w14:paraId="57630851"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6ACE71FA" w14:textId="77777777" w:rsidR="002D17BA" w:rsidRDefault="002D17BA">
            <w:pPr>
              <w:jc w:val="center"/>
            </w:pPr>
            <w:r>
              <w:t>3.6.</w:t>
            </w:r>
          </w:p>
        </w:tc>
        <w:tc>
          <w:tcPr>
            <w:tcW w:w="5279" w:type="dxa"/>
            <w:tcBorders>
              <w:top w:val="single" w:sz="4" w:space="0" w:color="auto"/>
              <w:left w:val="single" w:sz="4" w:space="0" w:color="auto"/>
              <w:bottom w:val="single" w:sz="4" w:space="0" w:color="auto"/>
              <w:right w:val="single" w:sz="4" w:space="0" w:color="auto"/>
            </w:tcBorders>
            <w:hideMark/>
          </w:tcPr>
          <w:p w14:paraId="0CF76BE6" w14:textId="77777777" w:rsidR="002D17BA" w:rsidRDefault="002D17BA">
            <w:r>
              <w:t>Zāles pļaušana</w:t>
            </w:r>
          </w:p>
        </w:tc>
        <w:tc>
          <w:tcPr>
            <w:tcW w:w="1583" w:type="dxa"/>
            <w:tcBorders>
              <w:top w:val="single" w:sz="4" w:space="0" w:color="auto"/>
              <w:left w:val="single" w:sz="4" w:space="0" w:color="auto"/>
              <w:bottom w:val="single" w:sz="4" w:space="0" w:color="auto"/>
              <w:right w:val="single" w:sz="4" w:space="0" w:color="auto"/>
            </w:tcBorders>
          </w:tcPr>
          <w:p w14:paraId="0AF31593"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2A8F52AA" w14:textId="77777777" w:rsidR="002D17BA" w:rsidRDefault="002D17BA">
            <w:pPr>
              <w:jc w:val="center"/>
            </w:pPr>
          </w:p>
        </w:tc>
      </w:tr>
      <w:tr w:rsidR="002D17BA" w14:paraId="33667E39"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0D42ECFC" w14:textId="77777777" w:rsidR="002D17BA" w:rsidRDefault="002D17BA">
            <w:pPr>
              <w:jc w:val="center"/>
            </w:pPr>
            <w:r>
              <w:t>3.6.1.</w:t>
            </w:r>
          </w:p>
        </w:tc>
        <w:tc>
          <w:tcPr>
            <w:tcW w:w="5279" w:type="dxa"/>
            <w:tcBorders>
              <w:top w:val="single" w:sz="4" w:space="0" w:color="auto"/>
              <w:left w:val="single" w:sz="4" w:space="0" w:color="auto"/>
              <w:bottom w:val="single" w:sz="4" w:space="0" w:color="auto"/>
              <w:right w:val="single" w:sz="4" w:space="0" w:color="auto"/>
            </w:tcBorders>
            <w:hideMark/>
          </w:tcPr>
          <w:p w14:paraId="5B8A460E" w14:textId="77777777" w:rsidR="002D17BA" w:rsidRDefault="002D17BA">
            <w:r>
              <w:t>pļaušana ar trimmeri</w:t>
            </w:r>
          </w:p>
        </w:tc>
        <w:tc>
          <w:tcPr>
            <w:tcW w:w="1583" w:type="dxa"/>
            <w:tcBorders>
              <w:top w:val="single" w:sz="4" w:space="0" w:color="auto"/>
              <w:left w:val="single" w:sz="4" w:space="0" w:color="auto"/>
              <w:bottom w:val="single" w:sz="4" w:space="0" w:color="auto"/>
              <w:right w:val="single" w:sz="4" w:space="0" w:color="auto"/>
            </w:tcBorders>
            <w:hideMark/>
          </w:tcPr>
          <w:p w14:paraId="62AE5E00" w14:textId="77777777" w:rsidR="002D17BA" w:rsidRDefault="002D17BA">
            <w:pPr>
              <w:jc w:val="center"/>
            </w:pPr>
            <w:r>
              <w:t>1 stunda</w:t>
            </w:r>
          </w:p>
        </w:tc>
        <w:tc>
          <w:tcPr>
            <w:tcW w:w="2193" w:type="dxa"/>
            <w:tcBorders>
              <w:top w:val="single" w:sz="4" w:space="0" w:color="auto"/>
              <w:left w:val="single" w:sz="4" w:space="0" w:color="auto"/>
              <w:bottom w:val="single" w:sz="4" w:space="0" w:color="auto"/>
              <w:right w:val="single" w:sz="4" w:space="0" w:color="auto"/>
            </w:tcBorders>
            <w:hideMark/>
          </w:tcPr>
          <w:p w14:paraId="56591AD0" w14:textId="77777777" w:rsidR="002D17BA" w:rsidRDefault="002D17BA">
            <w:pPr>
              <w:jc w:val="center"/>
            </w:pPr>
            <w:r>
              <w:t>17,11</w:t>
            </w:r>
          </w:p>
        </w:tc>
      </w:tr>
      <w:tr w:rsidR="002D17BA" w14:paraId="3E43EBD9"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7E051051" w14:textId="77777777" w:rsidR="002D17BA" w:rsidRDefault="002D17BA">
            <w:pPr>
              <w:jc w:val="center"/>
            </w:pPr>
            <w:r>
              <w:t>3.6.2.</w:t>
            </w:r>
          </w:p>
        </w:tc>
        <w:tc>
          <w:tcPr>
            <w:tcW w:w="5279" w:type="dxa"/>
            <w:tcBorders>
              <w:top w:val="single" w:sz="4" w:space="0" w:color="auto"/>
              <w:left w:val="single" w:sz="4" w:space="0" w:color="auto"/>
              <w:bottom w:val="single" w:sz="4" w:space="0" w:color="auto"/>
              <w:right w:val="single" w:sz="4" w:space="0" w:color="auto"/>
            </w:tcBorders>
            <w:hideMark/>
          </w:tcPr>
          <w:p w14:paraId="234FFBCC" w14:textId="77777777" w:rsidR="002D17BA" w:rsidRDefault="002D17BA">
            <w:r>
              <w:t>pļaušana ar traktoriņu</w:t>
            </w:r>
          </w:p>
        </w:tc>
        <w:tc>
          <w:tcPr>
            <w:tcW w:w="1583" w:type="dxa"/>
            <w:tcBorders>
              <w:top w:val="single" w:sz="4" w:space="0" w:color="auto"/>
              <w:left w:val="single" w:sz="4" w:space="0" w:color="auto"/>
              <w:bottom w:val="single" w:sz="4" w:space="0" w:color="auto"/>
              <w:right w:val="single" w:sz="4" w:space="0" w:color="auto"/>
            </w:tcBorders>
            <w:hideMark/>
          </w:tcPr>
          <w:p w14:paraId="4E7B8B10" w14:textId="77777777" w:rsidR="002D17BA" w:rsidRDefault="002D17BA">
            <w:pPr>
              <w:jc w:val="center"/>
            </w:pPr>
            <w:r>
              <w:t>1 stunda</w:t>
            </w:r>
          </w:p>
        </w:tc>
        <w:tc>
          <w:tcPr>
            <w:tcW w:w="2193" w:type="dxa"/>
            <w:tcBorders>
              <w:top w:val="single" w:sz="4" w:space="0" w:color="auto"/>
              <w:left w:val="single" w:sz="4" w:space="0" w:color="auto"/>
              <w:bottom w:val="single" w:sz="4" w:space="0" w:color="auto"/>
              <w:right w:val="single" w:sz="4" w:space="0" w:color="auto"/>
            </w:tcBorders>
            <w:hideMark/>
          </w:tcPr>
          <w:p w14:paraId="7492C95D" w14:textId="77777777" w:rsidR="002D17BA" w:rsidRDefault="002D17BA">
            <w:pPr>
              <w:jc w:val="center"/>
            </w:pPr>
            <w:r>
              <w:t>21,24</w:t>
            </w:r>
          </w:p>
        </w:tc>
      </w:tr>
      <w:tr w:rsidR="002D17BA" w14:paraId="310A8403"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4EBBAF6F" w14:textId="77777777" w:rsidR="002D17BA" w:rsidRDefault="002D17BA">
            <w:pPr>
              <w:jc w:val="center"/>
              <w:rPr>
                <w:b/>
              </w:rPr>
            </w:pPr>
            <w:r>
              <w:rPr>
                <w:b/>
              </w:rPr>
              <w:t>4.</w:t>
            </w:r>
          </w:p>
        </w:tc>
        <w:tc>
          <w:tcPr>
            <w:tcW w:w="5279" w:type="dxa"/>
            <w:tcBorders>
              <w:top w:val="single" w:sz="4" w:space="0" w:color="auto"/>
              <w:left w:val="single" w:sz="4" w:space="0" w:color="auto"/>
              <w:bottom w:val="single" w:sz="4" w:space="0" w:color="auto"/>
              <w:right w:val="single" w:sz="4" w:space="0" w:color="auto"/>
            </w:tcBorders>
            <w:hideMark/>
          </w:tcPr>
          <w:p w14:paraId="114619BB" w14:textId="77777777" w:rsidR="002D17BA" w:rsidRDefault="002D17BA">
            <w:pPr>
              <w:jc w:val="center"/>
              <w:rPr>
                <w:b/>
              </w:rPr>
            </w:pPr>
            <w:r>
              <w:rPr>
                <w:b/>
              </w:rPr>
              <w:t>Telpu un inventāra izmantošana</w:t>
            </w:r>
            <w:r>
              <w:t>**</w:t>
            </w:r>
          </w:p>
        </w:tc>
        <w:tc>
          <w:tcPr>
            <w:tcW w:w="1583" w:type="dxa"/>
            <w:tcBorders>
              <w:top w:val="single" w:sz="4" w:space="0" w:color="auto"/>
              <w:left w:val="single" w:sz="4" w:space="0" w:color="auto"/>
              <w:bottom w:val="single" w:sz="4" w:space="0" w:color="auto"/>
              <w:right w:val="single" w:sz="4" w:space="0" w:color="auto"/>
            </w:tcBorders>
          </w:tcPr>
          <w:p w14:paraId="4955DDB2"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7E26C96E" w14:textId="77777777" w:rsidR="002D17BA" w:rsidRDefault="002D17BA">
            <w:pPr>
              <w:jc w:val="center"/>
              <w:rPr>
                <w:b/>
              </w:rPr>
            </w:pPr>
          </w:p>
        </w:tc>
      </w:tr>
      <w:tr w:rsidR="002D17BA" w14:paraId="354B26B4"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7B773516" w14:textId="77777777" w:rsidR="002D17BA" w:rsidRDefault="002D17BA">
            <w:pPr>
              <w:jc w:val="center"/>
            </w:pPr>
            <w:r>
              <w:t>4.1.</w:t>
            </w:r>
          </w:p>
        </w:tc>
        <w:tc>
          <w:tcPr>
            <w:tcW w:w="5279" w:type="dxa"/>
            <w:tcBorders>
              <w:top w:val="single" w:sz="4" w:space="0" w:color="auto"/>
              <w:left w:val="single" w:sz="4" w:space="0" w:color="auto"/>
              <w:bottom w:val="single" w:sz="4" w:space="0" w:color="auto"/>
              <w:right w:val="single" w:sz="4" w:space="0" w:color="auto"/>
            </w:tcBorders>
            <w:hideMark/>
          </w:tcPr>
          <w:p w14:paraId="273C9091" w14:textId="77777777" w:rsidR="002D17BA" w:rsidRDefault="002D17BA">
            <w:r>
              <w:t>Lielā sēžu zāle (Dobeles pilsēta)</w:t>
            </w:r>
          </w:p>
        </w:tc>
        <w:tc>
          <w:tcPr>
            <w:tcW w:w="1583" w:type="dxa"/>
            <w:tcBorders>
              <w:top w:val="single" w:sz="4" w:space="0" w:color="auto"/>
              <w:left w:val="single" w:sz="4" w:space="0" w:color="auto"/>
              <w:bottom w:val="single" w:sz="4" w:space="0" w:color="auto"/>
              <w:right w:val="single" w:sz="4" w:space="0" w:color="auto"/>
            </w:tcBorders>
            <w:hideMark/>
          </w:tcPr>
          <w:p w14:paraId="5982E304" w14:textId="77777777" w:rsidR="002D17BA" w:rsidRDefault="002D17BA">
            <w:pPr>
              <w:jc w:val="center"/>
            </w:pPr>
            <w:r>
              <w:t>1 stunda</w:t>
            </w:r>
          </w:p>
        </w:tc>
        <w:tc>
          <w:tcPr>
            <w:tcW w:w="2193" w:type="dxa"/>
            <w:tcBorders>
              <w:top w:val="single" w:sz="4" w:space="0" w:color="auto"/>
              <w:left w:val="single" w:sz="4" w:space="0" w:color="auto"/>
              <w:bottom w:val="single" w:sz="4" w:space="0" w:color="auto"/>
              <w:right w:val="single" w:sz="4" w:space="0" w:color="auto"/>
            </w:tcBorders>
            <w:hideMark/>
          </w:tcPr>
          <w:p w14:paraId="0D4BF037" w14:textId="77777777" w:rsidR="002D17BA" w:rsidRDefault="002D17BA">
            <w:pPr>
              <w:jc w:val="center"/>
            </w:pPr>
            <w:r>
              <w:t>19,01</w:t>
            </w:r>
          </w:p>
        </w:tc>
      </w:tr>
      <w:tr w:rsidR="002D17BA" w14:paraId="1EF825C6"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1F188E20" w14:textId="77777777" w:rsidR="002D17BA" w:rsidRDefault="002D17BA">
            <w:pPr>
              <w:jc w:val="center"/>
            </w:pPr>
            <w:r>
              <w:t>4.2.</w:t>
            </w:r>
          </w:p>
        </w:tc>
        <w:tc>
          <w:tcPr>
            <w:tcW w:w="5279" w:type="dxa"/>
            <w:tcBorders>
              <w:top w:val="single" w:sz="4" w:space="0" w:color="auto"/>
              <w:left w:val="single" w:sz="4" w:space="0" w:color="auto"/>
              <w:bottom w:val="single" w:sz="4" w:space="0" w:color="auto"/>
              <w:right w:val="single" w:sz="4" w:space="0" w:color="auto"/>
            </w:tcBorders>
            <w:hideMark/>
          </w:tcPr>
          <w:p w14:paraId="0C112716" w14:textId="77777777" w:rsidR="002D17BA" w:rsidRDefault="002D17BA">
            <w:pPr>
              <w:rPr>
                <w:highlight w:val="yellow"/>
              </w:rPr>
            </w:pPr>
            <w:r>
              <w:t xml:space="preserve">Mazā zāle, sēžu zāle </w:t>
            </w:r>
          </w:p>
        </w:tc>
        <w:tc>
          <w:tcPr>
            <w:tcW w:w="1583" w:type="dxa"/>
            <w:tcBorders>
              <w:top w:val="single" w:sz="4" w:space="0" w:color="auto"/>
              <w:left w:val="single" w:sz="4" w:space="0" w:color="auto"/>
              <w:bottom w:val="single" w:sz="4" w:space="0" w:color="auto"/>
              <w:right w:val="single" w:sz="4" w:space="0" w:color="auto"/>
            </w:tcBorders>
          </w:tcPr>
          <w:p w14:paraId="09153915"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0E3B960D" w14:textId="77777777" w:rsidR="002D17BA" w:rsidRDefault="002D17BA">
            <w:pPr>
              <w:jc w:val="center"/>
            </w:pPr>
          </w:p>
        </w:tc>
      </w:tr>
      <w:tr w:rsidR="002D17BA" w14:paraId="41B86941"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30CDE77C" w14:textId="77777777" w:rsidR="002D17BA" w:rsidRDefault="002D17BA">
            <w:pPr>
              <w:jc w:val="center"/>
            </w:pPr>
            <w:r>
              <w:t>4.2.1.</w:t>
            </w:r>
          </w:p>
        </w:tc>
        <w:tc>
          <w:tcPr>
            <w:tcW w:w="5279" w:type="dxa"/>
            <w:tcBorders>
              <w:top w:val="single" w:sz="4" w:space="0" w:color="auto"/>
              <w:left w:val="single" w:sz="4" w:space="0" w:color="auto"/>
              <w:bottom w:val="single" w:sz="4" w:space="0" w:color="auto"/>
              <w:right w:val="single" w:sz="4" w:space="0" w:color="auto"/>
            </w:tcBorders>
            <w:hideMark/>
          </w:tcPr>
          <w:p w14:paraId="66364F9E" w14:textId="77777777" w:rsidR="002D17BA" w:rsidRDefault="002D17BA">
            <w:r>
              <w:t>Dobeles pilsēta</w:t>
            </w:r>
          </w:p>
        </w:tc>
        <w:tc>
          <w:tcPr>
            <w:tcW w:w="1583" w:type="dxa"/>
            <w:tcBorders>
              <w:top w:val="single" w:sz="4" w:space="0" w:color="auto"/>
              <w:left w:val="single" w:sz="4" w:space="0" w:color="auto"/>
              <w:bottom w:val="single" w:sz="4" w:space="0" w:color="auto"/>
              <w:right w:val="single" w:sz="4" w:space="0" w:color="auto"/>
            </w:tcBorders>
            <w:hideMark/>
          </w:tcPr>
          <w:p w14:paraId="4C995CDB" w14:textId="77777777" w:rsidR="002D17BA" w:rsidRDefault="002D17BA">
            <w:pPr>
              <w:jc w:val="center"/>
            </w:pPr>
            <w:r>
              <w:t>1 stunda</w:t>
            </w:r>
          </w:p>
        </w:tc>
        <w:tc>
          <w:tcPr>
            <w:tcW w:w="2193" w:type="dxa"/>
            <w:tcBorders>
              <w:top w:val="single" w:sz="4" w:space="0" w:color="auto"/>
              <w:left w:val="single" w:sz="4" w:space="0" w:color="auto"/>
              <w:bottom w:val="single" w:sz="4" w:space="0" w:color="auto"/>
              <w:right w:val="single" w:sz="4" w:space="0" w:color="auto"/>
            </w:tcBorders>
            <w:hideMark/>
          </w:tcPr>
          <w:p w14:paraId="328C0C16" w14:textId="77777777" w:rsidR="002D17BA" w:rsidRDefault="002D17BA">
            <w:pPr>
              <w:jc w:val="center"/>
            </w:pPr>
            <w:r>
              <w:t>14,88</w:t>
            </w:r>
          </w:p>
        </w:tc>
      </w:tr>
      <w:tr w:rsidR="002D17BA" w14:paraId="4544D9E2"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5AAAC478" w14:textId="77777777" w:rsidR="002D17BA" w:rsidRDefault="002D17BA">
            <w:pPr>
              <w:jc w:val="center"/>
            </w:pPr>
            <w:r>
              <w:t>4.2.2.</w:t>
            </w:r>
          </w:p>
        </w:tc>
        <w:tc>
          <w:tcPr>
            <w:tcW w:w="5279" w:type="dxa"/>
            <w:tcBorders>
              <w:top w:val="single" w:sz="4" w:space="0" w:color="auto"/>
              <w:left w:val="single" w:sz="4" w:space="0" w:color="auto"/>
              <w:bottom w:val="single" w:sz="4" w:space="0" w:color="auto"/>
              <w:right w:val="single" w:sz="4" w:space="0" w:color="auto"/>
            </w:tcBorders>
            <w:hideMark/>
          </w:tcPr>
          <w:p w14:paraId="644011F9" w14:textId="77777777" w:rsidR="002D17BA" w:rsidRDefault="002D17BA">
            <w:r>
              <w:t>Bikstu pagasts, Dobeles pagasts, Auru pagasts, Annenieku pagasts, Jaunbērzes pagasts, Krimūnu pagasts, Naudītes pagasts, Penkules pagasts, Zebrenes pagasts, Bērzes pagasts</w:t>
            </w:r>
          </w:p>
        </w:tc>
        <w:tc>
          <w:tcPr>
            <w:tcW w:w="1583" w:type="dxa"/>
            <w:tcBorders>
              <w:top w:val="single" w:sz="4" w:space="0" w:color="auto"/>
              <w:left w:val="single" w:sz="4" w:space="0" w:color="auto"/>
              <w:bottom w:val="single" w:sz="4" w:space="0" w:color="auto"/>
              <w:right w:val="single" w:sz="4" w:space="0" w:color="auto"/>
            </w:tcBorders>
            <w:hideMark/>
          </w:tcPr>
          <w:p w14:paraId="08FE6A42" w14:textId="77777777" w:rsidR="002D17BA" w:rsidRDefault="002D17BA">
            <w:pPr>
              <w:jc w:val="center"/>
            </w:pPr>
            <w:r>
              <w:t>1 stunda</w:t>
            </w:r>
          </w:p>
        </w:tc>
        <w:tc>
          <w:tcPr>
            <w:tcW w:w="2193" w:type="dxa"/>
            <w:tcBorders>
              <w:top w:val="single" w:sz="4" w:space="0" w:color="auto"/>
              <w:left w:val="single" w:sz="4" w:space="0" w:color="auto"/>
              <w:bottom w:val="single" w:sz="4" w:space="0" w:color="auto"/>
              <w:right w:val="single" w:sz="4" w:space="0" w:color="auto"/>
            </w:tcBorders>
            <w:hideMark/>
          </w:tcPr>
          <w:p w14:paraId="233F0F90" w14:textId="77777777" w:rsidR="002D17BA" w:rsidRDefault="002D17BA">
            <w:pPr>
              <w:jc w:val="center"/>
            </w:pPr>
            <w:r>
              <w:t>8.67</w:t>
            </w:r>
          </w:p>
        </w:tc>
      </w:tr>
      <w:tr w:rsidR="002D17BA" w14:paraId="143BB030"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7D679362" w14:textId="77777777" w:rsidR="002D17BA" w:rsidRDefault="002D17BA">
            <w:pPr>
              <w:jc w:val="center"/>
            </w:pPr>
            <w:r>
              <w:t>4.2.3.</w:t>
            </w:r>
          </w:p>
        </w:tc>
        <w:tc>
          <w:tcPr>
            <w:tcW w:w="5279" w:type="dxa"/>
            <w:tcBorders>
              <w:top w:val="single" w:sz="4" w:space="0" w:color="auto"/>
              <w:left w:val="single" w:sz="4" w:space="0" w:color="auto"/>
              <w:bottom w:val="single" w:sz="4" w:space="0" w:color="auto"/>
              <w:right w:val="single" w:sz="4" w:space="0" w:color="auto"/>
            </w:tcBorders>
            <w:hideMark/>
          </w:tcPr>
          <w:p w14:paraId="098E001B" w14:textId="77777777" w:rsidR="002D17BA" w:rsidRDefault="002D17BA">
            <w:r>
              <w:t>Sporta zāle Krimūnu pagastā</w:t>
            </w:r>
          </w:p>
        </w:tc>
        <w:tc>
          <w:tcPr>
            <w:tcW w:w="1583" w:type="dxa"/>
            <w:tcBorders>
              <w:top w:val="single" w:sz="4" w:space="0" w:color="auto"/>
              <w:left w:val="single" w:sz="4" w:space="0" w:color="auto"/>
              <w:bottom w:val="single" w:sz="4" w:space="0" w:color="auto"/>
              <w:right w:val="single" w:sz="4" w:space="0" w:color="auto"/>
            </w:tcBorders>
            <w:hideMark/>
          </w:tcPr>
          <w:p w14:paraId="27A6B5B2" w14:textId="77777777" w:rsidR="002D17BA" w:rsidRDefault="002D17BA">
            <w:pPr>
              <w:jc w:val="center"/>
            </w:pPr>
            <w:r>
              <w:t>1 stunda</w:t>
            </w:r>
          </w:p>
        </w:tc>
        <w:tc>
          <w:tcPr>
            <w:tcW w:w="2193" w:type="dxa"/>
            <w:tcBorders>
              <w:top w:val="single" w:sz="4" w:space="0" w:color="auto"/>
              <w:left w:val="single" w:sz="4" w:space="0" w:color="auto"/>
              <w:bottom w:val="single" w:sz="4" w:space="0" w:color="auto"/>
              <w:right w:val="single" w:sz="4" w:space="0" w:color="auto"/>
            </w:tcBorders>
            <w:hideMark/>
          </w:tcPr>
          <w:p w14:paraId="419535BF" w14:textId="77777777" w:rsidR="002D17BA" w:rsidRDefault="002D17BA">
            <w:pPr>
              <w:jc w:val="center"/>
            </w:pPr>
            <w:r>
              <w:t>10,25</w:t>
            </w:r>
          </w:p>
        </w:tc>
      </w:tr>
      <w:tr w:rsidR="002D17BA" w14:paraId="5D4EEF3C"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50E2E612" w14:textId="77777777" w:rsidR="002D17BA" w:rsidRDefault="002D17BA">
            <w:pPr>
              <w:jc w:val="center"/>
            </w:pPr>
            <w:r>
              <w:t>4.3.</w:t>
            </w:r>
          </w:p>
        </w:tc>
        <w:tc>
          <w:tcPr>
            <w:tcW w:w="5279" w:type="dxa"/>
            <w:tcBorders>
              <w:top w:val="single" w:sz="4" w:space="0" w:color="auto"/>
              <w:left w:val="single" w:sz="4" w:space="0" w:color="auto"/>
              <w:bottom w:val="single" w:sz="4" w:space="0" w:color="auto"/>
              <w:right w:val="single" w:sz="4" w:space="0" w:color="auto"/>
            </w:tcBorders>
            <w:hideMark/>
          </w:tcPr>
          <w:p w14:paraId="2BA12911" w14:textId="77777777" w:rsidR="002D17BA" w:rsidRDefault="002D17BA">
            <w:r>
              <w:t>Multivideo projektors</w:t>
            </w:r>
          </w:p>
        </w:tc>
        <w:tc>
          <w:tcPr>
            <w:tcW w:w="1583" w:type="dxa"/>
            <w:tcBorders>
              <w:top w:val="single" w:sz="4" w:space="0" w:color="auto"/>
              <w:left w:val="single" w:sz="4" w:space="0" w:color="auto"/>
              <w:bottom w:val="single" w:sz="4" w:space="0" w:color="auto"/>
              <w:right w:val="single" w:sz="4" w:space="0" w:color="auto"/>
            </w:tcBorders>
            <w:hideMark/>
          </w:tcPr>
          <w:p w14:paraId="60B13390" w14:textId="77777777" w:rsidR="002D17BA" w:rsidRDefault="002D17BA">
            <w:pPr>
              <w:jc w:val="center"/>
            </w:pPr>
            <w:r>
              <w:t>1 stunda</w:t>
            </w:r>
          </w:p>
        </w:tc>
        <w:tc>
          <w:tcPr>
            <w:tcW w:w="2193" w:type="dxa"/>
            <w:tcBorders>
              <w:top w:val="single" w:sz="4" w:space="0" w:color="auto"/>
              <w:left w:val="single" w:sz="4" w:space="0" w:color="auto"/>
              <w:bottom w:val="single" w:sz="4" w:space="0" w:color="auto"/>
              <w:right w:val="single" w:sz="4" w:space="0" w:color="auto"/>
            </w:tcBorders>
            <w:hideMark/>
          </w:tcPr>
          <w:p w14:paraId="0913F29C" w14:textId="77777777" w:rsidR="002D17BA" w:rsidRDefault="002D17BA">
            <w:pPr>
              <w:jc w:val="center"/>
            </w:pPr>
            <w:r>
              <w:t>4,30</w:t>
            </w:r>
          </w:p>
        </w:tc>
      </w:tr>
      <w:tr w:rsidR="002D17BA" w14:paraId="5E7723CD"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383CC337" w14:textId="77777777" w:rsidR="002D17BA" w:rsidRDefault="002D17BA">
            <w:pPr>
              <w:jc w:val="center"/>
              <w:rPr>
                <w:b/>
              </w:rPr>
            </w:pPr>
            <w:r>
              <w:rPr>
                <w:b/>
              </w:rPr>
              <w:t>5.</w:t>
            </w:r>
          </w:p>
        </w:tc>
        <w:tc>
          <w:tcPr>
            <w:tcW w:w="5279" w:type="dxa"/>
            <w:tcBorders>
              <w:top w:val="single" w:sz="4" w:space="0" w:color="auto"/>
              <w:left w:val="single" w:sz="4" w:space="0" w:color="auto"/>
              <w:bottom w:val="single" w:sz="4" w:space="0" w:color="auto"/>
              <w:right w:val="single" w:sz="4" w:space="0" w:color="auto"/>
            </w:tcBorders>
            <w:hideMark/>
          </w:tcPr>
          <w:p w14:paraId="0E19D679" w14:textId="77777777" w:rsidR="002D17BA" w:rsidRDefault="002D17BA">
            <w:pPr>
              <w:jc w:val="center"/>
              <w:rPr>
                <w:b/>
              </w:rPr>
            </w:pPr>
            <w:r>
              <w:rPr>
                <w:b/>
              </w:rPr>
              <w:t>Pakalpojumi Dzimtsarakstu nodaļā</w:t>
            </w:r>
          </w:p>
        </w:tc>
        <w:tc>
          <w:tcPr>
            <w:tcW w:w="1583" w:type="dxa"/>
            <w:tcBorders>
              <w:top w:val="single" w:sz="4" w:space="0" w:color="auto"/>
              <w:left w:val="single" w:sz="4" w:space="0" w:color="auto"/>
              <w:bottom w:val="single" w:sz="4" w:space="0" w:color="auto"/>
              <w:right w:val="single" w:sz="4" w:space="0" w:color="auto"/>
            </w:tcBorders>
          </w:tcPr>
          <w:p w14:paraId="104589FF"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56CBAB4A" w14:textId="77777777" w:rsidR="002D17BA" w:rsidRDefault="002D17BA">
            <w:pPr>
              <w:jc w:val="center"/>
            </w:pPr>
          </w:p>
        </w:tc>
      </w:tr>
      <w:tr w:rsidR="002D17BA" w14:paraId="34ED6A34"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1BA55B39" w14:textId="77777777" w:rsidR="002D17BA" w:rsidRDefault="002D17BA">
            <w:pPr>
              <w:jc w:val="center"/>
            </w:pPr>
            <w:r>
              <w:t>5.1.</w:t>
            </w:r>
          </w:p>
        </w:tc>
        <w:tc>
          <w:tcPr>
            <w:tcW w:w="5279" w:type="dxa"/>
            <w:tcBorders>
              <w:top w:val="single" w:sz="4" w:space="0" w:color="auto"/>
              <w:left w:val="single" w:sz="4" w:space="0" w:color="auto"/>
              <w:bottom w:val="single" w:sz="4" w:space="0" w:color="auto"/>
              <w:right w:val="single" w:sz="4" w:space="0" w:color="auto"/>
            </w:tcBorders>
            <w:hideMark/>
          </w:tcPr>
          <w:p w14:paraId="31A954D4" w14:textId="77777777" w:rsidR="002D17BA" w:rsidRDefault="002D17BA">
            <w:r>
              <w:t>Svinīga laulības reģistrācija</w:t>
            </w:r>
          </w:p>
        </w:tc>
        <w:tc>
          <w:tcPr>
            <w:tcW w:w="1583" w:type="dxa"/>
            <w:tcBorders>
              <w:top w:val="single" w:sz="4" w:space="0" w:color="auto"/>
              <w:left w:val="single" w:sz="4" w:space="0" w:color="auto"/>
              <w:bottom w:val="single" w:sz="4" w:space="0" w:color="auto"/>
              <w:right w:val="single" w:sz="4" w:space="0" w:color="auto"/>
            </w:tcBorders>
          </w:tcPr>
          <w:p w14:paraId="4828088E"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hideMark/>
          </w:tcPr>
          <w:p w14:paraId="42DD0AA0" w14:textId="77777777" w:rsidR="002D17BA" w:rsidRDefault="002D17BA"/>
        </w:tc>
      </w:tr>
      <w:tr w:rsidR="002D17BA" w14:paraId="3DFE865D"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13100AB6" w14:textId="77777777" w:rsidR="002D17BA" w:rsidRDefault="002D17BA">
            <w:pPr>
              <w:jc w:val="center"/>
            </w:pPr>
            <w:r>
              <w:t>5.1.1.</w:t>
            </w:r>
          </w:p>
        </w:tc>
        <w:tc>
          <w:tcPr>
            <w:tcW w:w="5279" w:type="dxa"/>
            <w:tcBorders>
              <w:top w:val="single" w:sz="4" w:space="0" w:color="auto"/>
              <w:left w:val="single" w:sz="4" w:space="0" w:color="auto"/>
              <w:bottom w:val="single" w:sz="4" w:space="0" w:color="auto"/>
              <w:right w:val="single" w:sz="4" w:space="0" w:color="auto"/>
            </w:tcBorders>
            <w:hideMark/>
          </w:tcPr>
          <w:p w14:paraId="697795F9" w14:textId="77777777" w:rsidR="002D17BA" w:rsidRDefault="002D17BA">
            <w:r>
              <w:t>reģistrācija tikai ar lieciniekiem</w:t>
            </w:r>
          </w:p>
        </w:tc>
        <w:tc>
          <w:tcPr>
            <w:tcW w:w="1583" w:type="dxa"/>
            <w:tcBorders>
              <w:top w:val="single" w:sz="4" w:space="0" w:color="auto"/>
              <w:left w:val="single" w:sz="4" w:space="0" w:color="auto"/>
              <w:bottom w:val="single" w:sz="4" w:space="0" w:color="auto"/>
              <w:right w:val="single" w:sz="4" w:space="0" w:color="auto"/>
            </w:tcBorders>
          </w:tcPr>
          <w:p w14:paraId="2BC15197"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hideMark/>
          </w:tcPr>
          <w:p w14:paraId="3263E96B" w14:textId="77777777" w:rsidR="002D17BA" w:rsidRDefault="002D17BA">
            <w:pPr>
              <w:jc w:val="center"/>
            </w:pPr>
            <w:r>
              <w:t>16,53</w:t>
            </w:r>
          </w:p>
        </w:tc>
      </w:tr>
      <w:tr w:rsidR="002D17BA" w14:paraId="0A324BED"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6875651D" w14:textId="77777777" w:rsidR="002D17BA" w:rsidRDefault="002D17BA">
            <w:pPr>
              <w:jc w:val="center"/>
            </w:pPr>
            <w:r>
              <w:t>5.1.2.</w:t>
            </w:r>
          </w:p>
        </w:tc>
        <w:tc>
          <w:tcPr>
            <w:tcW w:w="5279" w:type="dxa"/>
            <w:tcBorders>
              <w:top w:val="single" w:sz="4" w:space="0" w:color="auto"/>
              <w:left w:val="single" w:sz="4" w:space="0" w:color="auto"/>
              <w:bottom w:val="single" w:sz="4" w:space="0" w:color="auto"/>
              <w:right w:val="single" w:sz="4" w:space="0" w:color="auto"/>
            </w:tcBorders>
            <w:hideMark/>
          </w:tcPr>
          <w:p w14:paraId="7AB506BD" w14:textId="77777777" w:rsidR="002D17BA" w:rsidRDefault="002D17BA">
            <w:r>
              <w:t>reģistrācija ar viesiem</w:t>
            </w:r>
          </w:p>
        </w:tc>
        <w:tc>
          <w:tcPr>
            <w:tcW w:w="1583" w:type="dxa"/>
            <w:tcBorders>
              <w:top w:val="single" w:sz="4" w:space="0" w:color="auto"/>
              <w:left w:val="single" w:sz="4" w:space="0" w:color="auto"/>
              <w:bottom w:val="single" w:sz="4" w:space="0" w:color="auto"/>
              <w:right w:val="single" w:sz="4" w:space="0" w:color="auto"/>
            </w:tcBorders>
          </w:tcPr>
          <w:p w14:paraId="0DD06E82"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hideMark/>
          </w:tcPr>
          <w:p w14:paraId="102C2FCC" w14:textId="77777777" w:rsidR="002D17BA" w:rsidRDefault="002D17BA">
            <w:pPr>
              <w:jc w:val="center"/>
            </w:pPr>
            <w:r>
              <w:t>33,06</w:t>
            </w:r>
          </w:p>
        </w:tc>
      </w:tr>
      <w:tr w:rsidR="002D17BA" w14:paraId="4777F4AF"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46977A05" w14:textId="77777777" w:rsidR="002D17BA" w:rsidRDefault="002D17BA">
            <w:pPr>
              <w:jc w:val="center"/>
            </w:pPr>
            <w:r>
              <w:t>5.2.</w:t>
            </w:r>
          </w:p>
        </w:tc>
        <w:tc>
          <w:tcPr>
            <w:tcW w:w="5279" w:type="dxa"/>
            <w:tcBorders>
              <w:top w:val="single" w:sz="4" w:space="0" w:color="auto"/>
              <w:left w:val="single" w:sz="4" w:space="0" w:color="auto"/>
              <w:bottom w:val="single" w:sz="4" w:space="0" w:color="auto"/>
              <w:right w:val="single" w:sz="4" w:space="0" w:color="auto"/>
            </w:tcBorders>
            <w:hideMark/>
          </w:tcPr>
          <w:p w14:paraId="3C30F120" w14:textId="77777777" w:rsidR="002D17BA" w:rsidRDefault="002D17BA">
            <w:r>
              <w:t>Kāzu jubilejas svinīga ceremonija*</w:t>
            </w:r>
          </w:p>
        </w:tc>
        <w:tc>
          <w:tcPr>
            <w:tcW w:w="1583" w:type="dxa"/>
            <w:tcBorders>
              <w:top w:val="single" w:sz="4" w:space="0" w:color="auto"/>
              <w:left w:val="single" w:sz="4" w:space="0" w:color="auto"/>
              <w:bottom w:val="single" w:sz="4" w:space="0" w:color="auto"/>
              <w:right w:val="single" w:sz="4" w:space="0" w:color="auto"/>
            </w:tcBorders>
          </w:tcPr>
          <w:p w14:paraId="3C9F3443"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hideMark/>
          </w:tcPr>
          <w:p w14:paraId="42A4CDCC" w14:textId="77777777" w:rsidR="002D17BA" w:rsidRDefault="002D17BA">
            <w:pPr>
              <w:jc w:val="center"/>
            </w:pPr>
            <w:r>
              <w:t>33,06</w:t>
            </w:r>
          </w:p>
        </w:tc>
      </w:tr>
      <w:tr w:rsidR="002D17BA" w14:paraId="47900010"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5FF2B4CA" w14:textId="77777777" w:rsidR="002D17BA" w:rsidRDefault="002D17BA">
            <w:pPr>
              <w:jc w:val="center"/>
            </w:pPr>
            <w:r>
              <w:t>5.3.</w:t>
            </w:r>
          </w:p>
        </w:tc>
        <w:tc>
          <w:tcPr>
            <w:tcW w:w="5279" w:type="dxa"/>
            <w:tcBorders>
              <w:top w:val="single" w:sz="4" w:space="0" w:color="auto"/>
              <w:left w:val="single" w:sz="4" w:space="0" w:color="auto"/>
              <w:bottom w:val="single" w:sz="4" w:space="0" w:color="auto"/>
              <w:right w:val="single" w:sz="4" w:space="0" w:color="auto"/>
            </w:tcBorders>
            <w:hideMark/>
          </w:tcPr>
          <w:p w14:paraId="7D0E93B4" w14:textId="77777777" w:rsidR="002D17BA" w:rsidRDefault="002D17BA">
            <w:pPr>
              <w:jc w:val="both"/>
            </w:pPr>
            <w:r>
              <w:t>Izbraukums reģistrēt laulību ārpus nodaļas telpām citā laulības noslēgšanai piemērotā vietā:</w:t>
            </w:r>
          </w:p>
        </w:tc>
        <w:tc>
          <w:tcPr>
            <w:tcW w:w="1583" w:type="dxa"/>
            <w:tcBorders>
              <w:top w:val="single" w:sz="4" w:space="0" w:color="auto"/>
              <w:left w:val="single" w:sz="4" w:space="0" w:color="auto"/>
              <w:bottom w:val="single" w:sz="4" w:space="0" w:color="auto"/>
              <w:right w:val="single" w:sz="4" w:space="0" w:color="auto"/>
            </w:tcBorders>
          </w:tcPr>
          <w:p w14:paraId="334556EE"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tcPr>
          <w:p w14:paraId="0624A9BA" w14:textId="77777777" w:rsidR="002D17BA" w:rsidRDefault="002D17BA">
            <w:pPr>
              <w:jc w:val="center"/>
            </w:pPr>
          </w:p>
        </w:tc>
      </w:tr>
      <w:tr w:rsidR="002D17BA" w14:paraId="3EB35F1B"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7A5F4831" w14:textId="77777777" w:rsidR="002D17BA" w:rsidRDefault="002D17BA">
            <w:pPr>
              <w:jc w:val="center"/>
            </w:pPr>
            <w:r>
              <w:t>5.3.1.</w:t>
            </w:r>
          </w:p>
        </w:tc>
        <w:tc>
          <w:tcPr>
            <w:tcW w:w="5279" w:type="dxa"/>
            <w:tcBorders>
              <w:top w:val="single" w:sz="4" w:space="0" w:color="auto"/>
              <w:left w:val="single" w:sz="4" w:space="0" w:color="auto"/>
              <w:bottom w:val="single" w:sz="4" w:space="0" w:color="auto"/>
              <w:right w:val="single" w:sz="4" w:space="0" w:color="auto"/>
            </w:tcBorders>
            <w:hideMark/>
          </w:tcPr>
          <w:p w14:paraId="34616C99" w14:textId="77777777" w:rsidR="002D17BA" w:rsidRDefault="002D17BA">
            <w:pPr>
              <w:jc w:val="both"/>
              <w:rPr>
                <w:b/>
              </w:rPr>
            </w:pPr>
            <w:r>
              <w:t>ja viena vai abu laulības reģistrācijas pieteicēju deklarētā dzīvesvieta ir Dobeles novadā</w:t>
            </w:r>
          </w:p>
        </w:tc>
        <w:tc>
          <w:tcPr>
            <w:tcW w:w="1583" w:type="dxa"/>
            <w:tcBorders>
              <w:top w:val="single" w:sz="4" w:space="0" w:color="auto"/>
              <w:left w:val="single" w:sz="4" w:space="0" w:color="auto"/>
              <w:bottom w:val="single" w:sz="4" w:space="0" w:color="auto"/>
              <w:right w:val="single" w:sz="4" w:space="0" w:color="auto"/>
            </w:tcBorders>
          </w:tcPr>
          <w:p w14:paraId="188FF989"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hideMark/>
          </w:tcPr>
          <w:p w14:paraId="6664A8FA" w14:textId="77777777" w:rsidR="002D17BA" w:rsidRDefault="002D17BA">
            <w:pPr>
              <w:jc w:val="center"/>
              <w:rPr>
                <w:kern w:val="24"/>
              </w:rPr>
            </w:pPr>
            <w:r>
              <w:rPr>
                <w:kern w:val="24"/>
              </w:rPr>
              <w:t>60,00</w:t>
            </w:r>
          </w:p>
        </w:tc>
      </w:tr>
      <w:tr w:rsidR="002D17BA" w14:paraId="202EF796"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025451F3" w14:textId="77777777" w:rsidR="002D17BA" w:rsidRDefault="002D17BA">
            <w:pPr>
              <w:jc w:val="center"/>
            </w:pPr>
            <w:r>
              <w:t>5.3.2.</w:t>
            </w:r>
          </w:p>
        </w:tc>
        <w:tc>
          <w:tcPr>
            <w:tcW w:w="5279" w:type="dxa"/>
            <w:tcBorders>
              <w:top w:val="single" w:sz="4" w:space="0" w:color="auto"/>
              <w:left w:val="single" w:sz="4" w:space="0" w:color="auto"/>
              <w:bottom w:val="single" w:sz="4" w:space="0" w:color="auto"/>
              <w:right w:val="single" w:sz="4" w:space="0" w:color="auto"/>
            </w:tcBorders>
            <w:hideMark/>
          </w:tcPr>
          <w:p w14:paraId="77D88129" w14:textId="77777777" w:rsidR="002D17BA" w:rsidRDefault="002D17BA">
            <w:pPr>
              <w:jc w:val="both"/>
              <w:rPr>
                <w:b/>
              </w:rPr>
            </w:pPr>
            <w:r>
              <w:t>ja abu laulības reģistrācijas pieteicēju deklarētā dzīvesvieta ir citā pašvaldībā</w:t>
            </w:r>
          </w:p>
        </w:tc>
        <w:tc>
          <w:tcPr>
            <w:tcW w:w="1583" w:type="dxa"/>
            <w:tcBorders>
              <w:top w:val="single" w:sz="4" w:space="0" w:color="auto"/>
              <w:left w:val="single" w:sz="4" w:space="0" w:color="auto"/>
              <w:bottom w:val="single" w:sz="4" w:space="0" w:color="auto"/>
              <w:right w:val="single" w:sz="4" w:space="0" w:color="auto"/>
            </w:tcBorders>
          </w:tcPr>
          <w:p w14:paraId="47DFF057" w14:textId="77777777" w:rsidR="002D17BA" w:rsidRDefault="002D17BA">
            <w:pPr>
              <w:jc w:val="center"/>
            </w:pPr>
          </w:p>
        </w:tc>
        <w:tc>
          <w:tcPr>
            <w:tcW w:w="2193" w:type="dxa"/>
            <w:tcBorders>
              <w:top w:val="single" w:sz="4" w:space="0" w:color="auto"/>
              <w:left w:val="single" w:sz="4" w:space="0" w:color="auto"/>
              <w:bottom w:val="single" w:sz="4" w:space="0" w:color="auto"/>
              <w:right w:val="single" w:sz="4" w:space="0" w:color="auto"/>
            </w:tcBorders>
            <w:hideMark/>
          </w:tcPr>
          <w:p w14:paraId="7514207B" w14:textId="77777777" w:rsidR="002D17BA" w:rsidRDefault="002D17BA">
            <w:pPr>
              <w:jc w:val="center"/>
              <w:rPr>
                <w:kern w:val="24"/>
              </w:rPr>
            </w:pPr>
            <w:r>
              <w:rPr>
                <w:kern w:val="24"/>
              </w:rPr>
              <w:t>150,00</w:t>
            </w:r>
          </w:p>
        </w:tc>
      </w:tr>
      <w:tr w:rsidR="002D17BA" w14:paraId="04ED0921"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44DCF45B" w14:textId="77777777" w:rsidR="002D17BA" w:rsidRDefault="002D17BA">
            <w:pPr>
              <w:jc w:val="center"/>
            </w:pPr>
            <w:r>
              <w:t>5.4.</w:t>
            </w:r>
          </w:p>
        </w:tc>
        <w:tc>
          <w:tcPr>
            <w:tcW w:w="5279" w:type="dxa"/>
            <w:tcBorders>
              <w:top w:val="single" w:sz="4" w:space="0" w:color="auto"/>
              <w:left w:val="single" w:sz="4" w:space="0" w:color="auto"/>
              <w:bottom w:val="single" w:sz="4" w:space="0" w:color="auto"/>
              <w:right w:val="single" w:sz="4" w:space="0" w:color="auto"/>
            </w:tcBorders>
            <w:hideMark/>
          </w:tcPr>
          <w:p w14:paraId="6B97301B" w14:textId="77777777" w:rsidR="002D17BA" w:rsidRDefault="002D17BA">
            <w:pPr>
              <w:jc w:val="both"/>
              <w:rPr>
                <w:rFonts w:eastAsia="Calibri"/>
                <w:lang w:eastAsia="ar-SA"/>
              </w:rPr>
            </w:pPr>
            <w:r>
              <w:rPr>
                <w:lang w:eastAsia="ar-SA"/>
              </w:rPr>
              <w:t>Arhīva pakalpojumi „dzimtas koka” apzināšanā</w:t>
            </w:r>
          </w:p>
        </w:tc>
        <w:tc>
          <w:tcPr>
            <w:tcW w:w="1583" w:type="dxa"/>
            <w:tcBorders>
              <w:top w:val="single" w:sz="4" w:space="0" w:color="auto"/>
              <w:left w:val="single" w:sz="4" w:space="0" w:color="auto"/>
              <w:bottom w:val="single" w:sz="4" w:space="0" w:color="auto"/>
              <w:right w:val="single" w:sz="4" w:space="0" w:color="auto"/>
            </w:tcBorders>
            <w:hideMark/>
          </w:tcPr>
          <w:p w14:paraId="221D6EFA" w14:textId="77777777" w:rsidR="002D17BA" w:rsidRDefault="002D17BA">
            <w:pPr>
              <w:jc w:val="center"/>
              <w:rPr>
                <w:lang w:eastAsia="en-US"/>
              </w:rPr>
            </w:pPr>
            <w:r>
              <w:t>1 vienība</w:t>
            </w:r>
          </w:p>
        </w:tc>
        <w:tc>
          <w:tcPr>
            <w:tcW w:w="2193" w:type="dxa"/>
            <w:tcBorders>
              <w:top w:val="single" w:sz="4" w:space="0" w:color="auto"/>
              <w:left w:val="single" w:sz="4" w:space="0" w:color="auto"/>
              <w:bottom w:val="single" w:sz="4" w:space="0" w:color="auto"/>
              <w:right w:val="single" w:sz="4" w:space="0" w:color="auto"/>
            </w:tcBorders>
            <w:hideMark/>
          </w:tcPr>
          <w:p w14:paraId="5E372756" w14:textId="77777777" w:rsidR="002D17BA" w:rsidRDefault="002D17BA">
            <w:pPr>
              <w:jc w:val="center"/>
              <w:rPr>
                <w:kern w:val="24"/>
              </w:rPr>
            </w:pPr>
            <w:r>
              <w:rPr>
                <w:kern w:val="24"/>
              </w:rPr>
              <w:t>12,40</w:t>
            </w:r>
          </w:p>
        </w:tc>
      </w:tr>
      <w:tr w:rsidR="002D17BA" w14:paraId="328D7E30"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1483E645" w14:textId="77777777" w:rsidR="002D17BA" w:rsidRDefault="002D17BA">
            <w:pPr>
              <w:jc w:val="center"/>
            </w:pPr>
            <w:r>
              <w:t>5.5.</w:t>
            </w:r>
          </w:p>
        </w:tc>
        <w:tc>
          <w:tcPr>
            <w:tcW w:w="5279" w:type="dxa"/>
            <w:tcBorders>
              <w:top w:val="single" w:sz="4" w:space="0" w:color="auto"/>
              <w:left w:val="single" w:sz="4" w:space="0" w:color="auto"/>
              <w:bottom w:val="single" w:sz="4" w:space="0" w:color="auto"/>
              <w:right w:val="single" w:sz="4" w:space="0" w:color="auto"/>
            </w:tcBorders>
            <w:hideMark/>
          </w:tcPr>
          <w:p w14:paraId="2325B026" w14:textId="77777777" w:rsidR="002D17BA" w:rsidRDefault="002D17BA">
            <w:pPr>
              <w:jc w:val="both"/>
              <w:rPr>
                <w:rFonts w:eastAsia="Calibri"/>
                <w:lang w:eastAsia="ar-SA"/>
              </w:rPr>
            </w:pPr>
            <w:r>
              <w:rPr>
                <w:lang w:eastAsia="ar-SA"/>
              </w:rPr>
              <w:t>Tiesiskās palīdzības lietas sagatavošana civilstāvokļa aktu reģistrācijas apliecinoša dokumenta izprasīšanai no ārzemēm</w:t>
            </w:r>
          </w:p>
        </w:tc>
        <w:tc>
          <w:tcPr>
            <w:tcW w:w="1583" w:type="dxa"/>
            <w:tcBorders>
              <w:top w:val="single" w:sz="4" w:space="0" w:color="auto"/>
              <w:left w:val="single" w:sz="4" w:space="0" w:color="auto"/>
              <w:bottom w:val="single" w:sz="4" w:space="0" w:color="auto"/>
              <w:right w:val="single" w:sz="4" w:space="0" w:color="auto"/>
            </w:tcBorders>
          </w:tcPr>
          <w:p w14:paraId="77E3556D" w14:textId="77777777" w:rsidR="002D17BA" w:rsidRDefault="002D17BA">
            <w:pPr>
              <w:jc w:val="center"/>
              <w:rPr>
                <w:lang w:eastAsia="en-US"/>
              </w:rPr>
            </w:pPr>
          </w:p>
        </w:tc>
        <w:tc>
          <w:tcPr>
            <w:tcW w:w="2193" w:type="dxa"/>
            <w:tcBorders>
              <w:top w:val="single" w:sz="4" w:space="0" w:color="auto"/>
              <w:left w:val="single" w:sz="4" w:space="0" w:color="auto"/>
              <w:bottom w:val="single" w:sz="4" w:space="0" w:color="auto"/>
              <w:right w:val="single" w:sz="4" w:space="0" w:color="auto"/>
            </w:tcBorders>
            <w:hideMark/>
          </w:tcPr>
          <w:p w14:paraId="67513C91" w14:textId="77777777" w:rsidR="002D17BA" w:rsidRDefault="002D17BA">
            <w:pPr>
              <w:jc w:val="center"/>
              <w:rPr>
                <w:kern w:val="24"/>
              </w:rPr>
            </w:pPr>
            <w:r>
              <w:rPr>
                <w:kern w:val="24"/>
              </w:rPr>
              <w:t>15,00</w:t>
            </w:r>
          </w:p>
        </w:tc>
      </w:tr>
      <w:tr w:rsidR="002D17BA" w14:paraId="074D280E"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792EC669" w14:textId="77777777" w:rsidR="002D17BA" w:rsidRDefault="002D17BA">
            <w:pPr>
              <w:jc w:val="center"/>
            </w:pPr>
            <w:r>
              <w:t>5.6.</w:t>
            </w:r>
          </w:p>
        </w:tc>
        <w:tc>
          <w:tcPr>
            <w:tcW w:w="5279" w:type="dxa"/>
            <w:tcBorders>
              <w:top w:val="single" w:sz="4" w:space="0" w:color="auto"/>
              <w:left w:val="single" w:sz="4" w:space="0" w:color="auto"/>
              <w:bottom w:val="single" w:sz="4" w:space="0" w:color="auto"/>
              <w:right w:val="single" w:sz="4" w:space="0" w:color="auto"/>
            </w:tcBorders>
            <w:hideMark/>
          </w:tcPr>
          <w:p w14:paraId="127E9538" w14:textId="77777777" w:rsidR="002D17BA" w:rsidRDefault="002D17BA">
            <w:pPr>
              <w:jc w:val="both"/>
              <w:rPr>
                <w:rFonts w:eastAsia="Calibri"/>
                <w:lang w:eastAsia="ar-SA"/>
              </w:rPr>
            </w:pPr>
            <w:r>
              <w:rPr>
                <w:lang w:eastAsia="ar-SA"/>
              </w:rPr>
              <w:t>Daudzvalodu standarta veidlapas sagatavošana izziņai par civilstāvokļa aktu reģistrāciju vai atkārtotai civilstāvokļa aktu reģistrācijas apliecībai</w:t>
            </w:r>
          </w:p>
        </w:tc>
        <w:tc>
          <w:tcPr>
            <w:tcW w:w="1583" w:type="dxa"/>
            <w:tcBorders>
              <w:top w:val="single" w:sz="4" w:space="0" w:color="auto"/>
              <w:left w:val="single" w:sz="4" w:space="0" w:color="auto"/>
              <w:bottom w:val="single" w:sz="4" w:space="0" w:color="auto"/>
              <w:right w:val="single" w:sz="4" w:space="0" w:color="auto"/>
            </w:tcBorders>
          </w:tcPr>
          <w:p w14:paraId="1D2F4E8D" w14:textId="77777777" w:rsidR="002D17BA" w:rsidRDefault="002D17BA">
            <w:pPr>
              <w:jc w:val="center"/>
              <w:rPr>
                <w:lang w:eastAsia="en-US"/>
              </w:rPr>
            </w:pPr>
          </w:p>
        </w:tc>
        <w:tc>
          <w:tcPr>
            <w:tcW w:w="2193" w:type="dxa"/>
            <w:tcBorders>
              <w:top w:val="single" w:sz="4" w:space="0" w:color="auto"/>
              <w:left w:val="single" w:sz="4" w:space="0" w:color="auto"/>
              <w:bottom w:val="single" w:sz="4" w:space="0" w:color="auto"/>
              <w:right w:val="single" w:sz="4" w:space="0" w:color="auto"/>
            </w:tcBorders>
            <w:hideMark/>
          </w:tcPr>
          <w:p w14:paraId="3AE53C75" w14:textId="77777777" w:rsidR="002D17BA" w:rsidRDefault="002D17BA">
            <w:pPr>
              <w:jc w:val="center"/>
              <w:rPr>
                <w:kern w:val="24"/>
              </w:rPr>
            </w:pPr>
            <w:r>
              <w:rPr>
                <w:kern w:val="24"/>
              </w:rPr>
              <w:t>15,00</w:t>
            </w:r>
          </w:p>
        </w:tc>
      </w:tr>
      <w:tr w:rsidR="002D17BA" w14:paraId="641A8855"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36064281" w14:textId="77777777" w:rsidR="002D17BA" w:rsidRDefault="002D17BA">
            <w:pPr>
              <w:jc w:val="center"/>
              <w:rPr>
                <w:b/>
                <w:bCs/>
              </w:rPr>
            </w:pPr>
            <w:r>
              <w:rPr>
                <w:b/>
                <w:bCs/>
              </w:rPr>
              <w:t>6.</w:t>
            </w:r>
          </w:p>
        </w:tc>
        <w:tc>
          <w:tcPr>
            <w:tcW w:w="5279" w:type="dxa"/>
            <w:tcBorders>
              <w:top w:val="single" w:sz="4" w:space="0" w:color="auto"/>
              <w:left w:val="single" w:sz="4" w:space="0" w:color="auto"/>
              <w:bottom w:val="single" w:sz="4" w:space="0" w:color="auto"/>
              <w:right w:val="single" w:sz="4" w:space="0" w:color="auto"/>
            </w:tcBorders>
            <w:hideMark/>
          </w:tcPr>
          <w:p w14:paraId="29322927" w14:textId="77777777" w:rsidR="002D17BA" w:rsidRDefault="002D17BA">
            <w:pPr>
              <w:jc w:val="center"/>
              <w:rPr>
                <w:b/>
                <w:bCs/>
                <w:lang w:eastAsia="ar-SA"/>
              </w:rPr>
            </w:pPr>
            <w:r>
              <w:rPr>
                <w:b/>
                <w:bCs/>
                <w:lang w:eastAsia="ar-SA"/>
              </w:rPr>
              <w:t>Teritorijas izmantošana</w:t>
            </w:r>
          </w:p>
        </w:tc>
        <w:tc>
          <w:tcPr>
            <w:tcW w:w="1583" w:type="dxa"/>
            <w:tcBorders>
              <w:top w:val="single" w:sz="4" w:space="0" w:color="auto"/>
              <w:left w:val="single" w:sz="4" w:space="0" w:color="auto"/>
              <w:bottom w:val="single" w:sz="4" w:space="0" w:color="auto"/>
              <w:right w:val="single" w:sz="4" w:space="0" w:color="auto"/>
            </w:tcBorders>
          </w:tcPr>
          <w:p w14:paraId="0461924A" w14:textId="77777777" w:rsidR="002D17BA" w:rsidRDefault="002D17BA">
            <w:pPr>
              <w:jc w:val="center"/>
              <w:rPr>
                <w:b/>
                <w:bCs/>
                <w:lang w:eastAsia="en-US"/>
              </w:rPr>
            </w:pPr>
          </w:p>
        </w:tc>
        <w:tc>
          <w:tcPr>
            <w:tcW w:w="2193" w:type="dxa"/>
            <w:tcBorders>
              <w:top w:val="single" w:sz="4" w:space="0" w:color="auto"/>
              <w:left w:val="single" w:sz="4" w:space="0" w:color="auto"/>
              <w:bottom w:val="single" w:sz="4" w:space="0" w:color="auto"/>
              <w:right w:val="single" w:sz="4" w:space="0" w:color="auto"/>
            </w:tcBorders>
          </w:tcPr>
          <w:p w14:paraId="2E35E18C" w14:textId="77777777" w:rsidR="002D17BA" w:rsidRDefault="002D17BA">
            <w:pPr>
              <w:jc w:val="center"/>
              <w:rPr>
                <w:b/>
                <w:bCs/>
                <w:kern w:val="24"/>
              </w:rPr>
            </w:pPr>
          </w:p>
        </w:tc>
      </w:tr>
      <w:tr w:rsidR="002D17BA" w14:paraId="2DAFA091"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68ED01DD" w14:textId="77777777" w:rsidR="002D17BA" w:rsidRDefault="002D17BA">
            <w:pPr>
              <w:jc w:val="center"/>
            </w:pPr>
            <w:r>
              <w:t>6.1.</w:t>
            </w:r>
          </w:p>
        </w:tc>
        <w:tc>
          <w:tcPr>
            <w:tcW w:w="5279" w:type="dxa"/>
            <w:tcBorders>
              <w:top w:val="single" w:sz="4" w:space="0" w:color="auto"/>
              <w:left w:val="single" w:sz="4" w:space="0" w:color="auto"/>
              <w:bottom w:val="single" w:sz="4" w:space="0" w:color="auto"/>
              <w:right w:val="single" w:sz="4" w:space="0" w:color="auto"/>
            </w:tcBorders>
            <w:hideMark/>
          </w:tcPr>
          <w:p w14:paraId="676D6515" w14:textId="77777777" w:rsidR="002D17BA" w:rsidRDefault="002D17BA">
            <w:pPr>
              <w:rPr>
                <w:lang w:eastAsia="ar-SA"/>
              </w:rPr>
            </w:pPr>
            <w:r>
              <w:rPr>
                <w:lang w:eastAsia="ar-SA"/>
              </w:rPr>
              <w:t xml:space="preserve">Atrakciju izvietošana Dobele, Brīvības iela 19 </w:t>
            </w:r>
          </w:p>
        </w:tc>
        <w:tc>
          <w:tcPr>
            <w:tcW w:w="1583" w:type="dxa"/>
            <w:tcBorders>
              <w:top w:val="single" w:sz="4" w:space="0" w:color="auto"/>
              <w:left w:val="single" w:sz="4" w:space="0" w:color="auto"/>
              <w:bottom w:val="single" w:sz="4" w:space="0" w:color="auto"/>
              <w:right w:val="single" w:sz="4" w:space="0" w:color="auto"/>
            </w:tcBorders>
            <w:hideMark/>
          </w:tcPr>
          <w:p w14:paraId="6ACBC2C0" w14:textId="77777777" w:rsidR="002D17BA" w:rsidRDefault="002D17BA">
            <w:pPr>
              <w:jc w:val="center"/>
              <w:rPr>
                <w:lang w:eastAsia="en-US"/>
              </w:rPr>
            </w:pPr>
            <w:r>
              <w:t>1 diennakts</w:t>
            </w:r>
          </w:p>
        </w:tc>
        <w:tc>
          <w:tcPr>
            <w:tcW w:w="2193" w:type="dxa"/>
            <w:tcBorders>
              <w:top w:val="single" w:sz="4" w:space="0" w:color="auto"/>
              <w:left w:val="single" w:sz="4" w:space="0" w:color="auto"/>
              <w:bottom w:val="single" w:sz="4" w:space="0" w:color="auto"/>
              <w:right w:val="single" w:sz="4" w:space="0" w:color="auto"/>
            </w:tcBorders>
            <w:hideMark/>
          </w:tcPr>
          <w:p w14:paraId="25FB1DB6" w14:textId="77777777" w:rsidR="002D17BA" w:rsidRDefault="002D17BA">
            <w:pPr>
              <w:jc w:val="center"/>
              <w:rPr>
                <w:kern w:val="24"/>
              </w:rPr>
            </w:pPr>
            <w:r>
              <w:rPr>
                <w:kern w:val="24"/>
              </w:rPr>
              <w:t>20,66</w:t>
            </w:r>
          </w:p>
        </w:tc>
      </w:tr>
      <w:tr w:rsidR="002D17BA" w14:paraId="07D8064E" w14:textId="77777777" w:rsidTr="002D17BA">
        <w:tc>
          <w:tcPr>
            <w:tcW w:w="951" w:type="dxa"/>
            <w:tcBorders>
              <w:top w:val="single" w:sz="4" w:space="0" w:color="auto"/>
              <w:left w:val="single" w:sz="4" w:space="0" w:color="auto"/>
              <w:bottom w:val="single" w:sz="4" w:space="0" w:color="auto"/>
              <w:right w:val="single" w:sz="4" w:space="0" w:color="auto"/>
            </w:tcBorders>
            <w:hideMark/>
          </w:tcPr>
          <w:p w14:paraId="45AF9F29" w14:textId="77777777" w:rsidR="002D17BA" w:rsidRDefault="002D17BA">
            <w:pPr>
              <w:jc w:val="center"/>
            </w:pPr>
            <w:r>
              <w:t>6.2.</w:t>
            </w:r>
          </w:p>
        </w:tc>
        <w:tc>
          <w:tcPr>
            <w:tcW w:w="5279" w:type="dxa"/>
            <w:tcBorders>
              <w:top w:val="single" w:sz="4" w:space="0" w:color="auto"/>
              <w:left w:val="single" w:sz="4" w:space="0" w:color="auto"/>
              <w:bottom w:val="single" w:sz="4" w:space="0" w:color="auto"/>
              <w:right w:val="single" w:sz="4" w:space="0" w:color="auto"/>
            </w:tcBorders>
            <w:hideMark/>
          </w:tcPr>
          <w:p w14:paraId="7D79C27B" w14:textId="77777777" w:rsidR="002D17BA" w:rsidRDefault="002D17BA">
            <w:pPr>
              <w:rPr>
                <w:lang w:eastAsia="ar-SA"/>
              </w:rPr>
            </w:pPr>
            <w:r>
              <w:rPr>
                <w:lang w:eastAsia="ar-SA"/>
              </w:rPr>
              <w:t>Atrakciju izvietošana Dobele, Tērvetes iela 10</w:t>
            </w:r>
          </w:p>
        </w:tc>
        <w:tc>
          <w:tcPr>
            <w:tcW w:w="1583" w:type="dxa"/>
            <w:tcBorders>
              <w:top w:val="single" w:sz="4" w:space="0" w:color="auto"/>
              <w:left w:val="single" w:sz="4" w:space="0" w:color="auto"/>
              <w:bottom w:val="single" w:sz="4" w:space="0" w:color="auto"/>
              <w:right w:val="single" w:sz="4" w:space="0" w:color="auto"/>
            </w:tcBorders>
            <w:hideMark/>
          </w:tcPr>
          <w:p w14:paraId="4326D9AD" w14:textId="77777777" w:rsidR="002D17BA" w:rsidRDefault="002D17BA">
            <w:pPr>
              <w:jc w:val="center"/>
              <w:rPr>
                <w:lang w:eastAsia="en-US"/>
              </w:rPr>
            </w:pPr>
            <w:r>
              <w:t>1 diennakts</w:t>
            </w:r>
          </w:p>
        </w:tc>
        <w:tc>
          <w:tcPr>
            <w:tcW w:w="2193" w:type="dxa"/>
            <w:tcBorders>
              <w:top w:val="single" w:sz="4" w:space="0" w:color="auto"/>
              <w:left w:val="single" w:sz="4" w:space="0" w:color="auto"/>
              <w:bottom w:val="single" w:sz="4" w:space="0" w:color="auto"/>
              <w:right w:val="single" w:sz="4" w:space="0" w:color="auto"/>
            </w:tcBorders>
            <w:hideMark/>
          </w:tcPr>
          <w:p w14:paraId="44799864" w14:textId="77777777" w:rsidR="002D17BA" w:rsidRDefault="002D17BA">
            <w:pPr>
              <w:jc w:val="center"/>
              <w:rPr>
                <w:kern w:val="24"/>
              </w:rPr>
            </w:pPr>
            <w:r>
              <w:rPr>
                <w:kern w:val="24"/>
              </w:rPr>
              <w:t>41,32</w:t>
            </w:r>
          </w:p>
        </w:tc>
      </w:tr>
    </w:tbl>
    <w:p w14:paraId="057686E0" w14:textId="77777777" w:rsidR="002D17BA" w:rsidRDefault="002D17BA" w:rsidP="002D17BA">
      <w:pPr>
        <w:rPr>
          <w:lang w:eastAsia="ar-SA"/>
        </w:rPr>
      </w:pPr>
    </w:p>
    <w:p w14:paraId="2F20FD1E" w14:textId="77777777" w:rsidR="002D17BA" w:rsidRDefault="002D17BA" w:rsidP="002D17BA">
      <w:r>
        <w:t>Piezīme.</w:t>
      </w:r>
    </w:p>
    <w:p w14:paraId="1F9B3527" w14:textId="77777777" w:rsidR="002D17BA" w:rsidRDefault="002D17BA" w:rsidP="002D17BA">
      <w:pPr>
        <w:jc w:val="both"/>
      </w:pPr>
      <w:r>
        <w:t>*  No maksas par pakalpojumu atbrīvoti laulātie 50 un 60 gadu kāzu jubilejā.</w:t>
      </w:r>
    </w:p>
    <w:p w14:paraId="2052D710" w14:textId="77777777" w:rsidR="002D17BA" w:rsidRDefault="002D17BA" w:rsidP="002D17BA">
      <w:r>
        <w:t>** Sabiedriskā labuma organizācijām, kuras reģistrētas Dobeles novada administratīvajā teritorijā, var tikt piemērota atlaide par telpu izmantošanu 100% apmērā.</w:t>
      </w:r>
    </w:p>
    <w:p w14:paraId="251135A4" w14:textId="77777777" w:rsidR="002D17BA" w:rsidRDefault="002D17BA" w:rsidP="002D17BA">
      <w:r>
        <w:t>*** ar PVN neapliekams pakalpojums</w:t>
      </w:r>
    </w:p>
    <w:p w14:paraId="20438A3B" w14:textId="77777777" w:rsidR="002D17BA" w:rsidRDefault="002D17BA" w:rsidP="002D17BA">
      <w:r>
        <w:br w:type="page"/>
      </w:r>
    </w:p>
    <w:p w14:paraId="696A21EC" w14:textId="6CFCE271" w:rsidR="00810D5B" w:rsidRDefault="00810D5B" w:rsidP="00810D5B">
      <w:pPr>
        <w:tabs>
          <w:tab w:val="left" w:pos="-24212"/>
        </w:tabs>
        <w:jc w:val="center"/>
        <w:rPr>
          <w:color w:val="000000"/>
          <w:sz w:val="20"/>
          <w:szCs w:val="20"/>
        </w:rPr>
      </w:pPr>
      <w:bookmarkStart w:id="26" w:name="_Hlk184997156"/>
      <w:bookmarkStart w:id="27" w:name="_Hlk186206003"/>
      <w:r>
        <w:rPr>
          <w:noProof/>
          <w:color w:val="000000"/>
          <w:sz w:val="20"/>
          <w:szCs w:val="20"/>
        </w:rPr>
        <w:lastRenderedPageBreak/>
        <w:drawing>
          <wp:inline distT="0" distB="0" distL="0" distR="0" wp14:anchorId="4EB78C3E" wp14:editId="26462B6E">
            <wp:extent cx="676275" cy="752475"/>
            <wp:effectExtent l="0" t="0" r="9525" b="9525"/>
            <wp:docPr id="109452647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A43D7E" w14:textId="77777777" w:rsidR="00810D5B" w:rsidRDefault="00810D5B" w:rsidP="00810D5B">
      <w:pPr>
        <w:tabs>
          <w:tab w:val="center" w:pos="4153"/>
          <w:tab w:val="right" w:pos="8306"/>
        </w:tabs>
        <w:jc w:val="center"/>
        <w:rPr>
          <w:color w:val="000000"/>
          <w:sz w:val="20"/>
        </w:rPr>
      </w:pPr>
      <w:r>
        <w:rPr>
          <w:color w:val="000000"/>
          <w:sz w:val="20"/>
        </w:rPr>
        <w:t>LATVIJAS REPUBLIKA</w:t>
      </w:r>
    </w:p>
    <w:p w14:paraId="62D7D926" w14:textId="77777777" w:rsidR="00810D5B" w:rsidRDefault="00810D5B" w:rsidP="00810D5B">
      <w:pPr>
        <w:tabs>
          <w:tab w:val="center" w:pos="4153"/>
          <w:tab w:val="right" w:pos="8306"/>
        </w:tabs>
        <w:jc w:val="center"/>
        <w:rPr>
          <w:b/>
          <w:color w:val="000000"/>
          <w:sz w:val="32"/>
          <w:szCs w:val="32"/>
        </w:rPr>
      </w:pPr>
      <w:r>
        <w:rPr>
          <w:b/>
          <w:color w:val="000000"/>
          <w:sz w:val="32"/>
          <w:szCs w:val="32"/>
        </w:rPr>
        <w:t>DOBELES NOVADA DOME</w:t>
      </w:r>
    </w:p>
    <w:p w14:paraId="0DB2607F" w14:textId="77777777" w:rsidR="00810D5B" w:rsidRDefault="00810D5B" w:rsidP="00810D5B">
      <w:pPr>
        <w:tabs>
          <w:tab w:val="center" w:pos="4153"/>
          <w:tab w:val="right" w:pos="8306"/>
        </w:tabs>
        <w:jc w:val="center"/>
        <w:rPr>
          <w:color w:val="000000"/>
          <w:sz w:val="16"/>
          <w:szCs w:val="16"/>
        </w:rPr>
      </w:pPr>
      <w:r>
        <w:rPr>
          <w:color w:val="000000"/>
          <w:sz w:val="16"/>
          <w:szCs w:val="16"/>
        </w:rPr>
        <w:t>Brīvības iela 17, Dobele, Dobeles novads, LV-3701</w:t>
      </w:r>
    </w:p>
    <w:p w14:paraId="0F2CABE0" w14:textId="77777777" w:rsidR="00810D5B" w:rsidRDefault="00810D5B" w:rsidP="00810D5B">
      <w:pPr>
        <w:pBdr>
          <w:bottom w:val="double" w:sz="6" w:space="1" w:color="auto"/>
        </w:pBdr>
        <w:tabs>
          <w:tab w:val="center" w:pos="4153"/>
          <w:tab w:val="right" w:pos="8306"/>
        </w:tabs>
        <w:jc w:val="center"/>
        <w:rPr>
          <w:color w:val="000000"/>
        </w:rPr>
      </w:pPr>
      <w:r>
        <w:rPr>
          <w:color w:val="000000"/>
          <w:sz w:val="16"/>
          <w:szCs w:val="16"/>
        </w:rPr>
        <w:t xml:space="preserve">Tālr. 63707269, 63700137, 63720940, e-pasts </w:t>
      </w:r>
      <w:hyperlink r:id="rId43" w:history="1">
        <w:r>
          <w:rPr>
            <w:rStyle w:val="Hyperlink"/>
            <w:color w:val="000000"/>
            <w:sz w:val="16"/>
            <w:szCs w:val="16"/>
          </w:rPr>
          <w:t>dome@dobele.lv</w:t>
        </w:r>
      </w:hyperlink>
    </w:p>
    <w:p w14:paraId="3FCA6BA5" w14:textId="77777777" w:rsidR="00810D5B" w:rsidRDefault="00810D5B" w:rsidP="00810D5B">
      <w:pPr>
        <w:jc w:val="center"/>
        <w:rPr>
          <w:b/>
          <w:color w:val="000000"/>
        </w:rPr>
      </w:pPr>
    </w:p>
    <w:p w14:paraId="5390666B" w14:textId="77777777" w:rsidR="00810D5B" w:rsidRDefault="00810D5B" w:rsidP="00810D5B">
      <w:pPr>
        <w:jc w:val="center"/>
        <w:rPr>
          <w:b/>
          <w:color w:val="000000"/>
        </w:rPr>
      </w:pPr>
      <w:r>
        <w:rPr>
          <w:b/>
          <w:color w:val="000000"/>
        </w:rPr>
        <w:t>LĒMUMS</w:t>
      </w:r>
    </w:p>
    <w:p w14:paraId="65B5E9AA" w14:textId="77777777" w:rsidR="00810D5B" w:rsidRDefault="00810D5B" w:rsidP="00810D5B">
      <w:pPr>
        <w:jc w:val="center"/>
        <w:rPr>
          <w:b/>
          <w:color w:val="000000"/>
        </w:rPr>
      </w:pPr>
      <w:r>
        <w:rPr>
          <w:b/>
          <w:color w:val="000000"/>
        </w:rPr>
        <w:t>Dobelē</w:t>
      </w:r>
    </w:p>
    <w:p w14:paraId="0ED213F3" w14:textId="77777777" w:rsidR="00810D5B" w:rsidRDefault="00810D5B" w:rsidP="00810D5B">
      <w:pPr>
        <w:jc w:val="center"/>
        <w:rPr>
          <w:b/>
          <w:color w:val="000000"/>
        </w:rPr>
      </w:pPr>
    </w:p>
    <w:p w14:paraId="2C54080D" w14:textId="4ADCD28C" w:rsidR="00810D5B" w:rsidRDefault="00810D5B" w:rsidP="00810D5B">
      <w:pPr>
        <w:tabs>
          <w:tab w:val="center" w:pos="4153"/>
          <w:tab w:val="left" w:pos="8080"/>
          <w:tab w:val="right" w:pos="9498"/>
        </w:tabs>
        <w:ind w:left="113" w:right="-427"/>
        <w:rPr>
          <w:color w:val="000000"/>
        </w:rPr>
      </w:pPr>
      <w:r>
        <w:rPr>
          <w:b/>
          <w:color w:val="000000"/>
          <w:lang w:eastAsia="x-none"/>
        </w:rPr>
        <w:t xml:space="preserve">2024. gada 27. decembrī                                                                   </w:t>
      </w:r>
      <w:r>
        <w:rPr>
          <w:b/>
          <w:color w:val="000000"/>
          <w:lang w:eastAsia="x-none"/>
        </w:rPr>
        <w:tab/>
      </w:r>
      <w:r>
        <w:rPr>
          <w:b/>
          <w:color w:val="000000"/>
        </w:rPr>
        <w:t>Nr.</w:t>
      </w:r>
      <w:r w:rsidR="00453C68">
        <w:rPr>
          <w:b/>
          <w:color w:val="000000"/>
        </w:rPr>
        <w:t>444</w:t>
      </w:r>
      <w:r>
        <w:rPr>
          <w:b/>
          <w:color w:val="000000"/>
        </w:rPr>
        <w:t>/15</w:t>
      </w:r>
    </w:p>
    <w:p w14:paraId="2EC5AC19" w14:textId="77777777" w:rsidR="00810D5B" w:rsidRDefault="00810D5B" w:rsidP="00810D5B">
      <w:pPr>
        <w:jc w:val="right"/>
        <w:rPr>
          <w:color w:val="000000"/>
        </w:rPr>
      </w:pPr>
    </w:p>
    <w:p w14:paraId="7067F898" w14:textId="77777777" w:rsidR="00810D5B" w:rsidRDefault="00810D5B" w:rsidP="00810D5B">
      <w:pPr>
        <w:jc w:val="center"/>
        <w:rPr>
          <w:color w:val="000000"/>
          <w:u w:val="single"/>
        </w:rPr>
      </w:pPr>
      <w:r>
        <w:rPr>
          <w:b/>
          <w:color w:val="000000"/>
          <w:u w:val="single"/>
        </w:rPr>
        <w:t>Par Sociālās aprūpes centra “Tērvete” maksas pakalpojuma apmēra apstiprināšanu</w:t>
      </w:r>
    </w:p>
    <w:p w14:paraId="5FB8E44A" w14:textId="77777777" w:rsidR="00810D5B" w:rsidRDefault="00810D5B" w:rsidP="00810D5B">
      <w:pPr>
        <w:jc w:val="center"/>
        <w:rPr>
          <w:color w:val="000000"/>
        </w:rPr>
      </w:pPr>
    </w:p>
    <w:p w14:paraId="531ADB80" w14:textId="1CEF0D90" w:rsidR="00810D5B" w:rsidRDefault="00810D5B" w:rsidP="00810D5B">
      <w:pPr>
        <w:autoSpaceDE w:val="0"/>
        <w:ind w:firstLine="720"/>
        <w:jc w:val="both"/>
        <w:rPr>
          <w:rFonts w:eastAsia="Lucida Sans Unicode"/>
          <w:color w:val="000000"/>
          <w:kern w:val="2"/>
          <w:lang w:eastAsia="en-US"/>
        </w:rPr>
      </w:pPr>
      <w:r>
        <w:rPr>
          <w:rFonts w:eastAsia="Lucida Sans Unicode"/>
          <w:color w:val="000000"/>
          <w:kern w:val="2"/>
        </w:rPr>
        <w:t xml:space="preserve">Izskatot Dobeles novada pašvaldības Sociālās aprūpes centra “Tērvete” iesniegtos aprēķinus par plānoto pakalpojumu maksas apmēru ilgstošas sociālās aprūpes un rehabilitācijas pakalpojumiem šajā iestādē sākot ar 2025. gadu un pamatojoties uz Pašvaldību likuma 10. panta pirmo daļu, kas nosaka, ka dome ir tiesīga izlemt ikvienu pašvaldības kompetences jautājumu [..], Ministru kabineta 2003. gada 31. maija noteikumu Nr.275 “Sociālās aprūpes un sociālās rehabilitācijas pakalpojumu samaksas kārtība un kārtība, kādā pakalpojuma izmaksas tiek segtas no pašvaldības budžeta” 6.punktu, kas nosaka, ka pašvaldība atbilstoši finansiālajām iespējām var noteikt klientam citu (labvēlīgāku) samaksas kārtību par pakalpojumu, un šo pašu noteikumu 7. punktu, kas nosaka, ka  pašvaldība noteikumus īsteno atbilstoši attiecīgās pašvaldības budžeta līdzekļiem, </w:t>
      </w:r>
      <w:r>
        <w:t xml:space="preserve">Dobeles novada dome, atklāti balsojot: </w:t>
      </w:r>
      <w:r w:rsidR="00CA4FE7" w:rsidRPr="00725B33">
        <w:t>PAR - 1</w:t>
      </w:r>
      <w:r w:rsidR="00A62048">
        <w:t>5</w:t>
      </w:r>
      <w:r w:rsidR="00CA4FE7" w:rsidRPr="00725B33">
        <w:t xml:space="preserve"> (</w:t>
      </w:r>
      <w:r w:rsidR="00CA4FE7">
        <w:t xml:space="preserve">Ģirts Ante, </w:t>
      </w:r>
      <w:r w:rsidR="00CA4FE7" w:rsidRPr="00725B33">
        <w:t xml:space="preserve">Kristīne Briede, Sarmīte Dude, </w:t>
      </w:r>
      <w:r w:rsidR="00CA4FE7" w:rsidRPr="00725B33">
        <w:rPr>
          <w:bCs/>
          <w:lang w:eastAsia="et-EE"/>
        </w:rPr>
        <w:t xml:space="preserve">Māris Feldmanis, Edgars Gaigalis, Ivars Gorskis, Gints Kaminskis, </w:t>
      </w:r>
      <w:r w:rsidR="00CA4FE7">
        <w:rPr>
          <w:bCs/>
          <w:lang w:eastAsia="et-EE"/>
        </w:rPr>
        <w:t xml:space="preserve">Linda Karloviča, </w:t>
      </w:r>
      <w:r w:rsidR="00CA4FE7" w:rsidRPr="00725B33">
        <w:rPr>
          <w:bCs/>
          <w:lang w:eastAsia="et-EE"/>
        </w:rPr>
        <w:t xml:space="preserve">Edgars Laimiņš, </w:t>
      </w:r>
      <w:r w:rsidR="00CA4FE7">
        <w:rPr>
          <w:bCs/>
          <w:lang w:eastAsia="et-EE"/>
        </w:rPr>
        <w:t>Sintija Liekniņa, Andris Podvinskis,</w:t>
      </w:r>
      <w:r w:rsidR="00A62048">
        <w:rPr>
          <w:bCs/>
          <w:lang w:eastAsia="et-EE"/>
        </w:rPr>
        <w:t xml:space="preserve"> </w:t>
      </w:r>
      <w:r w:rsidR="00CA4FE7">
        <w:rPr>
          <w:bCs/>
          <w:lang w:eastAsia="et-EE"/>
        </w:rPr>
        <w:t>Dace Reinika, Guntis Safranovičs, Andrejs Spridzāns, Indra Špela</w:t>
      </w:r>
      <w:r w:rsidR="00CA4FE7" w:rsidRPr="00725B33">
        <w:rPr>
          <w:bCs/>
          <w:lang w:eastAsia="et-EE"/>
        </w:rPr>
        <w:t xml:space="preserve">), </w:t>
      </w:r>
      <w:r w:rsidR="00CA4FE7" w:rsidRPr="00725B33">
        <w:t xml:space="preserve">PRET – nav, ATTURAS – </w:t>
      </w:r>
      <w:r w:rsidR="00A62048">
        <w:t>1 (</w:t>
      </w:r>
      <w:r w:rsidR="00A62048" w:rsidRPr="00725B33">
        <w:rPr>
          <w:bCs/>
          <w:lang w:eastAsia="et-EE"/>
        </w:rPr>
        <w:t>Viesturs Reinfelds</w:t>
      </w:r>
      <w:r w:rsidR="00A62048">
        <w:rPr>
          <w:bCs/>
          <w:lang w:eastAsia="et-EE"/>
        </w:rPr>
        <w:t>)</w:t>
      </w:r>
      <w:r w:rsidR="00CA4FE7" w:rsidRPr="00725B33">
        <w:t>,</w:t>
      </w:r>
      <w:r>
        <w:t xml:space="preserve"> NOLEMJ :</w:t>
      </w:r>
    </w:p>
    <w:p w14:paraId="48639790" w14:textId="77777777" w:rsidR="00810D5B" w:rsidRDefault="00810D5B" w:rsidP="00810D5B">
      <w:pPr>
        <w:jc w:val="both"/>
        <w:rPr>
          <w:color w:val="000000"/>
        </w:rPr>
      </w:pPr>
    </w:p>
    <w:p w14:paraId="2FBA55E4" w14:textId="77777777" w:rsidR="00810D5B" w:rsidRDefault="00810D5B" w:rsidP="00810D5B">
      <w:pPr>
        <w:pStyle w:val="ListParagraph"/>
        <w:widowControl/>
        <w:numPr>
          <w:ilvl w:val="0"/>
          <w:numId w:val="120"/>
        </w:numPr>
        <w:autoSpaceDE/>
        <w:autoSpaceDN/>
        <w:ind w:left="0" w:firstLine="360"/>
        <w:contextualSpacing/>
        <w:rPr>
          <w:color w:val="000000"/>
          <w:sz w:val="24"/>
          <w:szCs w:val="24"/>
          <w:lang w:eastAsia="lv-LV"/>
        </w:rPr>
      </w:pPr>
      <w:r>
        <w:rPr>
          <w:color w:val="000000"/>
          <w:sz w:val="24"/>
          <w:szCs w:val="24"/>
          <w:lang w:eastAsia="lv-LV"/>
        </w:rPr>
        <w:t xml:space="preserve">Noteikt ar 2025. gada 1. februāri pakalpojumu maksu Sociālās aprūpes centrā “Tērvete” ilgstošas sociālās aprūpes un rehabilitācijas pakalpojumam vienam klientam diennaktī - 34,50 EUR (trīsdesmit četri </w:t>
      </w:r>
      <w:r>
        <w:rPr>
          <w:i/>
          <w:iCs/>
          <w:color w:val="000000"/>
          <w:sz w:val="24"/>
          <w:szCs w:val="24"/>
          <w:lang w:eastAsia="lv-LV"/>
        </w:rPr>
        <w:t>euro,</w:t>
      </w:r>
      <w:r>
        <w:rPr>
          <w:color w:val="000000"/>
          <w:sz w:val="24"/>
          <w:szCs w:val="24"/>
          <w:lang w:eastAsia="lv-LV"/>
        </w:rPr>
        <w:t xml:space="preserve"> 50 centi), </w:t>
      </w:r>
      <w:bookmarkStart w:id="28" w:name="_Hlk184987865"/>
      <w:r>
        <w:rPr>
          <w:color w:val="000000"/>
          <w:sz w:val="24"/>
          <w:szCs w:val="24"/>
          <w:lang w:eastAsia="lv-LV"/>
        </w:rPr>
        <w:t>ja klienta deklarētā dzīves vieta vismaz 6 (sešus) mēnešus līdz ievietošani Sociālās aprūpes centrā “Tērvete” ir bijusi Dobeles novada administratīvajā teritorijā vai lēmumu par ilgstošas sociālās aprūpes un rehabilitācijas pakalpojuma piešķiršanu klientam Sociālās aprūpes centrā “Tērvete” ir pieņēmis Dobeles novada Sociālais dienests. (1. pielikums).</w:t>
      </w:r>
      <w:bookmarkEnd w:id="28"/>
    </w:p>
    <w:p w14:paraId="1A7DD8DB" w14:textId="77777777" w:rsidR="00810D5B" w:rsidRDefault="00810D5B" w:rsidP="00810D5B">
      <w:pPr>
        <w:pStyle w:val="ListParagraph"/>
        <w:widowControl/>
        <w:numPr>
          <w:ilvl w:val="0"/>
          <w:numId w:val="120"/>
        </w:numPr>
        <w:autoSpaceDE/>
        <w:autoSpaceDN/>
        <w:ind w:left="0" w:firstLine="360"/>
        <w:contextualSpacing/>
        <w:rPr>
          <w:color w:val="000000"/>
          <w:sz w:val="24"/>
          <w:szCs w:val="24"/>
          <w:lang w:eastAsia="lv-LV"/>
        </w:rPr>
      </w:pPr>
      <w:r>
        <w:rPr>
          <w:color w:val="000000"/>
          <w:sz w:val="24"/>
          <w:szCs w:val="24"/>
          <w:lang w:eastAsia="lv-LV"/>
        </w:rPr>
        <w:t xml:space="preserve">Noteikt ar 2025. gada 1. februāri pakalpojumu maksu Sociālās aprūpes centrā “Tērvete” ilgstošas sociālās aprūpes un rehabilitācijas pakalpojumam vienam klientam diennaktī - 37,50 EUR (trīsdesmit setiņi </w:t>
      </w:r>
      <w:r>
        <w:rPr>
          <w:i/>
          <w:iCs/>
          <w:color w:val="000000"/>
          <w:sz w:val="24"/>
          <w:szCs w:val="24"/>
          <w:lang w:eastAsia="lv-LV"/>
        </w:rPr>
        <w:t>euro,</w:t>
      </w:r>
      <w:r>
        <w:rPr>
          <w:color w:val="000000"/>
          <w:sz w:val="24"/>
          <w:szCs w:val="24"/>
          <w:lang w:eastAsia="lv-LV"/>
        </w:rPr>
        <w:t xml:space="preserve"> 50 centi), ja klienta deklarētā dzīves vieta vismaz 6 (sešus) mēnešus līdz ievietošanai Sociālās aprūpes centrā “Tērvete” nav bijusi Dobeles novada administratīvajā teritorijā (2. pielikums).</w:t>
      </w:r>
    </w:p>
    <w:p w14:paraId="68F518E8" w14:textId="77777777" w:rsidR="00810D5B" w:rsidRDefault="00810D5B" w:rsidP="00810D5B">
      <w:pPr>
        <w:ind w:left="792"/>
        <w:jc w:val="both"/>
        <w:rPr>
          <w:color w:val="000000"/>
        </w:rPr>
      </w:pPr>
    </w:p>
    <w:p w14:paraId="1DC963D6" w14:textId="77777777" w:rsidR="00810D5B" w:rsidRDefault="00810D5B" w:rsidP="00810D5B">
      <w:pPr>
        <w:ind w:left="792"/>
        <w:jc w:val="both"/>
        <w:rPr>
          <w:color w:val="000000"/>
        </w:rPr>
      </w:pPr>
    </w:p>
    <w:p w14:paraId="017E7751" w14:textId="77777777" w:rsidR="00810D5B" w:rsidRDefault="00810D5B" w:rsidP="00810D5B">
      <w:pPr>
        <w:rPr>
          <w:color w:val="000000"/>
        </w:rPr>
      </w:pPr>
      <w:r>
        <w:rPr>
          <w:color w:val="000000"/>
        </w:rPr>
        <w:t>Domes priekšsēdētājs</w:t>
      </w:r>
      <w:r>
        <w:rPr>
          <w:color w:val="000000"/>
        </w:rPr>
        <w:tab/>
      </w:r>
      <w:r>
        <w:rPr>
          <w:color w:val="000000"/>
        </w:rPr>
        <w:tab/>
      </w:r>
      <w:r>
        <w:rPr>
          <w:color w:val="000000"/>
        </w:rPr>
        <w:tab/>
        <w:t xml:space="preserve">                                             </w:t>
      </w:r>
      <w:r>
        <w:rPr>
          <w:color w:val="000000"/>
        </w:rPr>
        <w:tab/>
      </w:r>
      <w:r>
        <w:rPr>
          <w:color w:val="000000"/>
        </w:rPr>
        <w:tab/>
      </w:r>
      <w:r>
        <w:rPr>
          <w:color w:val="000000"/>
        </w:rPr>
        <w:tab/>
        <w:t xml:space="preserve">      I.Gorskis</w:t>
      </w:r>
    </w:p>
    <w:p w14:paraId="6BB40B88" w14:textId="77777777" w:rsidR="00810D5B" w:rsidRDefault="00810D5B" w:rsidP="00810D5B">
      <w:pPr>
        <w:rPr>
          <w:color w:val="000000"/>
        </w:rPr>
      </w:pPr>
    </w:p>
    <w:p w14:paraId="752B4795" w14:textId="77777777" w:rsidR="00810D5B" w:rsidRDefault="00810D5B" w:rsidP="00810D5B">
      <w:pPr>
        <w:rPr>
          <w:color w:val="000000"/>
        </w:rPr>
      </w:pPr>
    </w:p>
    <w:p w14:paraId="2415BDA2" w14:textId="61D54FC6" w:rsidR="00810D5B" w:rsidRDefault="00810D5B" w:rsidP="00810D5B">
      <w:pPr>
        <w:rPr>
          <w:color w:val="000000"/>
        </w:rPr>
      </w:pPr>
      <w:r>
        <w:rPr>
          <w:color w:val="000000"/>
        </w:rPr>
        <w:br w:type="page"/>
      </w:r>
    </w:p>
    <w:p w14:paraId="7118A69F" w14:textId="77777777" w:rsidR="00810D5B" w:rsidRDefault="00810D5B" w:rsidP="00810D5B">
      <w:pPr>
        <w:pStyle w:val="ListParagraph"/>
        <w:widowControl/>
        <w:numPr>
          <w:ilvl w:val="0"/>
          <w:numId w:val="97"/>
        </w:numPr>
        <w:autoSpaceDE/>
        <w:autoSpaceDN/>
        <w:spacing w:after="160" w:line="256" w:lineRule="auto"/>
        <w:contextualSpacing/>
        <w:jc w:val="right"/>
        <w:rPr>
          <w:bCs/>
          <w:sz w:val="24"/>
          <w:szCs w:val="24"/>
        </w:rPr>
      </w:pPr>
      <w:r>
        <w:rPr>
          <w:bCs/>
          <w:sz w:val="24"/>
          <w:szCs w:val="24"/>
        </w:rPr>
        <w:lastRenderedPageBreak/>
        <w:t xml:space="preserve">pielikums </w:t>
      </w:r>
    </w:p>
    <w:p w14:paraId="59BD197F" w14:textId="3E9A6205" w:rsidR="00810D5B" w:rsidRDefault="00810D5B" w:rsidP="00810D5B">
      <w:pPr>
        <w:pStyle w:val="ListParagraph"/>
        <w:jc w:val="right"/>
        <w:rPr>
          <w:bCs/>
          <w:sz w:val="24"/>
          <w:szCs w:val="24"/>
        </w:rPr>
      </w:pPr>
      <w:r>
        <w:rPr>
          <w:bCs/>
          <w:sz w:val="24"/>
          <w:szCs w:val="24"/>
        </w:rPr>
        <w:t>Dobeles novada domes 27.12.2024. lēmumam Nr.</w:t>
      </w:r>
      <w:r w:rsidR="00453C68">
        <w:rPr>
          <w:bCs/>
          <w:sz w:val="24"/>
          <w:szCs w:val="24"/>
        </w:rPr>
        <w:t>444</w:t>
      </w:r>
      <w:r>
        <w:rPr>
          <w:bCs/>
          <w:sz w:val="24"/>
          <w:szCs w:val="24"/>
        </w:rPr>
        <w:t>/15</w:t>
      </w:r>
    </w:p>
    <w:p w14:paraId="7756FBA8" w14:textId="77777777" w:rsidR="00810D5B" w:rsidRDefault="00810D5B" w:rsidP="00810D5B">
      <w:pPr>
        <w:pStyle w:val="ListParagraph"/>
        <w:jc w:val="right"/>
        <w:rPr>
          <w:bCs/>
          <w:sz w:val="24"/>
          <w:szCs w:val="24"/>
        </w:rPr>
      </w:pPr>
    </w:p>
    <w:p w14:paraId="4688012A" w14:textId="77777777" w:rsidR="00810D5B" w:rsidRDefault="00810D5B" w:rsidP="00810D5B">
      <w:pPr>
        <w:jc w:val="center"/>
        <w:rPr>
          <w:b/>
        </w:rPr>
      </w:pPr>
      <w:r>
        <w:rPr>
          <w:b/>
        </w:rPr>
        <w:t>Plānotā uzturmaksa 2025.gadā diennaktī</w:t>
      </w:r>
    </w:p>
    <w:p w14:paraId="6AA194E7" w14:textId="77777777" w:rsidR="00810D5B" w:rsidRDefault="00810D5B" w:rsidP="00810D5B">
      <w:pPr>
        <w:jc w:val="center"/>
        <w:rPr>
          <w:b/>
        </w:rPr>
      </w:pPr>
      <w:r>
        <w:rPr>
          <w:b/>
        </w:rPr>
        <w:t>Finanšu institūcija: Dobeles novada pašvaldība Valdības funkcija 10.200</w:t>
      </w:r>
    </w:p>
    <w:p w14:paraId="53DA4A4B" w14:textId="77777777" w:rsidR="00810D5B" w:rsidRDefault="00810D5B" w:rsidP="00810D5B">
      <w:pPr>
        <w:jc w:val="center"/>
        <w:rPr>
          <w:b/>
          <w:color w:val="000000"/>
        </w:rPr>
      </w:pPr>
      <w:r>
        <w:rPr>
          <w:b/>
          <w:color w:val="000000"/>
        </w:rPr>
        <w:t>Sociālās aprūpes centrs “Tērvete”</w:t>
      </w:r>
    </w:p>
    <w:p w14:paraId="7860FA0E" w14:textId="77777777" w:rsidR="00810D5B" w:rsidRDefault="00810D5B" w:rsidP="00810D5B">
      <w:pPr>
        <w:jc w:val="center"/>
        <w:rPr>
          <w:b/>
          <w:color w:val="000000"/>
        </w:rPr>
      </w:pPr>
    </w:p>
    <w:tbl>
      <w:tblPr>
        <w:tblW w:w="9634" w:type="dxa"/>
        <w:tblLook w:val="04A0" w:firstRow="1" w:lastRow="0" w:firstColumn="1" w:lastColumn="0" w:noHBand="0" w:noVBand="1"/>
      </w:tblPr>
      <w:tblGrid>
        <w:gridCol w:w="1110"/>
        <w:gridCol w:w="6682"/>
        <w:gridCol w:w="1842"/>
      </w:tblGrid>
      <w:tr w:rsidR="00810D5B" w14:paraId="6DE8DD58" w14:textId="77777777" w:rsidTr="00810D5B">
        <w:trPr>
          <w:trHeight w:val="330"/>
        </w:trPr>
        <w:tc>
          <w:tcPr>
            <w:tcW w:w="1110" w:type="dxa"/>
            <w:tcBorders>
              <w:top w:val="single" w:sz="4" w:space="0" w:color="auto"/>
              <w:left w:val="single" w:sz="4" w:space="0" w:color="auto"/>
              <w:bottom w:val="single" w:sz="4" w:space="0" w:color="auto"/>
              <w:right w:val="single" w:sz="4" w:space="0" w:color="auto"/>
            </w:tcBorders>
            <w:vAlign w:val="center"/>
            <w:hideMark/>
          </w:tcPr>
          <w:p w14:paraId="3B65F0FC" w14:textId="77777777" w:rsidR="00810D5B" w:rsidRDefault="00810D5B">
            <w:pPr>
              <w:widowControl w:val="0"/>
              <w:suppressAutoHyphens/>
              <w:spacing w:line="256" w:lineRule="auto"/>
              <w:rPr>
                <w:b/>
                <w:lang w:eastAsia="en-US" w:bidi="en-US"/>
              </w:rPr>
            </w:pPr>
            <w:r>
              <w:rPr>
                <w:b/>
                <w:lang w:eastAsia="en-US" w:bidi="en-US"/>
              </w:rPr>
              <w:t>EKK</w:t>
            </w:r>
          </w:p>
        </w:tc>
        <w:tc>
          <w:tcPr>
            <w:tcW w:w="6682" w:type="dxa"/>
            <w:tcBorders>
              <w:top w:val="single" w:sz="4" w:space="0" w:color="auto"/>
              <w:left w:val="single" w:sz="4" w:space="0" w:color="auto"/>
              <w:bottom w:val="single" w:sz="4" w:space="0" w:color="auto"/>
              <w:right w:val="single" w:sz="4" w:space="0" w:color="auto"/>
            </w:tcBorders>
            <w:vAlign w:val="center"/>
            <w:hideMark/>
          </w:tcPr>
          <w:p w14:paraId="50DABDCD" w14:textId="77777777" w:rsidR="00810D5B" w:rsidRDefault="00810D5B">
            <w:pPr>
              <w:widowControl w:val="0"/>
              <w:suppressAutoHyphens/>
              <w:spacing w:line="256" w:lineRule="auto"/>
              <w:jc w:val="center"/>
              <w:rPr>
                <w:b/>
                <w:lang w:eastAsia="en-US" w:bidi="en-US"/>
              </w:rPr>
            </w:pPr>
            <w:r>
              <w:rPr>
                <w:b/>
                <w:lang w:eastAsia="en-US" w:bidi="en-US"/>
              </w:rPr>
              <w:t>Rādītājs/koda nosaukums</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2B03B89" w14:textId="77777777" w:rsidR="00810D5B" w:rsidRDefault="00810D5B">
            <w:pPr>
              <w:widowControl w:val="0"/>
              <w:suppressAutoHyphens/>
              <w:spacing w:line="256" w:lineRule="auto"/>
              <w:rPr>
                <w:b/>
                <w:lang w:eastAsia="en-US" w:bidi="en-US"/>
              </w:rPr>
            </w:pPr>
            <w:r>
              <w:rPr>
                <w:b/>
                <w:lang w:eastAsia="en-US" w:bidi="en-US"/>
              </w:rPr>
              <w:t>EUR/ diennaktī</w:t>
            </w:r>
          </w:p>
        </w:tc>
      </w:tr>
      <w:tr w:rsidR="00810D5B" w14:paraId="613720E1" w14:textId="77777777" w:rsidTr="00810D5B">
        <w:trPr>
          <w:trHeight w:val="570"/>
        </w:trPr>
        <w:tc>
          <w:tcPr>
            <w:tcW w:w="1110" w:type="dxa"/>
            <w:tcBorders>
              <w:top w:val="single" w:sz="4" w:space="0" w:color="auto"/>
              <w:left w:val="single" w:sz="8" w:space="0" w:color="auto"/>
              <w:bottom w:val="single" w:sz="8" w:space="0" w:color="auto"/>
              <w:right w:val="single" w:sz="4" w:space="0" w:color="auto"/>
            </w:tcBorders>
            <w:noWrap/>
            <w:hideMark/>
          </w:tcPr>
          <w:p w14:paraId="19806C70" w14:textId="77777777" w:rsidR="00810D5B" w:rsidRDefault="00810D5B">
            <w:pPr>
              <w:widowControl w:val="0"/>
              <w:suppressAutoHyphens/>
              <w:spacing w:line="256" w:lineRule="auto"/>
              <w:rPr>
                <w:b/>
                <w:bCs/>
                <w:lang w:eastAsia="en-US" w:bidi="en-US"/>
              </w:rPr>
            </w:pPr>
            <w:r>
              <w:rPr>
                <w:b/>
                <w:bCs/>
                <w:lang w:eastAsia="en-US" w:bidi="en-US"/>
              </w:rPr>
              <w:t>1000–9000</w:t>
            </w:r>
          </w:p>
        </w:tc>
        <w:tc>
          <w:tcPr>
            <w:tcW w:w="6682" w:type="dxa"/>
            <w:tcBorders>
              <w:top w:val="single" w:sz="4" w:space="0" w:color="auto"/>
              <w:left w:val="nil"/>
              <w:bottom w:val="single" w:sz="8" w:space="0" w:color="auto"/>
              <w:right w:val="single" w:sz="4" w:space="0" w:color="auto"/>
            </w:tcBorders>
            <w:vAlign w:val="bottom"/>
            <w:hideMark/>
          </w:tcPr>
          <w:p w14:paraId="6ECCB4B7" w14:textId="77777777" w:rsidR="00810D5B" w:rsidRDefault="00810D5B">
            <w:pPr>
              <w:widowControl w:val="0"/>
              <w:suppressAutoHyphens/>
              <w:spacing w:line="256" w:lineRule="auto"/>
              <w:jc w:val="center"/>
              <w:rPr>
                <w:b/>
                <w:bCs/>
                <w:lang w:eastAsia="en-US" w:bidi="en-US"/>
              </w:rPr>
            </w:pPr>
            <w:r>
              <w:rPr>
                <w:b/>
                <w:bCs/>
                <w:lang w:eastAsia="en-US" w:bidi="en-US"/>
              </w:rPr>
              <w:t>IZDEVUMI - KOPĀ</w:t>
            </w:r>
          </w:p>
        </w:tc>
        <w:tc>
          <w:tcPr>
            <w:tcW w:w="1842" w:type="dxa"/>
            <w:tcBorders>
              <w:top w:val="single" w:sz="4" w:space="0" w:color="auto"/>
              <w:left w:val="single" w:sz="8" w:space="0" w:color="auto"/>
              <w:bottom w:val="single" w:sz="8" w:space="0" w:color="auto"/>
              <w:right w:val="single" w:sz="8" w:space="0" w:color="auto"/>
            </w:tcBorders>
            <w:noWrap/>
            <w:hideMark/>
          </w:tcPr>
          <w:p w14:paraId="3E3DBAE1" w14:textId="77777777" w:rsidR="00810D5B" w:rsidRDefault="00810D5B">
            <w:pPr>
              <w:widowControl w:val="0"/>
              <w:suppressAutoHyphens/>
              <w:spacing w:line="256" w:lineRule="auto"/>
              <w:jc w:val="right"/>
              <w:rPr>
                <w:b/>
                <w:bCs/>
                <w:lang w:eastAsia="en-US" w:bidi="en-US"/>
              </w:rPr>
            </w:pPr>
            <w:r>
              <w:rPr>
                <w:b/>
                <w:bCs/>
                <w:lang w:eastAsia="en-US" w:bidi="en-US"/>
              </w:rPr>
              <w:t>34,50</w:t>
            </w:r>
          </w:p>
        </w:tc>
      </w:tr>
      <w:tr w:rsidR="00810D5B" w14:paraId="5B8A9D3E" w14:textId="77777777" w:rsidTr="00810D5B">
        <w:trPr>
          <w:trHeight w:val="315"/>
        </w:trPr>
        <w:tc>
          <w:tcPr>
            <w:tcW w:w="1110" w:type="dxa"/>
            <w:tcBorders>
              <w:top w:val="nil"/>
              <w:left w:val="single" w:sz="8" w:space="0" w:color="auto"/>
              <w:bottom w:val="single" w:sz="4" w:space="0" w:color="auto"/>
              <w:right w:val="single" w:sz="4" w:space="0" w:color="auto"/>
            </w:tcBorders>
            <w:hideMark/>
          </w:tcPr>
          <w:p w14:paraId="1AF53B19" w14:textId="77777777" w:rsidR="00810D5B" w:rsidRDefault="00810D5B">
            <w:pPr>
              <w:widowControl w:val="0"/>
              <w:suppressAutoHyphens/>
              <w:spacing w:line="256" w:lineRule="auto"/>
              <w:rPr>
                <w:b/>
                <w:bCs/>
                <w:lang w:eastAsia="en-US" w:bidi="en-US"/>
              </w:rPr>
            </w:pPr>
            <w:r>
              <w:rPr>
                <w:b/>
                <w:bCs/>
                <w:lang w:eastAsia="en-US" w:bidi="en-US"/>
              </w:rPr>
              <w:t> </w:t>
            </w:r>
          </w:p>
        </w:tc>
        <w:tc>
          <w:tcPr>
            <w:tcW w:w="6682" w:type="dxa"/>
            <w:tcBorders>
              <w:top w:val="nil"/>
              <w:left w:val="nil"/>
              <w:bottom w:val="single" w:sz="4" w:space="0" w:color="auto"/>
              <w:right w:val="single" w:sz="4" w:space="0" w:color="auto"/>
            </w:tcBorders>
            <w:vAlign w:val="bottom"/>
            <w:hideMark/>
          </w:tcPr>
          <w:p w14:paraId="4CE8DC03" w14:textId="77777777" w:rsidR="00810D5B" w:rsidRDefault="00810D5B">
            <w:pPr>
              <w:widowControl w:val="0"/>
              <w:suppressAutoHyphens/>
              <w:spacing w:line="256" w:lineRule="auto"/>
              <w:jc w:val="center"/>
              <w:rPr>
                <w:b/>
                <w:bCs/>
                <w:lang w:eastAsia="en-US" w:bidi="en-US"/>
              </w:rPr>
            </w:pPr>
            <w:r>
              <w:rPr>
                <w:b/>
                <w:bCs/>
                <w:lang w:eastAsia="en-US" w:bidi="en-US"/>
              </w:rPr>
              <w:t>Uzturēšanas izdevumi</w:t>
            </w:r>
          </w:p>
        </w:tc>
        <w:tc>
          <w:tcPr>
            <w:tcW w:w="1842" w:type="dxa"/>
            <w:tcBorders>
              <w:top w:val="single" w:sz="4" w:space="0" w:color="auto"/>
              <w:left w:val="single" w:sz="8" w:space="0" w:color="auto"/>
              <w:bottom w:val="single" w:sz="4" w:space="0" w:color="auto"/>
              <w:right w:val="single" w:sz="8" w:space="0" w:color="auto"/>
            </w:tcBorders>
            <w:noWrap/>
            <w:vAlign w:val="bottom"/>
            <w:hideMark/>
          </w:tcPr>
          <w:p w14:paraId="1C4D4632" w14:textId="77777777" w:rsidR="00810D5B" w:rsidRDefault="00810D5B">
            <w:pPr>
              <w:widowControl w:val="0"/>
              <w:suppressAutoHyphens/>
              <w:spacing w:line="256" w:lineRule="auto"/>
              <w:rPr>
                <w:lang w:eastAsia="en-US" w:bidi="en-US"/>
              </w:rPr>
            </w:pPr>
            <w:r>
              <w:rPr>
                <w:lang w:eastAsia="en-US" w:bidi="en-US"/>
              </w:rPr>
              <w:t> </w:t>
            </w:r>
          </w:p>
        </w:tc>
      </w:tr>
      <w:tr w:rsidR="00810D5B" w14:paraId="752393A6" w14:textId="77777777" w:rsidTr="00810D5B">
        <w:trPr>
          <w:trHeight w:val="480"/>
        </w:trPr>
        <w:tc>
          <w:tcPr>
            <w:tcW w:w="1110" w:type="dxa"/>
            <w:tcBorders>
              <w:top w:val="nil"/>
              <w:left w:val="single" w:sz="8" w:space="0" w:color="auto"/>
              <w:bottom w:val="double" w:sz="6" w:space="0" w:color="auto"/>
              <w:right w:val="single" w:sz="4" w:space="0" w:color="auto"/>
            </w:tcBorders>
            <w:shd w:val="clear" w:color="auto" w:fill="F2F2F2"/>
            <w:noWrap/>
            <w:vAlign w:val="bottom"/>
            <w:hideMark/>
          </w:tcPr>
          <w:p w14:paraId="6FBF2C63" w14:textId="77777777" w:rsidR="00810D5B" w:rsidRDefault="00810D5B">
            <w:pPr>
              <w:widowControl w:val="0"/>
              <w:suppressAutoHyphens/>
              <w:spacing w:line="256" w:lineRule="auto"/>
              <w:rPr>
                <w:b/>
                <w:bCs/>
                <w:lang w:eastAsia="en-US" w:bidi="en-US"/>
              </w:rPr>
            </w:pPr>
            <w:r>
              <w:rPr>
                <w:b/>
                <w:bCs/>
                <w:lang w:eastAsia="en-US" w:bidi="en-US"/>
              </w:rPr>
              <w:t>1000</w:t>
            </w:r>
          </w:p>
        </w:tc>
        <w:tc>
          <w:tcPr>
            <w:tcW w:w="6682" w:type="dxa"/>
            <w:tcBorders>
              <w:top w:val="nil"/>
              <w:left w:val="nil"/>
              <w:bottom w:val="double" w:sz="6" w:space="0" w:color="auto"/>
              <w:right w:val="single" w:sz="4" w:space="0" w:color="auto"/>
            </w:tcBorders>
            <w:shd w:val="clear" w:color="auto" w:fill="F2F2F2"/>
            <w:noWrap/>
            <w:vAlign w:val="bottom"/>
            <w:hideMark/>
          </w:tcPr>
          <w:p w14:paraId="1416BC24" w14:textId="77777777" w:rsidR="00810D5B" w:rsidRDefault="00810D5B">
            <w:pPr>
              <w:widowControl w:val="0"/>
              <w:suppressAutoHyphens/>
              <w:spacing w:line="256" w:lineRule="auto"/>
              <w:jc w:val="center"/>
              <w:rPr>
                <w:b/>
                <w:bCs/>
                <w:lang w:eastAsia="en-US" w:bidi="en-US"/>
              </w:rPr>
            </w:pPr>
            <w:r>
              <w:rPr>
                <w:b/>
                <w:bCs/>
                <w:lang w:eastAsia="en-US" w:bidi="en-US"/>
              </w:rPr>
              <w:t>Atlīdzība</w:t>
            </w:r>
          </w:p>
        </w:tc>
        <w:tc>
          <w:tcPr>
            <w:tcW w:w="1842" w:type="dxa"/>
            <w:tcBorders>
              <w:top w:val="nil"/>
              <w:left w:val="nil"/>
              <w:bottom w:val="double" w:sz="6" w:space="0" w:color="auto"/>
              <w:right w:val="single" w:sz="4" w:space="0" w:color="auto"/>
            </w:tcBorders>
            <w:shd w:val="clear" w:color="auto" w:fill="F2F2F2"/>
            <w:noWrap/>
            <w:hideMark/>
          </w:tcPr>
          <w:p w14:paraId="473C7364" w14:textId="77777777" w:rsidR="00810D5B" w:rsidRDefault="00810D5B">
            <w:pPr>
              <w:widowControl w:val="0"/>
              <w:suppressAutoHyphens/>
              <w:spacing w:line="256" w:lineRule="auto"/>
              <w:jc w:val="right"/>
              <w:rPr>
                <w:b/>
                <w:bCs/>
                <w:lang w:eastAsia="en-US" w:bidi="en-US"/>
              </w:rPr>
            </w:pPr>
            <w:r>
              <w:rPr>
                <w:b/>
                <w:bCs/>
                <w:lang w:eastAsia="en-US" w:bidi="en-US"/>
              </w:rPr>
              <w:t>19,18</w:t>
            </w:r>
          </w:p>
        </w:tc>
      </w:tr>
      <w:tr w:rsidR="00810D5B" w14:paraId="7E025DC6" w14:textId="77777777" w:rsidTr="00810D5B">
        <w:trPr>
          <w:trHeight w:val="330"/>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70E43CB7" w14:textId="77777777" w:rsidR="00810D5B" w:rsidRDefault="00810D5B">
            <w:pPr>
              <w:widowControl w:val="0"/>
              <w:suppressAutoHyphens/>
              <w:spacing w:line="256" w:lineRule="auto"/>
              <w:jc w:val="center"/>
              <w:rPr>
                <w:b/>
                <w:bCs/>
                <w:lang w:eastAsia="en-US" w:bidi="en-US"/>
              </w:rPr>
            </w:pPr>
            <w:r>
              <w:rPr>
                <w:b/>
                <w:bCs/>
                <w:lang w:eastAsia="en-US" w:bidi="en-US"/>
              </w:rPr>
              <w:t>1100</w:t>
            </w:r>
          </w:p>
        </w:tc>
        <w:tc>
          <w:tcPr>
            <w:tcW w:w="6682" w:type="dxa"/>
            <w:tcBorders>
              <w:top w:val="nil"/>
              <w:left w:val="nil"/>
              <w:bottom w:val="single" w:sz="4" w:space="0" w:color="auto"/>
              <w:right w:val="single" w:sz="4" w:space="0" w:color="auto"/>
            </w:tcBorders>
            <w:shd w:val="clear" w:color="auto" w:fill="F2F2F2"/>
            <w:noWrap/>
            <w:vAlign w:val="bottom"/>
            <w:hideMark/>
          </w:tcPr>
          <w:p w14:paraId="7EFA2A98" w14:textId="77777777" w:rsidR="00810D5B" w:rsidRDefault="00810D5B">
            <w:pPr>
              <w:widowControl w:val="0"/>
              <w:suppressAutoHyphens/>
              <w:spacing w:line="256" w:lineRule="auto"/>
              <w:rPr>
                <w:b/>
                <w:bCs/>
                <w:lang w:eastAsia="en-US" w:bidi="en-US"/>
              </w:rPr>
            </w:pPr>
            <w:r>
              <w:rPr>
                <w:b/>
                <w:bCs/>
                <w:lang w:eastAsia="en-US" w:bidi="en-US"/>
              </w:rPr>
              <w:t>Atalgojums</w:t>
            </w:r>
          </w:p>
        </w:tc>
        <w:tc>
          <w:tcPr>
            <w:tcW w:w="1842" w:type="dxa"/>
            <w:tcBorders>
              <w:top w:val="nil"/>
              <w:left w:val="nil"/>
              <w:bottom w:val="single" w:sz="4" w:space="0" w:color="auto"/>
              <w:right w:val="single" w:sz="4" w:space="0" w:color="auto"/>
            </w:tcBorders>
            <w:shd w:val="clear" w:color="auto" w:fill="F2F2F2"/>
            <w:noWrap/>
            <w:hideMark/>
          </w:tcPr>
          <w:p w14:paraId="5E40FBA2" w14:textId="77777777" w:rsidR="00810D5B" w:rsidRDefault="00810D5B">
            <w:pPr>
              <w:widowControl w:val="0"/>
              <w:suppressAutoHyphens/>
              <w:spacing w:line="256" w:lineRule="auto"/>
              <w:jc w:val="right"/>
              <w:rPr>
                <w:b/>
                <w:bCs/>
                <w:lang w:eastAsia="en-US" w:bidi="en-US"/>
              </w:rPr>
            </w:pPr>
            <w:r>
              <w:rPr>
                <w:b/>
                <w:bCs/>
                <w:lang w:eastAsia="en-US" w:bidi="en-US"/>
              </w:rPr>
              <w:t>15,19</w:t>
            </w:r>
          </w:p>
        </w:tc>
      </w:tr>
      <w:tr w:rsidR="00810D5B" w14:paraId="0F92925C"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3BD472A9" w14:textId="77777777" w:rsidR="00810D5B" w:rsidRDefault="00810D5B">
            <w:pPr>
              <w:widowControl w:val="0"/>
              <w:suppressAutoHyphens/>
              <w:spacing w:line="256" w:lineRule="auto"/>
              <w:jc w:val="center"/>
              <w:rPr>
                <w:b/>
                <w:lang w:eastAsia="en-US" w:bidi="en-US"/>
              </w:rPr>
            </w:pPr>
            <w:r>
              <w:rPr>
                <w:b/>
                <w:lang w:eastAsia="en-US" w:bidi="en-US"/>
              </w:rPr>
              <w:t>1110</w:t>
            </w:r>
          </w:p>
        </w:tc>
        <w:tc>
          <w:tcPr>
            <w:tcW w:w="6682" w:type="dxa"/>
            <w:tcBorders>
              <w:top w:val="nil"/>
              <w:left w:val="nil"/>
              <w:bottom w:val="single" w:sz="4" w:space="0" w:color="auto"/>
              <w:right w:val="single" w:sz="4" w:space="0" w:color="auto"/>
            </w:tcBorders>
            <w:noWrap/>
            <w:vAlign w:val="bottom"/>
            <w:hideMark/>
          </w:tcPr>
          <w:p w14:paraId="603F8F70" w14:textId="77777777" w:rsidR="00810D5B" w:rsidRDefault="00810D5B">
            <w:pPr>
              <w:widowControl w:val="0"/>
              <w:suppressAutoHyphens/>
              <w:spacing w:line="256" w:lineRule="auto"/>
              <w:ind w:firstLineChars="100" w:firstLine="241"/>
              <w:rPr>
                <w:b/>
                <w:lang w:eastAsia="en-US" w:bidi="en-US"/>
              </w:rPr>
            </w:pPr>
            <w:r>
              <w:rPr>
                <w:b/>
                <w:lang w:eastAsia="en-US" w:bidi="en-US"/>
              </w:rPr>
              <w:t>Mēneša amatalga</w:t>
            </w:r>
          </w:p>
        </w:tc>
        <w:tc>
          <w:tcPr>
            <w:tcW w:w="1842" w:type="dxa"/>
            <w:tcBorders>
              <w:top w:val="nil"/>
              <w:left w:val="single" w:sz="4" w:space="0" w:color="auto"/>
              <w:bottom w:val="single" w:sz="4" w:space="0" w:color="auto"/>
              <w:right w:val="single" w:sz="4" w:space="0" w:color="auto"/>
            </w:tcBorders>
            <w:noWrap/>
            <w:vAlign w:val="bottom"/>
            <w:hideMark/>
          </w:tcPr>
          <w:p w14:paraId="016EB7EC" w14:textId="77777777" w:rsidR="00810D5B" w:rsidRDefault="00810D5B">
            <w:pPr>
              <w:widowControl w:val="0"/>
              <w:suppressAutoHyphens/>
              <w:spacing w:line="256" w:lineRule="auto"/>
              <w:jc w:val="right"/>
              <w:rPr>
                <w:b/>
                <w:lang w:eastAsia="en-US" w:bidi="en-US"/>
              </w:rPr>
            </w:pPr>
            <w:r>
              <w:rPr>
                <w:b/>
                <w:lang w:eastAsia="en-US" w:bidi="en-US"/>
              </w:rPr>
              <w:t>13,53</w:t>
            </w:r>
          </w:p>
        </w:tc>
      </w:tr>
      <w:tr w:rsidR="00810D5B" w14:paraId="3DDFFB39"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05057AB0" w14:textId="77777777" w:rsidR="00810D5B" w:rsidRDefault="00810D5B">
            <w:pPr>
              <w:widowControl w:val="0"/>
              <w:suppressAutoHyphens/>
              <w:spacing w:line="256" w:lineRule="auto"/>
              <w:jc w:val="right"/>
              <w:rPr>
                <w:i/>
                <w:iCs/>
                <w:lang w:eastAsia="en-US" w:bidi="en-US"/>
              </w:rPr>
            </w:pPr>
            <w:r>
              <w:rPr>
                <w:i/>
                <w:iCs/>
                <w:lang w:eastAsia="en-US" w:bidi="en-US"/>
              </w:rPr>
              <w:t>1119</w:t>
            </w:r>
          </w:p>
        </w:tc>
        <w:tc>
          <w:tcPr>
            <w:tcW w:w="6682" w:type="dxa"/>
            <w:tcBorders>
              <w:top w:val="nil"/>
              <w:left w:val="nil"/>
              <w:bottom w:val="single" w:sz="4" w:space="0" w:color="auto"/>
              <w:right w:val="single" w:sz="4" w:space="0" w:color="auto"/>
            </w:tcBorders>
            <w:noWrap/>
            <w:vAlign w:val="bottom"/>
            <w:hideMark/>
          </w:tcPr>
          <w:p w14:paraId="3E4077CF" w14:textId="77777777" w:rsidR="00810D5B" w:rsidRDefault="00810D5B">
            <w:pPr>
              <w:widowControl w:val="0"/>
              <w:suppressAutoHyphens/>
              <w:spacing w:line="256" w:lineRule="auto"/>
              <w:ind w:firstLineChars="200" w:firstLine="480"/>
              <w:rPr>
                <w:i/>
                <w:iCs/>
                <w:lang w:eastAsia="en-US" w:bidi="en-US"/>
              </w:rPr>
            </w:pPr>
            <w:r>
              <w:rPr>
                <w:i/>
                <w:iCs/>
                <w:lang w:eastAsia="en-US" w:bidi="en-US"/>
              </w:rPr>
              <w:t>Pārējo darbinieku mēneša amatalga</w:t>
            </w:r>
          </w:p>
        </w:tc>
        <w:tc>
          <w:tcPr>
            <w:tcW w:w="1842" w:type="dxa"/>
            <w:tcBorders>
              <w:top w:val="nil"/>
              <w:left w:val="single" w:sz="4" w:space="0" w:color="auto"/>
              <w:bottom w:val="single" w:sz="4" w:space="0" w:color="auto"/>
              <w:right w:val="single" w:sz="4" w:space="0" w:color="auto"/>
            </w:tcBorders>
            <w:noWrap/>
            <w:vAlign w:val="bottom"/>
            <w:hideMark/>
          </w:tcPr>
          <w:p w14:paraId="4A41156E" w14:textId="77777777" w:rsidR="00810D5B" w:rsidRDefault="00810D5B">
            <w:pPr>
              <w:widowControl w:val="0"/>
              <w:suppressAutoHyphens/>
              <w:spacing w:line="256" w:lineRule="auto"/>
              <w:jc w:val="right"/>
              <w:rPr>
                <w:lang w:eastAsia="en-US" w:bidi="en-US"/>
              </w:rPr>
            </w:pPr>
            <w:r>
              <w:rPr>
                <w:lang w:eastAsia="en-US" w:bidi="en-US"/>
              </w:rPr>
              <w:t>13,53</w:t>
            </w:r>
          </w:p>
        </w:tc>
      </w:tr>
      <w:tr w:rsidR="00810D5B" w14:paraId="3FAAE9D5"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54B58083" w14:textId="77777777" w:rsidR="00810D5B" w:rsidRDefault="00810D5B">
            <w:pPr>
              <w:widowControl w:val="0"/>
              <w:suppressAutoHyphens/>
              <w:spacing w:line="256" w:lineRule="auto"/>
              <w:jc w:val="center"/>
              <w:rPr>
                <w:b/>
                <w:lang w:eastAsia="en-US" w:bidi="en-US"/>
              </w:rPr>
            </w:pPr>
            <w:r>
              <w:rPr>
                <w:b/>
                <w:lang w:eastAsia="en-US" w:bidi="en-US"/>
              </w:rPr>
              <w:t>1140</w:t>
            </w:r>
          </w:p>
        </w:tc>
        <w:tc>
          <w:tcPr>
            <w:tcW w:w="6682" w:type="dxa"/>
            <w:tcBorders>
              <w:top w:val="nil"/>
              <w:left w:val="nil"/>
              <w:bottom w:val="single" w:sz="4" w:space="0" w:color="auto"/>
              <w:right w:val="single" w:sz="4" w:space="0" w:color="auto"/>
            </w:tcBorders>
            <w:noWrap/>
            <w:vAlign w:val="bottom"/>
            <w:hideMark/>
          </w:tcPr>
          <w:p w14:paraId="52101461" w14:textId="77777777" w:rsidR="00810D5B" w:rsidRDefault="00810D5B">
            <w:pPr>
              <w:widowControl w:val="0"/>
              <w:suppressAutoHyphens/>
              <w:spacing w:line="256" w:lineRule="auto"/>
              <w:ind w:firstLineChars="100" w:firstLine="241"/>
              <w:rPr>
                <w:b/>
                <w:lang w:eastAsia="en-US" w:bidi="en-US"/>
              </w:rPr>
            </w:pPr>
            <w:r>
              <w:rPr>
                <w:b/>
                <w:lang w:eastAsia="en-US" w:bidi="en-US"/>
              </w:rPr>
              <w:t xml:space="preserve"> Piemaksas, prēmijas un naudas balvas</w:t>
            </w:r>
          </w:p>
        </w:tc>
        <w:tc>
          <w:tcPr>
            <w:tcW w:w="1842" w:type="dxa"/>
            <w:tcBorders>
              <w:top w:val="nil"/>
              <w:left w:val="single" w:sz="4" w:space="0" w:color="auto"/>
              <w:bottom w:val="single" w:sz="4" w:space="0" w:color="auto"/>
              <w:right w:val="single" w:sz="4" w:space="0" w:color="auto"/>
            </w:tcBorders>
            <w:noWrap/>
            <w:vAlign w:val="bottom"/>
            <w:hideMark/>
          </w:tcPr>
          <w:p w14:paraId="4DEAB191" w14:textId="77777777" w:rsidR="00810D5B" w:rsidRDefault="00810D5B">
            <w:pPr>
              <w:widowControl w:val="0"/>
              <w:suppressAutoHyphens/>
              <w:spacing w:line="256" w:lineRule="auto"/>
              <w:jc w:val="right"/>
              <w:rPr>
                <w:b/>
                <w:bCs/>
                <w:lang w:eastAsia="en-US" w:bidi="en-US"/>
              </w:rPr>
            </w:pPr>
            <w:r>
              <w:rPr>
                <w:b/>
                <w:bCs/>
                <w:lang w:eastAsia="en-US" w:bidi="en-US"/>
              </w:rPr>
              <w:t>1,65</w:t>
            </w:r>
          </w:p>
        </w:tc>
      </w:tr>
      <w:tr w:rsidR="00810D5B" w14:paraId="0DCFE96D"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1AD96846" w14:textId="77777777" w:rsidR="00810D5B" w:rsidRDefault="00810D5B">
            <w:pPr>
              <w:widowControl w:val="0"/>
              <w:suppressAutoHyphens/>
              <w:spacing w:line="256" w:lineRule="auto"/>
              <w:ind w:firstLineChars="100" w:firstLine="240"/>
              <w:rPr>
                <w:i/>
                <w:iCs/>
                <w:lang w:eastAsia="en-US" w:bidi="en-US"/>
              </w:rPr>
            </w:pPr>
            <w:r>
              <w:rPr>
                <w:i/>
                <w:iCs/>
                <w:lang w:eastAsia="en-US" w:bidi="en-US"/>
              </w:rPr>
              <w:t>1141</w:t>
            </w:r>
          </w:p>
        </w:tc>
        <w:tc>
          <w:tcPr>
            <w:tcW w:w="6682" w:type="dxa"/>
            <w:tcBorders>
              <w:top w:val="nil"/>
              <w:left w:val="nil"/>
              <w:bottom w:val="single" w:sz="4" w:space="0" w:color="auto"/>
              <w:right w:val="single" w:sz="4" w:space="0" w:color="auto"/>
            </w:tcBorders>
            <w:noWrap/>
            <w:vAlign w:val="bottom"/>
            <w:hideMark/>
          </w:tcPr>
          <w:p w14:paraId="2181FB61" w14:textId="77777777" w:rsidR="00810D5B" w:rsidRDefault="00810D5B">
            <w:pPr>
              <w:widowControl w:val="0"/>
              <w:suppressAutoHyphens/>
              <w:spacing w:line="256" w:lineRule="auto"/>
              <w:ind w:firstLineChars="100" w:firstLine="240"/>
              <w:rPr>
                <w:i/>
                <w:iCs/>
                <w:lang w:eastAsia="en-US" w:bidi="en-US"/>
              </w:rPr>
            </w:pPr>
            <w:r>
              <w:rPr>
                <w:i/>
                <w:iCs/>
                <w:lang w:eastAsia="en-US" w:bidi="en-US"/>
              </w:rPr>
              <w:t>Piemaksa par nakts darbu</w:t>
            </w:r>
          </w:p>
        </w:tc>
        <w:tc>
          <w:tcPr>
            <w:tcW w:w="1842" w:type="dxa"/>
            <w:tcBorders>
              <w:top w:val="nil"/>
              <w:left w:val="single" w:sz="4" w:space="0" w:color="auto"/>
              <w:bottom w:val="single" w:sz="4" w:space="0" w:color="auto"/>
              <w:right w:val="single" w:sz="4" w:space="0" w:color="auto"/>
            </w:tcBorders>
            <w:noWrap/>
            <w:vAlign w:val="bottom"/>
            <w:hideMark/>
          </w:tcPr>
          <w:p w14:paraId="129589B0" w14:textId="77777777" w:rsidR="00810D5B" w:rsidRDefault="00810D5B">
            <w:pPr>
              <w:widowControl w:val="0"/>
              <w:suppressAutoHyphens/>
              <w:spacing w:line="256" w:lineRule="auto"/>
              <w:jc w:val="right"/>
              <w:rPr>
                <w:lang w:eastAsia="en-US" w:bidi="en-US"/>
              </w:rPr>
            </w:pPr>
            <w:r>
              <w:rPr>
                <w:lang w:eastAsia="en-US" w:bidi="en-US"/>
              </w:rPr>
              <w:t>0,61</w:t>
            </w:r>
          </w:p>
        </w:tc>
      </w:tr>
      <w:tr w:rsidR="00810D5B" w14:paraId="19F59C14"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7C3AAED2" w14:textId="77777777" w:rsidR="00810D5B" w:rsidRDefault="00810D5B">
            <w:pPr>
              <w:widowControl w:val="0"/>
              <w:suppressAutoHyphens/>
              <w:spacing w:line="256" w:lineRule="auto"/>
              <w:ind w:firstLineChars="100" w:firstLine="240"/>
              <w:rPr>
                <w:i/>
                <w:iCs/>
                <w:lang w:eastAsia="en-US" w:bidi="en-US"/>
              </w:rPr>
            </w:pPr>
            <w:r>
              <w:rPr>
                <w:i/>
                <w:iCs/>
                <w:lang w:eastAsia="en-US" w:bidi="en-US"/>
              </w:rPr>
              <w:t>1142</w:t>
            </w:r>
          </w:p>
        </w:tc>
        <w:tc>
          <w:tcPr>
            <w:tcW w:w="6682" w:type="dxa"/>
            <w:tcBorders>
              <w:top w:val="nil"/>
              <w:left w:val="nil"/>
              <w:bottom w:val="single" w:sz="4" w:space="0" w:color="auto"/>
              <w:right w:val="single" w:sz="4" w:space="0" w:color="auto"/>
            </w:tcBorders>
            <w:noWrap/>
            <w:vAlign w:val="bottom"/>
            <w:hideMark/>
          </w:tcPr>
          <w:p w14:paraId="72519F47" w14:textId="77777777" w:rsidR="00810D5B" w:rsidRDefault="00810D5B">
            <w:pPr>
              <w:widowControl w:val="0"/>
              <w:suppressAutoHyphens/>
              <w:spacing w:line="256" w:lineRule="auto"/>
              <w:ind w:firstLineChars="100" w:firstLine="240"/>
              <w:rPr>
                <w:i/>
                <w:iCs/>
                <w:lang w:eastAsia="en-US" w:bidi="en-US"/>
              </w:rPr>
            </w:pPr>
            <w:r>
              <w:rPr>
                <w:i/>
                <w:iCs/>
                <w:lang w:eastAsia="en-US" w:bidi="en-US"/>
              </w:rPr>
              <w:t>Samaksa par virsstundu darbu un darbu svētku dienās</w:t>
            </w:r>
          </w:p>
        </w:tc>
        <w:tc>
          <w:tcPr>
            <w:tcW w:w="1842" w:type="dxa"/>
            <w:tcBorders>
              <w:top w:val="nil"/>
              <w:left w:val="single" w:sz="4" w:space="0" w:color="auto"/>
              <w:bottom w:val="single" w:sz="4" w:space="0" w:color="auto"/>
              <w:right w:val="single" w:sz="4" w:space="0" w:color="auto"/>
            </w:tcBorders>
            <w:noWrap/>
            <w:vAlign w:val="bottom"/>
            <w:hideMark/>
          </w:tcPr>
          <w:p w14:paraId="405863B3" w14:textId="77777777" w:rsidR="00810D5B" w:rsidRDefault="00810D5B">
            <w:pPr>
              <w:widowControl w:val="0"/>
              <w:suppressAutoHyphens/>
              <w:spacing w:line="256" w:lineRule="auto"/>
              <w:jc w:val="right"/>
              <w:rPr>
                <w:lang w:eastAsia="en-US" w:bidi="en-US"/>
              </w:rPr>
            </w:pPr>
            <w:r>
              <w:rPr>
                <w:lang w:eastAsia="en-US" w:bidi="en-US"/>
              </w:rPr>
              <w:t>0,44</w:t>
            </w:r>
          </w:p>
        </w:tc>
      </w:tr>
      <w:tr w:rsidR="00810D5B" w14:paraId="3038CA70"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7E715AC4" w14:textId="77777777" w:rsidR="00810D5B" w:rsidRDefault="00810D5B">
            <w:pPr>
              <w:widowControl w:val="0"/>
              <w:suppressAutoHyphens/>
              <w:spacing w:line="256" w:lineRule="auto"/>
              <w:ind w:firstLineChars="100" w:firstLine="240"/>
              <w:rPr>
                <w:i/>
                <w:iCs/>
                <w:lang w:eastAsia="en-US" w:bidi="en-US"/>
              </w:rPr>
            </w:pPr>
            <w:r>
              <w:rPr>
                <w:i/>
                <w:iCs/>
                <w:lang w:eastAsia="en-US" w:bidi="en-US"/>
              </w:rPr>
              <w:t>1147</w:t>
            </w:r>
          </w:p>
        </w:tc>
        <w:tc>
          <w:tcPr>
            <w:tcW w:w="6682" w:type="dxa"/>
            <w:tcBorders>
              <w:top w:val="nil"/>
              <w:left w:val="nil"/>
              <w:bottom w:val="single" w:sz="4" w:space="0" w:color="auto"/>
              <w:right w:val="single" w:sz="4" w:space="0" w:color="auto"/>
            </w:tcBorders>
            <w:noWrap/>
            <w:vAlign w:val="bottom"/>
            <w:hideMark/>
          </w:tcPr>
          <w:p w14:paraId="5DB4178C" w14:textId="77777777" w:rsidR="00810D5B" w:rsidRDefault="00810D5B">
            <w:pPr>
              <w:widowControl w:val="0"/>
              <w:suppressAutoHyphens/>
              <w:spacing w:line="256" w:lineRule="auto"/>
              <w:ind w:firstLineChars="100" w:firstLine="240"/>
              <w:rPr>
                <w:i/>
                <w:iCs/>
                <w:lang w:eastAsia="en-US" w:bidi="en-US"/>
              </w:rPr>
            </w:pPr>
            <w:r>
              <w:rPr>
                <w:i/>
                <w:iCs/>
                <w:lang w:eastAsia="en-US" w:bidi="en-US"/>
              </w:rPr>
              <w:t>Piemaksa par papildu darbu</w:t>
            </w:r>
          </w:p>
        </w:tc>
        <w:tc>
          <w:tcPr>
            <w:tcW w:w="1842" w:type="dxa"/>
            <w:tcBorders>
              <w:top w:val="nil"/>
              <w:left w:val="single" w:sz="4" w:space="0" w:color="auto"/>
              <w:bottom w:val="single" w:sz="4" w:space="0" w:color="auto"/>
              <w:right w:val="single" w:sz="4" w:space="0" w:color="auto"/>
            </w:tcBorders>
            <w:noWrap/>
            <w:vAlign w:val="bottom"/>
            <w:hideMark/>
          </w:tcPr>
          <w:p w14:paraId="60F849EC" w14:textId="77777777" w:rsidR="00810D5B" w:rsidRDefault="00810D5B">
            <w:pPr>
              <w:widowControl w:val="0"/>
              <w:suppressAutoHyphens/>
              <w:spacing w:line="256" w:lineRule="auto"/>
              <w:jc w:val="right"/>
              <w:rPr>
                <w:lang w:eastAsia="en-US" w:bidi="en-US"/>
              </w:rPr>
            </w:pPr>
            <w:r>
              <w:rPr>
                <w:lang w:eastAsia="en-US" w:bidi="en-US"/>
              </w:rPr>
              <w:t>0,25</w:t>
            </w:r>
          </w:p>
        </w:tc>
      </w:tr>
      <w:tr w:rsidR="00810D5B" w14:paraId="40A10AF9"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0DBAED27" w14:textId="77777777" w:rsidR="00810D5B" w:rsidRDefault="00810D5B">
            <w:pPr>
              <w:widowControl w:val="0"/>
              <w:suppressAutoHyphens/>
              <w:spacing w:line="256" w:lineRule="auto"/>
              <w:ind w:firstLineChars="100" w:firstLine="240"/>
              <w:rPr>
                <w:i/>
                <w:iCs/>
                <w:lang w:eastAsia="en-US" w:bidi="en-US"/>
              </w:rPr>
            </w:pPr>
            <w:r>
              <w:rPr>
                <w:i/>
                <w:iCs/>
                <w:lang w:eastAsia="en-US" w:bidi="en-US"/>
              </w:rPr>
              <w:t>1148</w:t>
            </w:r>
          </w:p>
        </w:tc>
        <w:tc>
          <w:tcPr>
            <w:tcW w:w="6682" w:type="dxa"/>
            <w:tcBorders>
              <w:top w:val="nil"/>
              <w:left w:val="nil"/>
              <w:bottom w:val="single" w:sz="4" w:space="0" w:color="auto"/>
              <w:right w:val="single" w:sz="4" w:space="0" w:color="auto"/>
            </w:tcBorders>
            <w:noWrap/>
            <w:vAlign w:val="bottom"/>
            <w:hideMark/>
          </w:tcPr>
          <w:p w14:paraId="5728A910" w14:textId="77777777" w:rsidR="00810D5B" w:rsidRDefault="00810D5B">
            <w:pPr>
              <w:widowControl w:val="0"/>
              <w:suppressAutoHyphens/>
              <w:spacing w:line="256" w:lineRule="auto"/>
              <w:ind w:firstLineChars="100" w:firstLine="240"/>
              <w:rPr>
                <w:i/>
                <w:iCs/>
                <w:lang w:eastAsia="en-US" w:bidi="en-US"/>
              </w:rPr>
            </w:pPr>
            <w:r>
              <w:rPr>
                <w:i/>
                <w:iCs/>
                <w:lang w:eastAsia="en-US" w:bidi="en-US"/>
              </w:rPr>
              <w:t>Prēmijas un naudas balva</w:t>
            </w:r>
          </w:p>
        </w:tc>
        <w:tc>
          <w:tcPr>
            <w:tcW w:w="1842" w:type="dxa"/>
            <w:tcBorders>
              <w:top w:val="nil"/>
              <w:left w:val="single" w:sz="4" w:space="0" w:color="auto"/>
              <w:bottom w:val="single" w:sz="4" w:space="0" w:color="auto"/>
              <w:right w:val="single" w:sz="4" w:space="0" w:color="auto"/>
            </w:tcBorders>
            <w:noWrap/>
            <w:vAlign w:val="bottom"/>
            <w:hideMark/>
          </w:tcPr>
          <w:p w14:paraId="4DEAB7FC" w14:textId="77777777" w:rsidR="00810D5B" w:rsidRDefault="00810D5B">
            <w:pPr>
              <w:widowControl w:val="0"/>
              <w:suppressAutoHyphens/>
              <w:spacing w:line="256" w:lineRule="auto"/>
              <w:jc w:val="right"/>
              <w:rPr>
                <w:lang w:eastAsia="en-US" w:bidi="en-US"/>
              </w:rPr>
            </w:pPr>
            <w:r>
              <w:rPr>
                <w:lang w:eastAsia="en-US" w:bidi="en-US"/>
              </w:rPr>
              <w:t>0,35</w:t>
            </w:r>
          </w:p>
        </w:tc>
      </w:tr>
      <w:tr w:rsidR="00810D5B" w14:paraId="18183537" w14:textId="77777777" w:rsidTr="00810D5B">
        <w:trPr>
          <w:trHeight w:val="630"/>
        </w:trPr>
        <w:tc>
          <w:tcPr>
            <w:tcW w:w="1110" w:type="dxa"/>
            <w:tcBorders>
              <w:top w:val="nil"/>
              <w:left w:val="single" w:sz="8" w:space="0" w:color="auto"/>
              <w:bottom w:val="single" w:sz="4" w:space="0" w:color="auto"/>
              <w:right w:val="single" w:sz="4" w:space="0" w:color="auto"/>
            </w:tcBorders>
            <w:noWrap/>
            <w:vAlign w:val="bottom"/>
            <w:hideMark/>
          </w:tcPr>
          <w:p w14:paraId="7D2ED6C8" w14:textId="77777777" w:rsidR="00810D5B" w:rsidRDefault="00810D5B">
            <w:pPr>
              <w:widowControl w:val="0"/>
              <w:suppressAutoHyphens/>
              <w:spacing w:line="256" w:lineRule="auto"/>
              <w:jc w:val="center"/>
              <w:rPr>
                <w:b/>
                <w:lang w:eastAsia="en-US" w:bidi="en-US"/>
              </w:rPr>
            </w:pPr>
            <w:r>
              <w:rPr>
                <w:b/>
                <w:lang w:eastAsia="en-US" w:bidi="en-US"/>
              </w:rPr>
              <w:t>1150</w:t>
            </w:r>
          </w:p>
        </w:tc>
        <w:tc>
          <w:tcPr>
            <w:tcW w:w="6682" w:type="dxa"/>
            <w:tcBorders>
              <w:top w:val="nil"/>
              <w:left w:val="nil"/>
              <w:bottom w:val="single" w:sz="4" w:space="0" w:color="auto"/>
              <w:right w:val="single" w:sz="4" w:space="0" w:color="auto"/>
            </w:tcBorders>
            <w:vAlign w:val="bottom"/>
            <w:hideMark/>
          </w:tcPr>
          <w:p w14:paraId="08F2BF2E" w14:textId="77777777" w:rsidR="00810D5B" w:rsidRDefault="00810D5B">
            <w:pPr>
              <w:widowControl w:val="0"/>
              <w:suppressAutoHyphens/>
              <w:spacing w:line="256" w:lineRule="auto"/>
              <w:ind w:firstLineChars="100" w:firstLine="241"/>
              <w:rPr>
                <w:b/>
                <w:lang w:eastAsia="en-US" w:bidi="en-US"/>
              </w:rPr>
            </w:pPr>
            <w:r>
              <w:rPr>
                <w:b/>
                <w:lang w:eastAsia="en-US" w:bidi="en-US"/>
              </w:rPr>
              <w:t>Atalgojums fiziskajām personām uz tiesiskās attiecības regulējošu dokumentu pamata</w:t>
            </w:r>
          </w:p>
        </w:tc>
        <w:tc>
          <w:tcPr>
            <w:tcW w:w="1842" w:type="dxa"/>
            <w:tcBorders>
              <w:top w:val="nil"/>
              <w:left w:val="single" w:sz="4" w:space="0" w:color="auto"/>
              <w:bottom w:val="single" w:sz="4" w:space="0" w:color="auto"/>
              <w:right w:val="single" w:sz="4" w:space="0" w:color="auto"/>
            </w:tcBorders>
            <w:noWrap/>
            <w:vAlign w:val="bottom"/>
            <w:hideMark/>
          </w:tcPr>
          <w:p w14:paraId="639CF963" w14:textId="77777777" w:rsidR="00810D5B" w:rsidRDefault="00810D5B">
            <w:pPr>
              <w:widowControl w:val="0"/>
              <w:suppressAutoHyphens/>
              <w:spacing w:line="256" w:lineRule="auto"/>
              <w:jc w:val="right"/>
              <w:rPr>
                <w:b/>
                <w:lang w:eastAsia="en-US" w:bidi="en-US"/>
              </w:rPr>
            </w:pPr>
            <w:r>
              <w:rPr>
                <w:b/>
                <w:lang w:eastAsia="en-US" w:bidi="en-US"/>
              </w:rPr>
              <w:t>0,01</w:t>
            </w:r>
          </w:p>
        </w:tc>
      </w:tr>
      <w:tr w:rsidR="00810D5B" w14:paraId="7F317AAF"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2F2F2"/>
            <w:vAlign w:val="bottom"/>
            <w:hideMark/>
          </w:tcPr>
          <w:p w14:paraId="73BE482F" w14:textId="77777777" w:rsidR="00810D5B" w:rsidRDefault="00810D5B">
            <w:pPr>
              <w:widowControl w:val="0"/>
              <w:suppressAutoHyphens/>
              <w:spacing w:line="256" w:lineRule="auto"/>
              <w:jc w:val="center"/>
              <w:rPr>
                <w:b/>
                <w:bCs/>
                <w:lang w:eastAsia="en-US" w:bidi="en-US"/>
              </w:rPr>
            </w:pPr>
            <w:r>
              <w:rPr>
                <w:b/>
                <w:bCs/>
                <w:lang w:eastAsia="en-US" w:bidi="en-US"/>
              </w:rPr>
              <w:t>1200</w:t>
            </w:r>
          </w:p>
        </w:tc>
        <w:tc>
          <w:tcPr>
            <w:tcW w:w="6682" w:type="dxa"/>
            <w:tcBorders>
              <w:top w:val="nil"/>
              <w:left w:val="nil"/>
              <w:bottom w:val="single" w:sz="4" w:space="0" w:color="auto"/>
              <w:right w:val="single" w:sz="4" w:space="0" w:color="auto"/>
            </w:tcBorders>
            <w:shd w:val="clear" w:color="auto" w:fill="F2F2F2"/>
            <w:vAlign w:val="bottom"/>
            <w:hideMark/>
          </w:tcPr>
          <w:p w14:paraId="65E41EAB" w14:textId="77777777" w:rsidR="00810D5B" w:rsidRDefault="00810D5B">
            <w:pPr>
              <w:widowControl w:val="0"/>
              <w:suppressAutoHyphens/>
              <w:spacing w:line="256" w:lineRule="auto"/>
              <w:rPr>
                <w:b/>
                <w:bCs/>
                <w:lang w:eastAsia="en-US" w:bidi="en-US"/>
              </w:rPr>
            </w:pPr>
            <w:r>
              <w:rPr>
                <w:b/>
                <w:bCs/>
                <w:lang w:eastAsia="en-US" w:bidi="en-US"/>
              </w:rPr>
              <w:t>Darba devēja valsts sociālās apdrošināšanas obligātās iemaksas, sociāla rakstura pabalsti un kompensācijas</w:t>
            </w:r>
          </w:p>
        </w:tc>
        <w:tc>
          <w:tcPr>
            <w:tcW w:w="1842" w:type="dxa"/>
            <w:tcBorders>
              <w:top w:val="nil"/>
              <w:left w:val="single" w:sz="4" w:space="0" w:color="auto"/>
              <w:bottom w:val="single" w:sz="4" w:space="0" w:color="auto"/>
              <w:right w:val="single" w:sz="4" w:space="0" w:color="auto"/>
            </w:tcBorders>
            <w:shd w:val="clear" w:color="auto" w:fill="F2F2F2"/>
            <w:noWrap/>
            <w:vAlign w:val="bottom"/>
            <w:hideMark/>
          </w:tcPr>
          <w:p w14:paraId="7B798007" w14:textId="77777777" w:rsidR="00810D5B" w:rsidRDefault="00810D5B">
            <w:pPr>
              <w:widowControl w:val="0"/>
              <w:suppressAutoHyphens/>
              <w:spacing w:line="256" w:lineRule="auto"/>
              <w:jc w:val="right"/>
              <w:rPr>
                <w:b/>
                <w:bCs/>
                <w:lang w:eastAsia="en-US" w:bidi="en-US"/>
              </w:rPr>
            </w:pPr>
            <w:r>
              <w:rPr>
                <w:b/>
                <w:bCs/>
                <w:lang w:eastAsia="en-US" w:bidi="en-US"/>
              </w:rPr>
              <w:t>3,99</w:t>
            </w:r>
          </w:p>
        </w:tc>
      </w:tr>
      <w:tr w:rsidR="00810D5B" w14:paraId="7E3D59FF" w14:textId="77777777" w:rsidTr="00810D5B">
        <w:trPr>
          <w:trHeight w:val="585"/>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283C8C61" w14:textId="77777777" w:rsidR="00810D5B" w:rsidRDefault="00810D5B">
            <w:pPr>
              <w:widowControl w:val="0"/>
              <w:suppressAutoHyphens/>
              <w:spacing w:line="256" w:lineRule="auto"/>
              <w:jc w:val="center"/>
              <w:rPr>
                <w:b/>
                <w:lang w:eastAsia="en-US" w:bidi="en-US"/>
              </w:rPr>
            </w:pPr>
            <w:r>
              <w:rPr>
                <w:b/>
                <w:lang w:eastAsia="en-US" w:bidi="en-US"/>
              </w:rPr>
              <w:t>1210</w:t>
            </w:r>
          </w:p>
        </w:tc>
        <w:tc>
          <w:tcPr>
            <w:tcW w:w="6682" w:type="dxa"/>
            <w:tcBorders>
              <w:top w:val="nil"/>
              <w:left w:val="nil"/>
              <w:bottom w:val="single" w:sz="4" w:space="0" w:color="auto"/>
              <w:right w:val="single" w:sz="4" w:space="0" w:color="auto"/>
            </w:tcBorders>
            <w:shd w:val="clear" w:color="auto" w:fill="FFFFFF"/>
            <w:vAlign w:val="bottom"/>
            <w:hideMark/>
          </w:tcPr>
          <w:p w14:paraId="35E22202" w14:textId="77777777" w:rsidR="00810D5B" w:rsidRDefault="00810D5B">
            <w:pPr>
              <w:widowControl w:val="0"/>
              <w:suppressAutoHyphens/>
              <w:spacing w:line="256" w:lineRule="auto"/>
              <w:ind w:firstLineChars="100" w:firstLine="241"/>
              <w:rPr>
                <w:b/>
                <w:lang w:eastAsia="en-US" w:bidi="en-US"/>
              </w:rPr>
            </w:pPr>
            <w:r>
              <w:rPr>
                <w:b/>
                <w:lang w:eastAsia="en-US" w:bidi="en-US"/>
              </w:rPr>
              <w:t>Darba devēja Valsts sociālās apdrošināšanas obligātās iemaksas</w:t>
            </w:r>
          </w:p>
        </w:tc>
        <w:tc>
          <w:tcPr>
            <w:tcW w:w="1842" w:type="dxa"/>
            <w:tcBorders>
              <w:top w:val="nil"/>
              <w:left w:val="single" w:sz="4" w:space="0" w:color="auto"/>
              <w:bottom w:val="single" w:sz="4" w:space="0" w:color="auto"/>
              <w:right w:val="single" w:sz="4" w:space="0" w:color="auto"/>
            </w:tcBorders>
            <w:noWrap/>
            <w:vAlign w:val="bottom"/>
            <w:hideMark/>
          </w:tcPr>
          <w:p w14:paraId="3F3F661E" w14:textId="77777777" w:rsidR="00810D5B" w:rsidRDefault="00810D5B">
            <w:pPr>
              <w:widowControl w:val="0"/>
              <w:suppressAutoHyphens/>
              <w:spacing w:line="256" w:lineRule="auto"/>
              <w:jc w:val="right"/>
              <w:rPr>
                <w:b/>
                <w:lang w:eastAsia="en-US" w:bidi="en-US"/>
              </w:rPr>
            </w:pPr>
            <w:r>
              <w:rPr>
                <w:b/>
                <w:lang w:eastAsia="en-US" w:bidi="en-US"/>
              </w:rPr>
              <w:t>3,47</w:t>
            </w:r>
          </w:p>
        </w:tc>
      </w:tr>
      <w:tr w:rsidR="00810D5B" w14:paraId="11346FE3"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12B28852" w14:textId="77777777" w:rsidR="00810D5B" w:rsidRDefault="00810D5B">
            <w:pPr>
              <w:widowControl w:val="0"/>
              <w:suppressAutoHyphens/>
              <w:spacing w:line="256" w:lineRule="auto"/>
              <w:jc w:val="center"/>
              <w:rPr>
                <w:b/>
                <w:lang w:eastAsia="en-US" w:bidi="en-US"/>
              </w:rPr>
            </w:pPr>
            <w:r>
              <w:rPr>
                <w:b/>
                <w:lang w:eastAsia="en-US" w:bidi="en-US"/>
              </w:rPr>
              <w:t>1220</w:t>
            </w:r>
          </w:p>
        </w:tc>
        <w:tc>
          <w:tcPr>
            <w:tcW w:w="6682" w:type="dxa"/>
            <w:tcBorders>
              <w:top w:val="nil"/>
              <w:left w:val="nil"/>
              <w:bottom w:val="single" w:sz="4" w:space="0" w:color="auto"/>
              <w:right w:val="single" w:sz="4" w:space="0" w:color="auto"/>
            </w:tcBorders>
            <w:shd w:val="clear" w:color="auto" w:fill="FFFFFF"/>
            <w:vAlign w:val="bottom"/>
          </w:tcPr>
          <w:p w14:paraId="66246EDB" w14:textId="77777777" w:rsidR="00810D5B" w:rsidRDefault="00810D5B">
            <w:pPr>
              <w:widowControl w:val="0"/>
              <w:suppressAutoHyphens/>
              <w:spacing w:line="256" w:lineRule="auto"/>
              <w:ind w:firstLineChars="100" w:firstLine="241"/>
              <w:rPr>
                <w:b/>
                <w:lang w:eastAsia="en-US" w:bidi="en-US"/>
              </w:rPr>
            </w:pPr>
          </w:p>
          <w:p w14:paraId="1EBDA2D3" w14:textId="77777777" w:rsidR="00810D5B" w:rsidRDefault="00810D5B">
            <w:pPr>
              <w:widowControl w:val="0"/>
              <w:suppressAutoHyphens/>
              <w:spacing w:line="256" w:lineRule="auto"/>
              <w:rPr>
                <w:b/>
                <w:lang w:eastAsia="en-US" w:bidi="en-US"/>
              </w:rPr>
            </w:pPr>
            <w:r>
              <w:rPr>
                <w:b/>
                <w:lang w:eastAsia="en-US" w:bidi="en-US"/>
              </w:rPr>
              <w:t>Darba devēja sociāla rakstura pabalsti un kompensācijas un citi maksājumi</w:t>
            </w:r>
          </w:p>
        </w:tc>
        <w:tc>
          <w:tcPr>
            <w:tcW w:w="1842" w:type="dxa"/>
            <w:tcBorders>
              <w:top w:val="nil"/>
              <w:left w:val="nil"/>
              <w:bottom w:val="single" w:sz="4" w:space="0" w:color="auto"/>
              <w:right w:val="single" w:sz="4" w:space="0" w:color="auto"/>
            </w:tcBorders>
            <w:noWrap/>
            <w:vAlign w:val="bottom"/>
            <w:hideMark/>
          </w:tcPr>
          <w:p w14:paraId="6C1C3544" w14:textId="77777777" w:rsidR="00810D5B" w:rsidRDefault="00810D5B">
            <w:pPr>
              <w:widowControl w:val="0"/>
              <w:suppressAutoHyphens/>
              <w:spacing w:line="256" w:lineRule="auto"/>
              <w:jc w:val="right"/>
              <w:rPr>
                <w:b/>
                <w:bCs/>
                <w:lang w:eastAsia="en-US" w:bidi="en-US"/>
              </w:rPr>
            </w:pPr>
            <w:r>
              <w:rPr>
                <w:b/>
                <w:bCs/>
                <w:lang w:eastAsia="en-US" w:bidi="en-US"/>
              </w:rPr>
              <w:t>0,52</w:t>
            </w:r>
          </w:p>
        </w:tc>
      </w:tr>
      <w:tr w:rsidR="00810D5B" w14:paraId="0402EE38"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23B50672" w14:textId="77777777" w:rsidR="00810D5B" w:rsidRDefault="00810D5B">
            <w:pPr>
              <w:widowControl w:val="0"/>
              <w:suppressAutoHyphens/>
              <w:spacing w:line="256" w:lineRule="auto"/>
              <w:jc w:val="right"/>
              <w:rPr>
                <w:i/>
                <w:iCs/>
                <w:lang w:eastAsia="en-US" w:bidi="en-US"/>
              </w:rPr>
            </w:pPr>
            <w:r>
              <w:rPr>
                <w:i/>
                <w:iCs/>
                <w:lang w:eastAsia="en-US" w:bidi="en-US"/>
              </w:rPr>
              <w:t>1221</w:t>
            </w:r>
          </w:p>
        </w:tc>
        <w:tc>
          <w:tcPr>
            <w:tcW w:w="6682" w:type="dxa"/>
            <w:tcBorders>
              <w:top w:val="nil"/>
              <w:left w:val="nil"/>
              <w:bottom w:val="single" w:sz="4" w:space="0" w:color="auto"/>
              <w:right w:val="single" w:sz="4" w:space="0" w:color="auto"/>
            </w:tcBorders>
            <w:shd w:val="clear" w:color="auto" w:fill="FFFFFF"/>
            <w:vAlign w:val="bottom"/>
            <w:hideMark/>
          </w:tcPr>
          <w:p w14:paraId="72C518FB" w14:textId="77777777" w:rsidR="00810D5B" w:rsidRDefault="00810D5B">
            <w:pPr>
              <w:widowControl w:val="0"/>
              <w:suppressAutoHyphens/>
              <w:spacing w:line="256" w:lineRule="auto"/>
              <w:ind w:firstLineChars="200" w:firstLine="480"/>
              <w:rPr>
                <w:i/>
                <w:iCs/>
                <w:lang w:eastAsia="en-US" w:bidi="en-US"/>
              </w:rPr>
            </w:pPr>
            <w:r>
              <w:rPr>
                <w:i/>
                <w:iCs/>
                <w:lang w:eastAsia="en-US" w:bidi="en-US"/>
              </w:rPr>
              <w:t>Darba devēja sociāla rakstura pabalsti un kompensācijas, no kuriem aprēķina ienākuma nodokli un VSAOI</w:t>
            </w:r>
          </w:p>
        </w:tc>
        <w:tc>
          <w:tcPr>
            <w:tcW w:w="1842" w:type="dxa"/>
            <w:tcBorders>
              <w:top w:val="nil"/>
              <w:left w:val="single" w:sz="4" w:space="0" w:color="auto"/>
              <w:bottom w:val="single" w:sz="4" w:space="0" w:color="auto"/>
              <w:right w:val="single" w:sz="4" w:space="0" w:color="auto"/>
            </w:tcBorders>
            <w:noWrap/>
            <w:vAlign w:val="bottom"/>
            <w:hideMark/>
          </w:tcPr>
          <w:p w14:paraId="0E5C3FA9" w14:textId="77777777" w:rsidR="00810D5B" w:rsidRDefault="00810D5B">
            <w:pPr>
              <w:widowControl w:val="0"/>
              <w:suppressAutoHyphens/>
              <w:spacing w:line="256" w:lineRule="auto"/>
              <w:jc w:val="right"/>
              <w:rPr>
                <w:lang w:eastAsia="en-US" w:bidi="en-US"/>
              </w:rPr>
            </w:pPr>
            <w:r>
              <w:rPr>
                <w:lang w:eastAsia="en-US" w:bidi="en-US"/>
              </w:rPr>
              <w:t>0,39</w:t>
            </w:r>
          </w:p>
        </w:tc>
      </w:tr>
      <w:tr w:rsidR="00810D5B" w14:paraId="26A1A21B"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7F799A2E" w14:textId="77777777" w:rsidR="00810D5B" w:rsidRDefault="00810D5B">
            <w:pPr>
              <w:widowControl w:val="0"/>
              <w:suppressAutoHyphens/>
              <w:spacing w:line="256" w:lineRule="auto"/>
              <w:jc w:val="right"/>
              <w:rPr>
                <w:i/>
                <w:iCs/>
                <w:lang w:eastAsia="en-US" w:bidi="en-US"/>
              </w:rPr>
            </w:pPr>
            <w:r>
              <w:rPr>
                <w:i/>
                <w:iCs/>
                <w:lang w:eastAsia="en-US" w:bidi="en-US"/>
              </w:rPr>
              <w:t>1227</w:t>
            </w:r>
          </w:p>
        </w:tc>
        <w:tc>
          <w:tcPr>
            <w:tcW w:w="6682" w:type="dxa"/>
            <w:tcBorders>
              <w:top w:val="nil"/>
              <w:left w:val="nil"/>
              <w:bottom w:val="single" w:sz="4" w:space="0" w:color="auto"/>
              <w:right w:val="single" w:sz="4" w:space="0" w:color="auto"/>
            </w:tcBorders>
            <w:shd w:val="clear" w:color="auto" w:fill="FFFFFF"/>
            <w:vAlign w:val="bottom"/>
            <w:hideMark/>
          </w:tcPr>
          <w:p w14:paraId="771CCD9E" w14:textId="77777777" w:rsidR="00810D5B" w:rsidRDefault="00810D5B">
            <w:pPr>
              <w:widowControl w:val="0"/>
              <w:suppressAutoHyphens/>
              <w:spacing w:line="256" w:lineRule="auto"/>
              <w:ind w:firstLineChars="200" w:firstLine="480"/>
              <w:rPr>
                <w:i/>
                <w:iCs/>
                <w:lang w:eastAsia="en-US" w:bidi="en-US"/>
              </w:rPr>
            </w:pPr>
            <w:r>
              <w:rPr>
                <w:i/>
                <w:iCs/>
                <w:lang w:eastAsia="en-US" w:bidi="en-US"/>
              </w:rPr>
              <w:t>Darba devēja izdevumi veselības, dzīvības un nelaimes gadījumu apdrošināšanai.</w:t>
            </w:r>
          </w:p>
        </w:tc>
        <w:tc>
          <w:tcPr>
            <w:tcW w:w="1842" w:type="dxa"/>
            <w:tcBorders>
              <w:top w:val="nil"/>
              <w:left w:val="single" w:sz="4" w:space="0" w:color="auto"/>
              <w:bottom w:val="single" w:sz="4" w:space="0" w:color="auto"/>
              <w:right w:val="single" w:sz="4" w:space="0" w:color="auto"/>
            </w:tcBorders>
            <w:noWrap/>
            <w:vAlign w:val="bottom"/>
            <w:hideMark/>
          </w:tcPr>
          <w:p w14:paraId="270930CB" w14:textId="77777777" w:rsidR="00810D5B" w:rsidRDefault="00810D5B">
            <w:pPr>
              <w:widowControl w:val="0"/>
              <w:suppressAutoHyphens/>
              <w:spacing w:line="256" w:lineRule="auto"/>
              <w:jc w:val="right"/>
              <w:rPr>
                <w:lang w:eastAsia="en-US" w:bidi="en-US"/>
              </w:rPr>
            </w:pPr>
            <w:r>
              <w:rPr>
                <w:lang w:eastAsia="en-US" w:bidi="en-US"/>
              </w:rPr>
              <w:t>0,12</w:t>
            </w:r>
          </w:p>
        </w:tc>
      </w:tr>
      <w:tr w:rsidR="00810D5B" w14:paraId="0CCE2C39"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21D4AECA" w14:textId="77777777" w:rsidR="00810D5B" w:rsidRDefault="00810D5B">
            <w:pPr>
              <w:widowControl w:val="0"/>
              <w:suppressAutoHyphens/>
              <w:spacing w:line="256" w:lineRule="auto"/>
              <w:jc w:val="right"/>
              <w:rPr>
                <w:i/>
                <w:iCs/>
                <w:lang w:eastAsia="en-US" w:bidi="en-US"/>
              </w:rPr>
            </w:pPr>
            <w:r>
              <w:rPr>
                <w:i/>
                <w:iCs/>
                <w:lang w:eastAsia="en-US" w:bidi="en-US"/>
              </w:rPr>
              <w:t>1228</w:t>
            </w:r>
          </w:p>
        </w:tc>
        <w:tc>
          <w:tcPr>
            <w:tcW w:w="6682" w:type="dxa"/>
            <w:tcBorders>
              <w:top w:val="nil"/>
              <w:left w:val="nil"/>
              <w:bottom w:val="single" w:sz="4" w:space="0" w:color="auto"/>
              <w:right w:val="single" w:sz="4" w:space="0" w:color="auto"/>
            </w:tcBorders>
            <w:shd w:val="clear" w:color="auto" w:fill="FFFFFF"/>
            <w:vAlign w:val="bottom"/>
            <w:hideMark/>
          </w:tcPr>
          <w:p w14:paraId="77425212" w14:textId="77777777" w:rsidR="00810D5B" w:rsidRDefault="00810D5B">
            <w:pPr>
              <w:widowControl w:val="0"/>
              <w:suppressAutoHyphens/>
              <w:spacing w:line="256" w:lineRule="auto"/>
              <w:ind w:firstLineChars="200" w:firstLine="480"/>
              <w:rPr>
                <w:i/>
                <w:iCs/>
                <w:lang w:eastAsia="en-US" w:bidi="en-US"/>
              </w:rPr>
            </w:pPr>
            <w:r>
              <w:rPr>
                <w:i/>
                <w:iCs/>
                <w:lang w:eastAsia="en-US" w:bidi="en-US"/>
              </w:rPr>
              <w:t>Darba devēja sociāla rakstura pabalsti un kompensācijas, no kā neaprēķina ienākuma nodokli, un VSAOI</w:t>
            </w:r>
          </w:p>
        </w:tc>
        <w:tc>
          <w:tcPr>
            <w:tcW w:w="1842" w:type="dxa"/>
            <w:tcBorders>
              <w:top w:val="nil"/>
              <w:left w:val="single" w:sz="4" w:space="0" w:color="auto"/>
              <w:bottom w:val="single" w:sz="4" w:space="0" w:color="auto"/>
              <w:right w:val="single" w:sz="4" w:space="0" w:color="auto"/>
            </w:tcBorders>
            <w:noWrap/>
            <w:vAlign w:val="bottom"/>
            <w:hideMark/>
          </w:tcPr>
          <w:p w14:paraId="465382CF" w14:textId="77777777" w:rsidR="00810D5B" w:rsidRDefault="00810D5B">
            <w:pPr>
              <w:widowControl w:val="0"/>
              <w:suppressAutoHyphens/>
              <w:spacing w:line="256" w:lineRule="auto"/>
              <w:jc w:val="right"/>
              <w:rPr>
                <w:lang w:eastAsia="en-US" w:bidi="en-US"/>
              </w:rPr>
            </w:pPr>
            <w:r>
              <w:rPr>
                <w:lang w:eastAsia="en-US" w:bidi="en-US"/>
              </w:rPr>
              <w:t>0,01</w:t>
            </w:r>
          </w:p>
        </w:tc>
      </w:tr>
      <w:tr w:rsidR="00810D5B" w14:paraId="37C12453" w14:textId="77777777" w:rsidTr="00810D5B">
        <w:trPr>
          <w:trHeight w:val="540"/>
        </w:trPr>
        <w:tc>
          <w:tcPr>
            <w:tcW w:w="111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C834532" w14:textId="77777777" w:rsidR="00810D5B" w:rsidRDefault="00810D5B">
            <w:pPr>
              <w:widowControl w:val="0"/>
              <w:suppressAutoHyphens/>
              <w:spacing w:line="256" w:lineRule="auto"/>
              <w:rPr>
                <w:b/>
                <w:bCs/>
                <w:lang w:eastAsia="en-US" w:bidi="en-US"/>
              </w:rPr>
            </w:pPr>
            <w:r>
              <w:rPr>
                <w:b/>
                <w:bCs/>
                <w:lang w:eastAsia="en-US" w:bidi="en-US"/>
              </w:rPr>
              <w:t>2000</w:t>
            </w:r>
          </w:p>
        </w:tc>
        <w:tc>
          <w:tcPr>
            <w:tcW w:w="6682" w:type="dxa"/>
            <w:tcBorders>
              <w:top w:val="single" w:sz="4" w:space="0" w:color="auto"/>
              <w:left w:val="nil"/>
              <w:bottom w:val="single" w:sz="4" w:space="0" w:color="auto"/>
              <w:right w:val="single" w:sz="4" w:space="0" w:color="auto"/>
            </w:tcBorders>
            <w:shd w:val="clear" w:color="auto" w:fill="F2F2F2"/>
            <w:vAlign w:val="bottom"/>
            <w:hideMark/>
          </w:tcPr>
          <w:p w14:paraId="33027BBC" w14:textId="77777777" w:rsidR="00810D5B" w:rsidRDefault="00810D5B">
            <w:pPr>
              <w:widowControl w:val="0"/>
              <w:suppressAutoHyphens/>
              <w:spacing w:line="256" w:lineRule="auto"/>
              <w:jc w:val="center"/>
              <w:rPr>
                <w:b/>
                <w:bCs/>
                <w:lang w:eastAsia="en-US" w:bidi="en-US"/>
              </w:rPr>
            </w:pPr>
            <w:r>
              <w:rPr>
                <w:b/>
                <w:bCs/>
                <w:lang w:eastAsia="en-US" w:bidi="en-US"/>
              </w:rPr>
              <w:t>Preces un pakalpojumi</w:t>
            </w:r>
          </w:p>
        </w:tc>
        <w:tc>
          <w:tcPr>
            <w:tcW w:w="184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151BCB5" w14:textId="77777777" w:rsidR="00810D5B" w:rsidRDefault="00810D5B">
            <w:pPr>
              <w:widowControl w:val="0"/>
              <w:suppressAutoHyphens/>
              <w:spacing w:line="256" w:lineRule="auto"/>
              <w:jc w:val="right"/>
              <w:rPr>
                <w:b/>
                <w:bCs/>
                <w:lang w:eastAsia="en-US" w:bidi="en-US"/>
              </w:rPr>
            </w:pPr>
            <w:r>
              <w:rPr>
                <w:b/>
                <w:bCs/>
                <w:lang w:eastAsia="en-US" w:bidi="en-US"/>
              </w:rPr>
              <w:t>15,29</w:t>
            </w:r>
          </w:p>
        </w:tc>
      </w:tr>
      <w:tr w:rsidR="00810D5B" w14:paraId="103E094F" w14:textId="77777777" w:rsidTr="00810D5B">
        <w:trPr>
          <w:trHeight w:val="330"/>
        </w:trPr>
        <w:tc>
          <w:tcPr>
            <w:tcW w:w="1110" w:type="dxa"/>
            <w:tcBorders>
              <w:top w:val="single" w:sz="4" w:space="0" w:color="auto"/>
              <w:left w:val="single" w:sz="8" w:space="0" w:color="auto"/>
              <w:bottom w:val="single" w:sz="4" w:space="0" w:color="auto"/>
              <w:right w:val="single" w:sz="4" w:space="0" w:color="auto"/>
            </w:tcBorders>
            <w:shd w:val="clear" w:color="auto" w:fill="F2F2F2"/>
            <w:noWrap/>
            <w:vAlign w:val="bottom"/>
            <w:hideMark/>
          </w:tcPr>
          <w:p w14:paraId="079B6351" w14:textId="77777777" w:rsidR="00810D5B" w:rsidRDefault="00810D5B">
            <w:pPr>
              <w:widowControl w:val="0"/>
              <w:suppressAutoHyphens/>
              <w:spacing w:line="256" w:lineRule="auto"/>
              <w:jc w:val="center"/>
              <w:rPr>
                <w:b/>
                <w:bCs/>
                <w:lang w:eastAsia="en-US" w:bidi="en-US"/>
              </w:rPr>
            </w:pPr>
            <w:r>
              <w:rPr>
                <w:b/>
                <w:bCs/>
                <w:lang w:eastAsia="en-US" w:bidi="en-US"/>
              </w:rPr>
              <w:t>2100</w:t>
            </w:r>
          </w:p>
        </w:tc>
        <w:tc>
          <w:tcPr>
            <w:tcW w:w="6682" w:type="dxa"/>
            <w:tcBorders>
              <w:top w:val="single" w:sz="4" w:space="0" w:color="auto"/>
              <w:left w:val="nil"/>
              <w:bottom w:val="single" w:sz="4" w:space="0" w:color="auto"/>
              <w:right w:val="single" w:sz="4" w:space="0" w:color="auto"/>
            </w:tcBorders>
            <w:shd w:val="clear" w:color="auto" w:fill="F2F2F2"/>
            <w:vAlign w:val="bottom"/>
            <w:hideMark/>
          </w:tcPr>
          <w:p w14:paraId="6F3DCD3A" w14:textId="77777777" w:rsidR="00810D5B" w:rsidRDefault="00810D5B">
            <w:pPr>
              <w:widowControl w:val="0"/>
              <w:suppressAutoHyphens/>
              <w:spacing w:line="256" w:lineRule="auto"/>
              <w:rPr>
                <w:b/>
                <w:bCs/>
                <w:lang w:eastAsia="en-US" w:bidi="en-US"/>
              </w:rPr>
            </w:pPr>
            <w:r>
              <w:rPr>
                <w:b/>
                <w:bCs/>
                <w:lang w:eastAsia="en-US" w:bidi="en-US"/>
              </w:rPr>
              <w:t>Komandējumi un dienesta  braucieni</w:t>
            </w:r>
          </w:p>
        </w:tc>
        <w:tc>
          <w:tcPr>
            <w:tcW w:w="184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30F709C1" w14:textId="77777777" w:rsidR="00810D5B" w:rsidRDefault="00810D5B">
            <w:pPr>
              <w:widowControl w:val="0"/>
              <w:suppressAutoHyphens/>
              <w:spacing w:line="256" w:lineRule="auto"/>
              <w:jc w:val="right"/>
              <w:rPr>
                <w:b/>
                <w:bCs/>
                <w:lang w:eastAsia="en-US" w:bidi="en-US"/>
              </w:rPr>
            </w:pPr>
            <w:r>
              <w:rPr>
                <w:b/>
                <w:bCs/>
                <w:lang w:eastAsia="en-US" w:bidi="en-US"/>
              </w:rPr>
              <w:t>0,00</w:t>
            </w:r>
          </w:p>
        </w:tc>
      </w:tr>
      <w:tr w:rsidR="00810D5B" w14:paraId="0010E9CA" w14:textId="77777777" w:rsidTr="00810D5B">
        <w:trPr>
          <w:trHeight w:val="46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36F7C729" w14:textId="77777777" w:rsidR="00810D5B" w:rsidRDefault="00810D5B">
            <w:pPr>
              <w:widowControl w:val="0"/>
              <w:suppressAutoHyphens/>
              <w:spacing w:line="256" w:lineRule="auto"/>
              <w:rPr>
                <w:b/>
                <w:bCs/>
                <w:lang w:eastAsia="en-US" w:bidi="en-US"/>
              </w:rPr>
            </w:pPr>
            <w:r>
              <w:rPr>
                <w:b/>
                <w:bCs/>
                <w:lang w:eastAsia="en-US" w:bidi="en-US"/>
              </w:rPr>
              <w:t>2200</w:t>
            </w:r>
          </w:p>
        </w:tc>
        <w:tc>
          <w:tcPr>
            <w:tcW w:w="6682" w:type="dxa"/>
            <w:tcBorders>
              <w:top w:val="nil"/>
              <w:left w:val="nil"/>
              <w:bottom w:val="single" w:sz="4" w:space="0" w:color="auto"/>
              <w:right w:val="single" w:sz="4" w:space="0" w:color="auto"/>
            </w:tcBorders>
            <w:shd w:val="clear" w:color="auto" w:fill="F2F2F2"/>
            <w:vAlign w:val="bottom"/>
            <w:hideMark/>
          </w:tcPr>
          <w:p w14:paraId="5AA030DB" w14:textId="77777777" w:rsidR="00810D5B" w:rsidRDefault="00810D5B">
            <w:pPr>
              <w:widowControl w:val="0"/>
              <w:suppressAutoHyphens/>
              <w:spacing w:line="256" w:lineRule="auto"/>
              <w:rPr>
                <w:b/>
                <w:bCs/>
                <w:lang w:eastAsia="en-US" w:bidi="en-US"/>
              </w:rPr>
            </w:pPr>
            <w:r>
              <w:rPr>
                <w:b/>
                <w:bCs/>
                <w:lang w:eastAsia="en-US" w:bidi="en-US"/>
              </w:rPr>
              <w:t xml:space="preserve">Pakalpojumi </w:t>
            </w:r>
          </w:p>
        </w:tc>
        <w:tc>
          <w:tcPr>
            <w:tcW w:w="1842" w:type="dxa"/>
            <w:tcBorders>
              <w:top w:val="nil"/>
              <w:left w:val="nil"/>
              <w:bottom w:val="single" w:sz="4" w:space="0" w:color="auto"/>
              <w:right w:val="single" w:sz="4" w:space="0" w:color="auto"/>
            </w:tcBorders>
            <w:shd w:val="clear" w:color="auto" w:fill="F2F2F2"/>
            <w:noWrap/>
            <w:vAlign w:val="bottom"/>
            <w:hideMark/>
          </w:tcPr>
          <w:p w14:paraId="4E7F2DE8" w14:textId="77777777" w:rsidR="00810D5B" w:rsidRDefault="00810D5B">
            <w:pPr>
              <w:widowControl w:val="0"/>
              <w:suppressAutoHyphens/>
              <w:spacing w:line="256" w:lineRule="auto"/>
              <w:jc w:val="right"/>
              <w:rPr>
                <w:b/>
                <w:bCs/>
                <w:lang w:eastAsia="en-US" w:bidi="en-US"/>
              </w:rPr>
            </w:pPr>
            <w:r>
              <w:rPr>
                <w:b/>
                <w:bCs/>
                <w:lang w:eastAsia="en-US" w:bidi="en-US"/>
              </w:rPr>
              <w:t>2,03</w:t>
            </w:r>
          </w:p>
        </w:tc>
      </w:tr>
      <w:tr w:rsidR="00810D5B" w14:paraId="4330F0CA"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23E588F5" w14:textId="77777777" w:rsidR="00810D5B" w:rsidRDefault="00810D5B">
            <w:pPr>
              <w:widowControl w:val="0"/>
              <w:suppressAutoHyphens/>
              <w:spacing w:line="256" w:lineRule="auto"/>
              <w:jc w:val="center"/>
              <w:rPr>
                <w:b/>
                <w:bCs/>
                <w:lang w:eastAsia="en-US" w:bidi="en-US"/>
              </w:rPr>
            </w:pPr>
            <w:r>
              <w:rPr>
                <w:b/>
                <w:bCs/>
                <w:lang w:eastAsia="en-US" w:bidi="en-US"/>
              </w:rPr>
              <w:t>2210</w:t>
            </w:r>
          </w:p>
        </w:tc>
        <w:tc>
          <w:tcPr>
            <w:tcW w:w="6682" w:type="dxa"/>
            <w:tcBorders>
              <w:top w:val="nil"/>
              <w:left w:val="nil"/>
              <w:bottom w:val="single" w:sz="4" w:space="0" w:color="auto"/>
              <w:right w:val="single" w:sz="4" w:space="0" w:color="auto"/>
            </w:tcBorders>
            <w:shd w:val="clear" w:color="auto" w:fill="F2F2F2"/>
            <w:vAlign w:val="bottom"/>
            <w:hideMark/>
          </w:tcPr>
          <w:p w14:paraId="37C3D6AE" w14:textId="77777777" w:rsidR="00810D5B" w:rsidRDefault="00810D5B">
            <w:pPr>
              <w:widowControl w:val="0"/>
              <w:suppressAutoHyphens/>
              <w:spacing w:line="256" w:lineRule="auto"/>
              <w:ind w:firstLineChars="100" w:firstLine="241"/>
              <w:rPr>
                <w:b/>
                <w:bCs/>
                <w:lang w:eastAsia="en-US" w:bidi="en-US"/>
              </w:rPr>
            </w:pPr>
            <w:r>
              <w:rPr>
                <w:b/>
                <w:bCs/>
                <w:lang w:eastAsia="en-US" w:bidi="en-US"/>
              </w:rPr>
              <w:t>Pasta, telefona un citu  sakaru pakalpojumi</w:t>
            </w:r>
          </w:p>
        </w:tc>
        <w:tc>
          <w:tcPr>
            <w:tcW w:w="1842" w:type="dxa"/>
            <w:tcBorders>
              <w:top w:val="nil"/>
              <w:left w:val="nil"/>
              <w:bottom w:val="single" w:sz="4" w:space="0" w:color="auto"/>
              <w:right w:val="single" w:sz="4" w:space="0" w:color="auto"/>
            </w:tcBorders>
            <w:shd w:val="clear" w:color="auto" w:fill="F2F2F2"/>
            <w:noWrap/>
            <w:vAlign w:val="bottom"/>
            <w:hideMark/>
          </w:tcPr>
          <w:p w14:paraId="6F0F90BF" w14:textId="77777777" w:rsidR="00810D5B" w:rsidRDefault="00810D5B">
            <w:pPr>
              <w:widowControl w:val="0"/>
              <w:suppressAutoHyphens/>
              <w:spacing w:line="256" w:lineRule="auto"/>
              <w:jc w:val="right"/>
              <w:rPr>
                <w:b/>
                <w:bCs/>
                <w:lang w:eastAsia="en-US" w:bidi="en-US"/>
              </w:rPr>
            </w:pPr>
            <w:r>
              <w:rPr>
                <w:b/>
                <w:bCs/>
                <w:lang w:eastAsia="en-US" w:bidi="en-US"/>
              </w:rPr>
              <w:t>0,06</w:t>
            </w:r>
          </w:p>
        </w:tc>
      </w:tr>
      <w:tr w:rsidR="00810D5B" w14:paraId="7F677014"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47924388" w14:textId="77777777" w:rsidR="00810D5B" w:rsidRDefault="00810D5B">
            <w:pPr>
              <w:widowControl w:val="0"/>
              <w:suppressAutoHyphens/>
              <w:spacing w:line="256" w:lineRule="auto"/>
              <w:jc w:val="right"/>
              <w:rPr>
                <w:i/>
                <w:iCs/>
                <w:lang w:eastAsia="en-US" w:bidi="en-US"/>
              </w:rPr>
            </w:pPr>
            <w:r>
              <w:rPr>
                <w:i/>
                <w:iCs/>
                <w:lang w:eastAsia="en-US" w:bidi="en-US"/>
              </w:rPr>
              <w:t>2210</w:t>
            </w:r>
          </w:p>
        </w:tc>
        <w:tc>
          <w:tcPr>
            <w:tcW w:w="6682" w:type="dxa"/>
            <w:tcBorders>
              <w:top w:val="nil"/>
              <w:left w:val="nil"/>
              <w:bottom w:val="single" w:sz="4" w:space="0" w:color="auto"/>
              <w:right w:val="single" w:sz="4" w:space="0" w:color="auto"/>
            </w:tcBorders>
            <w:vAlign w:val="bottom"/>
            <w:hideMark/>
          </w:tcPr>
          <w:p w14:paraId="5135A38E" w14:textId="77777777" w:rsidR="00810D5B" w:rsidRDefault="00810D5B">
            <w:pPr>
              <w:widowControl w:val="0"/>
              <w:suppressAutoHyphens/>
              <w:spacing w:line="256" w:lineRule="auto"/>
              <w:ind w:firstLineChars="200" w:firstLine="480"/>
              <w:rPr>
                <w:i/>
                <w:iCs/>
                <w:lang w:eastAsia="en-US" w:bidi="en-US"/>
              </w:rPr>
            </w:pPr>
            <w:r>
              <w:rPr>
                <w:i/>
                <w:iCs/>
                <w:lang w:eastAsia="en-US" w:bidi="en-US"/>
              </w:rPr>
              <w:t>Telefona pakalpojumi</w:t>
            </w:r>
          </w:p>
        </w:tc>
        <w:tc>
          <w:tcPr>
            <w:tcW w:w="1842" w:type="dxa"/>
            <w:tcBorders>
              <w:top w:val="nil"/>
              <w:left w:val="single" w:sz="4" w:space="0" w:color="auto"/>
              <w:bottom w:val="single" w:sz="4" w:space="0" w:color="auto"/>
              <w:right w:val="single" w:sz="4" w:space="0" w:color="auto"/>
            </w:tcBorders>
            <w:noWrap/>
            <w:vAlign w:val="bottom"/>
            <w:hideMark/>
          </w:tcPr>
          <w:p w14:paraId="11D04EB0" w14:textId="77777777" w:rsidR="00810D5B" w:rsidRDefault="00810D5B">
            <w:pPr>
              <w:widowControl w:val="0"/>
              <w:suppressAutoHyphens/>
              <w:spacing w:line="256" w:lineRule="auto"/>
              <w:jc w:val="right"/>
              <w:rPr>
                <w:lang w:eastAsia="en-US" w:bidi="en-US"/>
              </w:rPr>
            </w:pPr>
            <w:r>
              <w:rPr>
                <w:lang w:eastAsia="en-US" w:bidi="en-US"/>
              </w:rPr>
              <w:t>0,02</w:t>
            </w:r>
          </w:p>
        </w:tc>
      </w:tr>
      <w:tr w:rsidR="00810D5B" w14:paraId="4D9C4DF8"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3E43ADAC" w14:textId="77777777" w:rsidR="00810D5B" w:rsidRDefault="00810D5B">
            <w:pPr>
              <w:widowControl w:val="0"/>
              <w:suppressAutoHyphens/>
              <w:spacing w:line="256" w:lineRule="auto"/>
              <w:jc w:val="right"/>
              <w:rPr>
                <w:i/>
                <w:iCs/>
                <w:lang w:eastAsia="en-US" w:bidi="en-US"/>
              </w:rPr>
            </w:pPr>
            <w:r>
              <w:rPr>
                <w:i/>
                <w:iCs/>
                <w:lang w:eastAsia="en-US" w:bidi="en-US"/>
              </w:rPr>
              <w:t>2210</w:t>
            </w:r>
          </w:p>
        </w:tc>
        <w:tc>
          <w:tcPr>
            <w:tcW w:w="6682" w:type="dxa"/>
            <w:tcBorders>
              <w:top w:val="nil"/>
              <w:left w:val="nil"/>
              <w:bottom w:val="single" w:sz="4" w:space="0" w:color="auto"/>
              <w:right w:val="single" w:sz="4" w:space="0" w:color="auto"/>
            </w:tcBorders>
            <w:vAlign w:val="bottom"/>
            <w:hideMark/>
          </w:tcPr>
          <w:p w14:paraId="456A6372" w14:textId="77777777" w:rsidR="00810D5B" w:rsidRDefault="00810D5B">
            <w:pPr>
              <w:widowControl w:val="0"/>
              <w:suppressAutoHyphens/>
              <w:spacing w:line="256" w:lineRule="auto"/>
              <w:ind w:firstLineChars="200" w:firstLine="480"/>
              <w:rPr>
                <w:i/>
                <w:iCs/>
                <w:lang w:eastAsia="en-US" w:bidi="en-US"/>
              </w:rPr>
            </w:pPr>
            <w:r>
              <w:rPr>
                <w:i/>
                <w:iCs/>
                <w:lang w:eastAsia="en-US" w:bidi="en-US"/>
              </w:rPr>
              <w:t>Pasta pakalpojumi</w:t>
            </w:r>
          </w:p>
        </w:tc>
        <w:tc>
          <w:tcPr>
            <w:tcW w:w="1842" w:type="dxa"/>
            <w:tcBorders>
              <w:top w:val="nil"/>
              <w:left w:val="single" w:sz="4" w:space="0" w:color="auto"/>
              <w:bottom w:val="single" w:sz="4" w:space="0" w:color="auto"/>
              <w:right w:val="single" w:sz="4" w:space="0" w:color="auto"/>
            </w:tcBorders>
            <w:noWrap/>
            <w:vAlign w:val="bottom"/>
            <w:hideMark/>
          </w:tcPr>
          <w:p w14:paraId="1D75DC97" w14:textId="77777777" w:rsidR="00810D5B" w:rsidRDefault="00810D5B">
            <w:pPr>
              <w:widowControl w:val="0"/>
              <w:suppressAutoHyphens/>
              <w:spacing w:line="256" w:lineRule="auto"/>
              <w:jc w:val="right"/>
              <w:rPr>
                <w:lang w:eastAsia="en-US" w:bidi="en-US"/>
              </w:rPr>
            </w:pPr>
            <w:r>
              <w:rPr>
                <w:lang w:eastAsia="en-US" w:bidi="en-US"/>
              </w:rPr>
              <w:t>0,02</w:t>
            </w:r>
          </w:p>
        </w:tc>
      </w:tr>
      <w:tr w:rsidR="00810D5B" w14:paraId="3E4032A3"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0067F705" w14:textId="77777777" w:rsidR="00810D5B" w:rsidRDefault="00810D5B">
            <w:pPr>
              <w:widowControl w:val="0"/>
              <w:suppressAutoHyphens/>
              <w:spacing w:line="256" w:lineRule="auto"/>
              <w:jc w:val="right"/>
              <w:rPr>
                <w:i/>
                <w:iCs/>
                <w:lang w:eastAsia="en-US" w:bidi="en-US"/>
              </w:rPr>
            </w:pPr>
            <w:r>
              <w:rPr>
                <w:i/>
                <w:iCs/>
                <w:lang w:eastAsia="en-US" w:bidi="en-US"/>
              </w:rPr>
              <w:t>2210</w:t>
            </w:r>
          </w:p>
        </w:tc>
        <w:tc>
          <w:tcPr>
            <w:tcW w:w="6682" w:type="dxa"/>
            <w:tcBorders>
              <w:top w:val="nil"/>
              <w:left w:val="nil"/>
              <w:bottom w:val="single" w:sz="4" w:space="0" w:color="auto"/>
              <w:right w:val="single" w:sz="4" w:space="0" w:color="auto"/>
            </w:tcBorders>
            <w:vAlign w:val="bottom"/>
            <w:hideMark/>
          </w:tcPr>
          <w:p w14:paraId="2F7C18B7" w14:textId="77777777" w:rsidR="00810D5B" w:rsidRDefault="00810D5B">
            <w:pPr>
              <w:widowControl w:val="0"/>
              <w:suppressAutoHyphens/>
              <w:spacing w:line="256" w:lineRule="auto"/>
              <w:ind w:firstLineChars="200" w:firstLine="480"/>
              <w:rPr>
                <w:i/>
                <w:iCs/>
                <w:lang w:eastAsia="en-US" w:bidi="en-US"/>
              </w:rPr>
            </w:pPr>
            <w:r>
              <w:rPr>
                <w:i/>
                <w:iCs/>
                <w:lang w:eastAsia="en-US" w:bidi="en-US"/>
              </w:rPr>
              <w:t>Pārējie sakaru pakalpojumi</w:t>
            </w:r>
          </w:p>
        </w:tc>
        <w:tc>
          <w:tcPr>
            <w:tcW w:w="1842" w:type="dxa"/>
            <w:tcBorders>
              <w:top w:val="nil"/>
              <w:left w:val="single" w:sz="4" w:space="0" w:color="auto"/>
              <w:bottom w:val="single" w:sz="4" w:space="0" w:color="auto"/>
              <w:right w:val="single" w:sz="4" w:space="0" w:color="auto"/>
            </w:tcBorders>
            <w:noWrap/>
            <w:vAlign w:val="bottom"/>
            <w:hideMark/>
          </w:tcPr>
          <w:p w14:paraId="46CCEA2A" w14:textId="77777777" w:rsidR="00810D5B" w:rsidRDefault="00810D5B">
            <w:pPr>
              <w:widowControl w:val="0"/>
              <w:suppressAutoHyphens/>
              <w:spacing w:line="256" w:lineRule="auto"/>
              <w:jc w:val="right"/>
              <w:rPr>
                <w:lang w:eastAsia="en-US" w:bidi="en-US"/>
              </w:rPr>
            </w:pPr>
            <w:r>
              <w:rPr>
                <w:lang w:eastAsia="en-US" w:bidi="en-US"/>
              </w:rPr>
              <w:t>0,02</w:t>
            </w:r>
          </w:p>
        </w:tc>
      </w:tr>
      <w:tr w:rsidR="00810D5B" w14:paraId="06D0D7F0"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3FE367D7" w14:textId="77777777" w:rsidR="00810D5B" w:rsidRDefault="00810D5B">
            <w:pPr>
              <w:widowControl w:val="0"/>
              <w:suppressAutoHyphens/>
              <w:spacing w:line="256" w:lineRule="auto"/>
              <w:jc w:val="center"/>
              <w:rPr>
                <w:b/>
                <w:bCs/>
                <w:lang w:eastAsia="en-US" w:bidi="en-US"/>
              </w:rPr>
            </w:pPr>
            <w:r>
              <w:rPr>
                <w:b/>
                <w:bCs/>
                <w:lang w:eastAsia="en-US" w:bidi="en-US"/>
              </w:rPr>
              <w:t>2220</w:t>
            </w:r>
          </w:p>
        </w:tc>
        <w:tc>
          <w:tcPr>
            <w:tcW w:w="6682" w:type="dxa"/>
            <w:tcBorders>
              <w:top w:val="nil"/>
              <w:left w:val="nil"/>
              <w:bottom w:val="single" w:sz="4" w:space="0" w:color="auto"/>
              <w:right w:val="single" w:sz="4" w:space="0" w:color="auto"/>
            </w:tcBorders>
            <w:shd w:val="clear" w:color="auto" w:fill="F2F2F2"/>
            <w:vAlign w:val="bottom"/>
            <w:hideMark/>
          </w:tcPr>
          <w:p w14:paraId="121367AB" w14:textId="77777777" w:rsidR="00810D5B" w:rsidRDefault="00810D5B">
            <w:pPr>
              <w:widowControl w:val="0"/>
              <w:suppressAutoHyphens/>
              <w:spacing w:line="256" w:lineRule="auto"/>
              <w:ind w:firstLineChars="100" w:firstLine="241"/>
              <w:rPr>
                <w:b/>
                <w:bCs/>
                <w:lang w:eastAsia="en-US" w:bidi="en-US"/>
              </w:rPr>
            </w:pPr>
            <w:r>
              <w:rPr>
                <w:b/>
                <w:bCs/>
                <w:lang w:eastAsia="en-US" w:bidi="en-US"/>
              </w:rPr>
              <w:t>Izdevumi par komunāliem pakalpojumiem</w:t>
            </w:r>
          </w:p>
        </w:tc>
        <w:tc>
          <w:tcPr>
            <w:tcW w:w="1842" w:type="dxa"/>
            <w:tcBorders>
              <w:top w:val="nil"/>
              <w:left w:val="nil"/>
              <w:bottom w:val="single" w:sz="4" w:space="0" w:color="auto"/>
              <w:right w:val="single" w:sz="4" w:space="0" w:color="auto"/>
            </w:tcBorders>
            <w:shd w:val="clear" w:color="auto" w:fill="F2F2F2"/>
            <w:noWrap/>
            <w:vAlign w:val="bottom"/>
            <w:hideMark/>
          </w:tcPr>
          <w:p w14:paraId="0D7CC651" w14:textId="77777777" w:rsidR="00810D5B" w:rsidRDefault="00810D5B">
            <w:pPr>
              <w:widowControl w:val="0"/>
              <w:suppressAutoHyphens/>
              <w:spacing w:line="256" w:lineRule="auto"/>
              <w:jc w:val="right"/>
              <w:rPr>
                <w:b/>
                <w:bCs/>
                <w:lang w:eastAsia="en-US" w:bidi="en-US"/>
              </w:rPr>
            </w:pPr>
            <w:r>
              <w:rPr>
                <w:b/>
                <w:bCs/>
                <w:lang w:eastAsia="en-US" w:bidi="en-US"/>
              </w:rPr>
              <w:t>1,44</w:t>
            </w:r>
          </w:p>
        </w:tc>
      </w:tr>
      <w:tr w:rsidR="00810D5B" w14:paraId="7BF3B002"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14F8C2BE" w14:textId="77777777" w:rsidR="00810D5B" w:rsidRDefault="00810D5B">
            <w:pPr>
              <w:widowControl w:val="0"/>
              <w:suppressAutoHyphens/>
              <w:spacing w:line="256" w:lineRule="auto"/>
              <w:jc w:val="right"/>
              <w:rPr>
                <w:i/>
                <w:iCs/>
                <w:lang w:eastAsia="en-US" w:bidi="en-US"/>
              </w:rPr>
            </w:pPr>
            <w:r>
              <w:rPr>
                <w:i/>
                <w:iCs/>
                <w:lang w:eastAsia="en-US" w:bidi="en-US"/>
              </w:rPr>
              <w:t>2221</w:t>
            </w:r>
          </w:p>
        </w:tc>
        <w:tc>
          <w:tcPr>
            <w:tcW w:w="6682" w:type="dxa"/>
            <w:tcBorders>
              <w:top w:val="nil"/>
              <w:left w:val="nil"/>
              <w:bottom w:val="single" w:sz="4" w:space="0" w:color="auto"/>
              <w:right w:val="single" w:sz="4" w:space="0" w:color="auto"/>
            </w:tcBorders>
            <w:vAlign w:val="bottom"/>
            <w:hideMark/>
          </w:tcPr>
          <w:p w14:paraId="2653C17A" w14:textId="77777777" w:rsidR="00810D5B" w:rsidRDefault="00810D5B">
            <w:pPr>
              <w:widowControl w:val="0"/>
              <w:suppressAutoHyphens/>
              <w:spacing w:line="256" w:lineRule="auto"/>
              <w:rPr>
                <w:rFonts w:eastAsia="Lucida Sans Unicode"/>
                <w:i/>
                <w:iCs/>
                <w:lang w:eastAsia="en-US" w:bidi="en-US"/>
              </w:rPr>
            </w:pPr>
            <w:r>
              <w:rPr>
                <w:rFonts w:eastAsia="Lucida Sans Unicode"/>
                <w:i/>
                <w:iCs/>
                <w:lang w:eastAsia="en-US" w:bidi="en-US"/>
              </w:rPr>
              <w:t xml:space="preserve">         Izdevumi par siltumenerģiju</w:t>
            </w:r>
          </w:p>
        </w:tc>
        <w:tc>
          <w:tcPr>
            <w:tcW w:w="1842" w:type="dxa"/>
            <w:tcBorders>
              <w:top w:val="nil"/>
              <w:left w:val="single" w:sz="4" w:space="0" w:color="auto"/>
              <w:bottom w:val="single" w:sz="4" w:space="0" w:color="auto"/>
              <w:right w:val="single" w:sz="4" w:space="0" w:color="auto"/>
            </w:tcBorders>
            <w:noWrap/>
            <w:vAlign w:val="bottom"/>
            <w:hideMark/>
          </w:tcPr>
          <w:p w14:paraId="76321F9D" w14:textId="77777777" w:rsidR="00810D5B" w:rsidRDefault="00810D5B">
            <w:pPr>
              <w:widowControl w:val="0"/>
              <w:suppressAutoHyphens/>
              <w:spacing w:line="256" w:lineRule="auto"/>
              <w:jc w:val="right"/>
              <w:rPr>
                <w:lang w:eastAsia="en-US" w:bidi="en-US"/>
              </w:rPr>
            </w:pPr>
            <w:r>
              <w:rPr>
                <w:lang w:eastAsia="en-US" w:bidi="en-US"/>
              </w:rPr>
              <w:t>0,74</w:t>
            </w:r>
          </w:p>
        </w:tc>
      </w:tr>
      <w:tr w:rsidR="00810D5B" w14:paraId="68873C71"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4EB4452C" w14:textId="77777777" w:rsidR="00810D5B" w:rsidRDefault="00810D5B">
            <w:pPr>
              <w:widowControl w:val="0"/>
              <w:suppressAutoHyphens/>
              <w:spacing w:line="256" w:lineRule="auto"/>
              <w:jc w:val="right"/>
              <w:rPr>
                <w:i/>
                <w:iCs/>
                <w:lang w:eastAsia="en-US" w:bidi="en-US"/>
              </w:rPr>
            </w:pPr>
            <w:r>
              <w:rPr>
                <w:i/>
                <w:iCs/>
                <w:lang w:eastAsia="en-US" w:bidi="en-US"/>
              </w:rPr>
              <w:lastRenderedPageBreak/>
              <w:t>2223</w:t>
            </w:r>
          </w:p>
        </w:tc>
        <w:tc>
          <w:tcPr>
            <w:tcW w:w="6682" w:type="dxa"/>
            <w:tcBorders>
              <w:top w:val="nil"/>
              <w:left w:val="nil"/>
              <w:bottom w:val="single" w:sz="4" w:space="0" w:color="auto"/>
              <w:right w:val="single" w:sz="4" w:space="0" w:color="auto"/>
            </w:tcBorders>
            <w:vAlign w:val="bottom"/>
            <w:hideMark/>
          </w:tcPr>
          <w:p w14:paraId="74CE79FB" w14:textId="77777777" w:rsidR="00810D5B" w:rsidRDefault="00810D5B">
            <w:pPr>
              <w:widowControl w:val="0"/>
              <w:suppressAutoHyphens/>
              <w:spacing w:line="256" w:lineRule="auto"/>
              <w:ind w:firstLineChars="200" w:firstLine="480"/>
              <w:rPr>
                <w:i/>
                <w:iCs/>
                <w:lang w:eastAsia="en-US" w:bidi="en-US"/>
              </w:rPr>
            </w:pPr>
            <w:r>
              <w:rPr>
                <w:i/>
                <w:iCs/>
                <w:lang w:eastAsia="en-US" w:bidi="en-US"/>
              </w:rPr>
              <w:t>Izdevumi par elektroenerģiju</w:t>
            </w:r>
          </w:p>
        </w:tc>
        <w:tc>
          <w:tcPr>
            <w:tcW w:w="1842" w:type="dxa"/>
            <w:tcBorders>
              <w:top w:val="nil"/>
              <w:left w:val="single" w:sz="4" w:space="0" w:color="auto"/>
              <w:bottom w:val="single" w:sz="4" w:space="0" w:color="auto"/>
              <w:right w:val="single" w:sz="4" w:space="0" w:color="auto"/>
            </w:tcBorders>
            <w:noWrap/>
            <w:vAlign w:val="bottom"/>
            <w:hideMark/>
          </w:tcPr>
          <w:p w14:paraId="302A7996" w14:textId="77777777" w:rsidR="00810D5B" w:rsidRDefault="00810D5B">
            <w:pPr>
              <w:widowControl w:val="0"/>
              <w:suppressAutoHyphens/>
              <w:spacing w:line="256" w:lineRule="auto"/>
              <w:jc w:val="right"/>
              <w:rPr>
                <w:lang w:eastAsia="en-US" w:bidi="en-US"/>
              </w:rPr>
            </w:pPr>
            <w:r>
              <w:rPr>
                <w:lang w:eastAsia="en-US" w:bidi="en-US"/>
              </w:rPr>
              <w:t>0,47</w:t>
            </w:r>
          </w:p>
        </w:tc>
      </w:tr>
      <w:tr w:rsidR="00810D5B" w14:paraId="3E57ACA0"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2726A9CC" w14:textId="77777777" w:rsidR="00810D5B" w:rsidRDefault="00810D5B">
            <w:pPr>
              <w:widowControl w:val="0"/>
              <w:suppressAutoHyphens/>
              <w:spacing w:line="256" w:lineRule="auto"/>
              <w:jc w:val="right"/>
              <w:rPr>
                <w:i/>
                <w:iCs/>
                <w:lang w:eastAsia="en-US" w:bidi="en-US"/>
              </w:rPr>
            </w:pPr>
            <w:r>
              <w:rPr>
                <w:i/>
                <w:iCs/>
                <w:lang w:eastAsia="en-US" w:bidi="en-US"/>
              </w:rPr>
              <w:t>2224</w:t>
            </w:r>
          </w:p>
        </w:tc>
        <w:tc>
          <w:tcPr>
            <w:tcW w:w="6682" w:type="dxa"/>
            <w:tcBorders>
              <w:top w:val="nil"/>
              <w:left w:val="nil"/>
              <w:bottom w:val="single" w:sz="4" w:space="0" w:color="auto"/>
              <w:right w:val="single" w:sz="4" w:space="0" w:color="auto"/>
            </w:tcBorders>
            <w:vAlign w:val="bottom"/>
            <w:hideMark/>
          </w:tcPr>
          <w:p w14:paraId="114CBC6C" w14:textId="77777777" w:rsidR="00810D5B" w:rsidRDefault="00810D5B">
            <w:pPr>
              <w:widowControl w:val="0"/>
              <w:suppressAutoHyphens/>
              <w:spacing w:line="256" w:lineRule="auto"/>
              <w:ind w:firstLineChars="200" w:firstLine="480"/>
              <w:rPr>
                <w:i/>
                <w:iCs/>
                <w:lang w:eastAsia="en-US" w:bidi="en-US"/>
              </w:rPr>
            </w:pPr>
            <w:r>
              <w:rPr>
                <w:i/>
                <w:iCs/>
                <w:lang w:eastAsia="en-US" w:bidi="en-US"/>
              </w:rPr>
              <w:t>Izdevumi par atkritumu izvešanu</w:t>
            </w:r>
          </w:p>
        </w:tc>
        <w:tc>
          <w:tcPr>
            <w:tcW w:w="1842" w:type="dxa"/>
            <w:tcBorders>
              <w:top w:val="nil"/>
              <w:left w:val="single" w:sz="4" w:space="0" w:color="auto"/>
              <w:bottom w:val="single" w:sz="4" w:space="0" w:color="auto"/>
              <w:right w:val="single" w:sz="4" w:space="0" w:color="auto"/>
            </w:tcBorders>
            <w:noWrap/>
            <w:vAlign w:val="bottom"/>
            <w:hideMark/>
          </w:tcPr>
          <w:p w14:paraId="47E52F62" w14:textId="77777777" w:rsidR="00810D5B" w:rsidRDefault="00810D5B">
            <w:pPr>
              <w:widowControl w:val="0"/>
              <w:suppressAutoHyphens/>
              <w:spacing w:line="256" w:lineRule="auto"/>
              <w:jc w:val="right"/>
              <w:rPr>
                <w:lang w:eastAsia="en-US" w:bidi="en-US"/>
              </w:rPr>
            </w:pPr>
            <w:r>
              <w:rPr>
                <w:lang w:eastAsia="en-US" w:bidi="en-US"/>
              </w:rPr>
              <w:t>0,23</w:t>
            </w:r>
          </w:p>
        </w:tc>
      </w:tr>
      <w:tr w:rsidR="00810D5B" w14:paraId="3C2235A8"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448650CA" w14:textId="77777777" w:rsidR="00810D5B" w:rsidRDefault="00810D5B">
            <w:pPr>
              <w:widowControl w:val="0"/>
              <w:suppressAutoHyphens/>
              <w:spacing w:line="256" w:lineRule="auto"/>
              <w:jc w:val="center"/>
              <w:rPr>
                <w:b/>
                <w:bCs/>
                <w:lang w:eastAsia="en-US" w:bidi="en-US"/>
              </w:rPr>
            </w:pPr>
            <w:r>
              <w:rPr>
                <w:b/>
                <w:bCs/>
                <w:lang w:eastAsia="en-US" w:bidi="en-US"/>
              </w:rPr>
              <w:t>2230</w:t>
            </w:r>
          </w:p>
        </w:tc>
        <w:tc>
          <w:tcPr>
            <w:tcW w:w="6682" w:type="dxa"/>
            <w:tcBorders>
              <w:top w:val="nil"/>
              <w:left w:val="nil"/>
              <w:bottom w:val="single" w:sz="4" w:space="0" w:color="auto"/>
              <w:right w:val="single" w:sz="4" w:space="0" w:color="auto"/>
            </w:tcBorders>
            <w:shd w:val="clear" w:color="auto" w:fill="F2F2F2"/>
            <w:vAlign w:val="bottom"/>
            <w:hideMark/>
          </w:tcPr>
          <w:p w14:paraId="6FD626FA" w14:textId="77777777" w:rsidR="00810D5B" w:rsidRDefault="00810D5B">
            <w:pPr>
              <w:widowControl w:val="0"/>
              <w:suppressAutoHyphens/>
              <w:spacing w:line="256" w:lineRule="auto"/>
              <w:ind w:firstLineChars="100" w:firstLine="241"/>
              <w:rPr>
                <w:b/>
                <w:bCs/>
                <w:lang w:eastAsia="en-US" w:bidi="en-US"/>
              </w:rPr>
            </w:pPr>
            <w:r>
              <w:rPr>
                <w:b/>
                <w:bCs/>
                <w:lang w:eastAsia="en-US" w:bidi="en-US"/>
              </w:rPr>
              <w:t>Dažādi pakalpojumi</w:t>
            </w:r>
          </w:p>
        </w:tc>
        <w:tc>
          <w:tcPr>
            <w:tcW w:w="1842" w:type="dxa"/>
            <w:tcBorders>
              <w:top w:val="nil"/>
              <w:left w:val="nil"/>
              <w:bottom w:val="single" w:sz="4" w:space="0" w:color="auto"/>
              <w:right w:val="single" w:sz="4" w:space="0" w:color="auto"/>
            </w:tcBorders>
            <w:shd w:val="clear" w:color="auto" w:fill="F2F2F2"/>
            <w:noWrap/>
            <w:vAlign w:val="bottom"/>
            <w:hideMark/>
          </w:tcPr>
          <w:p w14:paraId="05A23D9C" w14:textId="77777777" w:rsidR="00810D5B" w:rsidRDefault="00810D5B">
            <w:pPr>
              <w:widowControl w:val="0"/>
              <w:suppressAutoHyphens/>
              <w:spacing w:line="256" w:lineRule="auto"/>
              <w:jc w:val="right"/>
              <w:rPr>
                <w:b/>
                <w:bCs/>
                <w:lang w:eastAsia="en-US" w:bidi="en-US"/>
              </w:rPr>
            </w:pPr>
            <w:r>
              <w:rPr>
                <w:b/>
                <w:bCs/>
                <w:lang w:eastAsia="en-US" w:bidi="en-US"/>
              </w:rPr>
              <w:t>0,22</w:t>
            </w:r>
          </w:p>
        </w:tc>
      </w:tr>
      <w:tr w:rsidR="00810D5B" w14:paraId="2FCE63D3"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0771396A" w14:textId="77777777" w:rsidR="00810D5B" w:rsidRDefault="00810D5B">
            <w:pPr>
              <w:widowControl w:val="0"/>
              <w:suppressAutoHyphens/>
              <w:spacing w:line="256" w:lineRule="auto"/>
              <w:jc w:val="right"/>
              <w:rPr>
                <w:i/>
                <w:iCs/>
                <w:lang w:eastAsia="en-US" w:bidi="en-US"/>
              </w:rPr>
            </w:pPr>
            <w:r>
              <w:rPr>
                <w:i/>
                <w:iCs/>
                <w:lang w:eastAsia="en-US" w:bidi="en-US"/>
              </w:rPr>
              <w:t>2231</w:t>
            </w:r>
          </w:p>
        </w:tc>
        <w:tc>
          <w:tcPr>
            <w:tcW w:w="6682" w:type="dxa"/>
            <w:tcBorders>
              <w:top w:val="nil"/>
              <w:left w:val="nil"/>
              <w:bottom w:val="single" w:sz="4" w:space="0" w:color="auto"/>
              <w:right w:val="single" w:sz="4" w:space="0" w:color="auto"/>
            </w:tcBorders>
            <w:noWrap/>
            <w:vAlign w:val="bottom"/>
            <w:hideMark/>
          </w:tcPr>
          <w:p w14:paraId="1DB440A5" w14:textId="77777777" w:rsidR="00810D5B" w:rsidRDefault="00810D5B">
            <w:pPr>
              <w:widowControl w:val="0"/>
              <w:suppressAutoHyphens/>
              <w:spacing w:line="256" w:lineRule="auto"/>
              <w:rPr>
                <w:i/>
                <w:iCs/>
                <w:lang w:eastAsia="en-US" w:bidi="en-US"/>
              </w:rPr>
            </w:pPr>
            <w:r>
              <w:rPr>
                <w:i/>
                <w:iCs/>
                <w:lang w:eastAsia="en-US" w:bidi="en-US"/>
              </w:rPr>
              <w:t>Izdevumi iestādes sabiedrisko aktivitāšu īstenošanai</w:t>
            </w:r>
          </w:p>
        </w:tc>
        <w:tc>
          <w:tcPr>
            <w:tcW w:w="1842" w:type="dxa"/>
            <w:tcBorders>
              <w:top w:val="nil"/>
              <w:left w:val="single" w:sz="4" w:space="0" w:color="auto"/>
              <w:bottom w:val="single" w:sz="4" w:space="0" w:color="auto"/>
              <w:right w:val="single" w:sz="4" w:space="0" w:color="auto"/>
            </w:tcBorders>
            <w:noWrap/>
            <w:vAlign w:val="bottom"/>
            <w:hideMark/>
          </w:tcPr>
          <w:p w14:paraId="2720C911" w14:textId="77777777" w:rsidR="00810D5B" w:rsidRDefault="00810D5B">
            <w:pPr>
              <w:widowControl w:val="0"/>
              <w:suppressAutoHyphens/>
              <w:spacing w:line="256" w:lineRule="auto"/>
              <w:jc w:val="right"/>
              <w:rPr>
                <w:lang w:eastAsia="en-US" w:bidi="en-US"/>
              </w:rPr>
            </w:pPr>
            <w:r>
              <w:rPr>
                <w:lang w:eastAsia="en-US" w:bidi="en-US"/>
              </w:rPr>
              <w:t>0,00</w:t>
            </w:r>
          </w:p>
        </w:tc>
      </w:tr>
      <w:tr w:rsidR="00810D5B" w14:paraId="7B178589"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1BD8568B" w14:textId="77777777" w:rsidR="00810D5B" w:rsidRDefault="00810D5B">
            <w:pPr>
              <w:widowControl w:val="0"/>
              <w:suppressAutoHyphens/>
              <w:spacing w:line="256" w:lineRule="auto"/>
              <w:jc w:val="right"/>
              <w:rPr>
                <w:i/>
                <w:iCs/>
                <w:lang w:eastAsia="en-US" w:bidi="en-US"/>
              </w:rPr>
            </w:pPr>
            <w:r>
              <w:rPr>
                <w:i/>
                <w:iCs/>
                <w:lang w:eastAsia="en-US" w:bidi="en-US"/>
              </w:rPr>
              <w:t>2233</w:t>
            </w:r>
          </w:p>
        </w:tc>
        <w:tc>
          <w:tcPr>
            <w:tcW w:w="6682" w:type="dxa"/>
            <w:tcBorders>
              <w:top w:val="nil"/>
              <w:left w:val="nil"/>
              <w:bottom w:val="single" w:sz="4" w:space="0" w:color="auto"/>
              <w:right w:val="single" w:sz="4" w:space="0" w:color="auto"/>
            </w:tcBorders>
            <w:vAlign w:val="bottom"/>
            <w:hideMark/>
          </w:tcPr>
          <w:p w14:paraId="557CD183" w14:textId="77777777" w:rsidR="00810D5B" w:rsidRDefault="00810D5B">
            <w:pPr>
              <w:widowControl w:val="0"/>
              <w:suppressAutoHyphens/>
              <w:spacing w:line="256" w:lineRule="auto"/>
              <w:ind w:firstLineChars="100" w:firstLine="240"/>
              <w:rPr>
                <w:i/>
                <w:iCs/>
                <w:lang w:eastAsia="en-US" w:bidi="en-US"/>
              </w:rPr>
            </w:pPr>
            <w:r>
              <w:rPr>
                <w:i/>
                <w:iCs/>
                <w:lang w:eastAsia="en-US" w:bidi="en-US"/>
              </w:rPr>
              <w:t>Izdevumi par transporta pakalpojumiem</w:t>
            </w:r>
          </w:p>
        </w:tc>
        <w:tc>
          <w:tcPr>
            <w:tcW w:w="1842" w:type="dxa"/>
            <w:tcBorders>
              <w:top w:val="nil"/>
              <w:left w:val="single" w:sz="4" w:space="0" w:color="auto"/>
              <w:bottom w:val="single" w:sz="4" w:space="0" w:color="auto"/>
              <w:right w:val="single" w:sz="4" w:space="0" w:color="auto"/>
            </w:tcBorders>
            <w:noWrap/>
            <w:vAlign w:val="bottom"/>
            <w:hideMark/>
          </w:tcPr>
          <w:p w14:paraId="307E5F37" w14:textId="77777777" w:rsidR="00810D5B" w:rsidRDefault="00810D5B">
            <w:pPr>
              <w:widowControl w:val="0"/>
              <w:suppressAutoHyphens/>
              <w:spacing w:line="256" w:lineRule="auto"/>
              <w:jc w:val="right"/>
              <w:rPr>
                <w:lang w:eastAsia="en-US" w:bidi="en-US"/>
              </w:rPr>
            </w:pPr>
            <w:r>
              <w:rPr>
                <w:lang w:eastAsia="en-US" w:bidi="en-US"/>
              </w:rPr>
              <w:t>0,03</w:t>
            </w:r>
          </w:p>
        </w:tc>
      </w:tr>
      <w:tr w:rsidR="00810D5B" w14:paraId="13421922"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506AE0B0" w14:textId="77777777" w:rsidR="00810D5B" w:rsidRDefault="00810D5B">
            <w:pPr>
              <w:widowControl w:val="0"/>
              <w:suppressAutoHyphens/>
              <w:spacing w:line="256" w:lineRule="auto"/>
              <w:jc w:val="right"/>
              <w:rPr>
                <w:i/>
                <w:iCs/>
                <w:lang w:eastAsia="en-US" w:bidi="en-US"/>
              </w:rPr>
            </w:pPr>
            <w:r>
              <w:rPr>
                <w:i/>
                <w:iCs/>
                <w:lang w:eastAsia="en-US" w:bidi="en-US"/>
              </w:rPr>
              <w:t>2235</w:t>
            </w:r>
          </w:p>
        </w:tc>
        <w:tc>
          <w:tcPr>
            <w:tcW w:w="6682" w:type="dxa"/>
            <w:tcBorders>
              <w:top w:val="nil"/>
              <w:left w:val="nil"/>
              <w:bottom w:val="single" w:sz="4" w:space="0" w:color="auto"/>
              <w:right w:val="single" w:sz="4" w:space="0" w:color="auto"/>
            </w:tcBorders>
            <w:vAlign w:val="bottom"/>
            <w:hideMark/>
          </w:tcPr>
          <w:p w14:paraId="2F3AACF6" w14:textId="77777777" w:rsidR="00810D5B" w:rsidRDefault="00810D5B">
            <w:pPr>
              <w:widowControl w:val="0"/>
              <w:suppressAutoHyphens/>
              <w:spacing w:line="256" w:lineRule="auto"/>
              <w:ind w:firstLineChars="100" w:firstLine="240"/>
              <w:rPr>
                <w:i/>
                <w:iCs/>
                <w:lang w:eastAsia="en-US" w:bidi="en-US"/>
              </w:rPr>
            </w:pPr>
            <w:r>
              <w:rPr>
                <w:i/>
                <w:iCs/>
                <w:lang w:eastAsia="en-US" w:bidi="en-US"/>
              </w:rPr>
              <w:t>Izdevumi par saņemtajiem apmācības pakalpojumiem</w:t>
            </w:r>
          </w:p>
        </w:tc>
        <w:tc>
          <w:tcPr>
            <w:tcW w:w="1842" w:type="dxa"/>
            <w:tcBorders>
              <w:top w:val="nil"/>
              <w:left w:val="single" w:sz="4" w:space="0" w:color="auto"/>
              <w:bottom w:val="single" w:sz="4" w:space="0" w:color="auto"/>
              <w:right w:val="single" w:sz="4" w:space="0" w:color="auto"/>
            </w:tcBorders>
            <w:noWrap/>
            <w:vAlign w:val="bottom"/>
            <w:hideMark/>
          </w:tcPr>
          <w:p w14:paraId="790A17DB" w14:textId="77777777" w:rsidR="00810D5B" w:rsidRDefault="00810D5B">
            <w:pPr>
              <w:widowControl w:val="0"/>
              <w:suppressAutoHyphens/>
              <w:spacing w:line="256" w:lineRule="auto"/>
              <w:jc w:val="right"/>
              <w:rPr>
                <w:lang w:eastAsia="en-US" w:bidi="en-US"/>
              </w:rPr>
            </w:pPr>
            <w:r>
              <w:rPr>
                <w:lang w:eastAsia="en-US" w:bidi="en-US"/>
              </w:rPr>
              <w:t>0,05</w:t>
            </w:r>
          </w:p>
        </w:tc>
      </w:tr>
      <w:tr w:rsidR="00810D5B" w14:paraId="75ED346C"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69CAE878" w14:textId="77777777" w:rsidR="00810D5B" w:rsidRDefault="00810D5B">
            <w:pPr>
              <w:widowControl w:val="0"/>
              <w:suppressAutoHyphens/>
              <w:spacing w:line="256" w:lineRule="auto"/>
              <w:jc w:val="right"/>
              <w:rPr>
                <w:i/>
                <w:iCs/>
                <w:lang w:eastAsia="en-US" w:bidi="en-US"/>
              </w:rPr>
            </w:pPr>
            <w:r>
              <w:rPr>
                <w:i/>
                <w:iCs/>
                <w:lang w:eastAsia="en-US" w:bidi="en-US"/>
              </w:rPr>
              <w:t>2236</w:t>
            </w:r>
          </w:p>
        </w:tc>
        <w:tc>
          <w:tcPr>
            <w:tcW w:w="6682" w:type="dxa"/>
            <w:tcBorders>
              <w:top w:val="nil"/>
              <w:left w:val="nil"/>
              <w:bottom w:val="single" w:sz="4" w:space="0" w:color="auto"/>
              <w:right w:val="single" w:sz="4" w:space="0" w:color="auto"/>
            </w:tcBorders>
            <w:vAlign w:val="bottom"/>
            <w:hideMark/>
          </w:tcPr>
          <w:p w14:paraId="2845297F" w14:textId="77777777" w:rsidR="00810D5B" w:rsidRDefault="00810D5B">
            <w:pPr>
              <w:widowControl w:val="0"/>
              <w:suppressAutoHyphens/>
              <w:spacing w:line="256" w:lineRule="auto"/>
              <w:ind w:firstLineChars="100" w:firstLine="240"/>
              <w:rPr>
                <w:i/>
                <w:iCs/>
                <w:lang w:eastAsia="en-US" w:bidi="en-US"/>
              </w:rPr>
            </w:pPr>
            <w:r>
              <w:rPr>
                <w:i/>
                <w:iCs/>
                <w:lang w:eastAsia="en-US" w:bidi="en-US"/>
              </w:rPr>
              <w:t>Maksājumu pakalpojumi un komisijas</w:t>
            </w:r>
          </w:p>
        </w:tc>
        <w:tc>
          <w:tcPr>
            <w:tcW w:w="1842" w:type="dxa"/>
            <w:tcBorders>
              <w:top w:val="nil"/>
              <w:left w:val="single" w:sz="4" w:space="0" w:color="auto"/>
              <w:bottom w:val="single" w:sz="4" w:space="0" w:color="auto"/>
              <w:right w:val="single" w:sz="4" w:space="0" w:color="auto"/>
            </w:tcBorders>
            <w:noWrap/>
            <w:vAlign w:val="bottom"/>
            <w:hideMark/>
          </w:tcPr>
          <w:p w14:paraId="0055C82E" w14:textId="77777777" w:rsidR="00810D5B" w:rsidRDefault="00810D5B">
            <w:pPr>
              <w:widowControl w:val="0"/>
              <w:suppressAutoHyphens/>
              <w:spacing w:line="256" w:lineRule="auto"/>
              <w:jc w:val="right"/>
              <w:rPr>
                <w:lang w:eastAsia="en-US" w:bidi="en-US"/>
              </w:rPr>
            </w:pPr>
            <w:r>
              <w:rPr>
                <w:lang w:eastAsia="en-US" w:bidi="en-US"/>
              </w:rPr>
              <w:t>0,01</w:t>
            </w:r>
          </w:p>
        </w:tc>
      </w:tr>
      <w:tr w:rsidR="00810D5B" w14:paraId="0C4AC5DB" w14:textId="77777777" w:rsidTr="00810D5B">
        <w:trPr>
          <w:trHeight w:val="452"/>
        </w:trPr>
        <w:tc>
          <w:tcPr>
            <w:tcW w:w="1110" w:type="dxa"/>
            <w:tcBorders>
              <w:top w:val="nil"/>
              <w:left w:val="single" w:sz="8" w:space="0" w:color="auto"/>
              <w:bottom w:val="single" w:sz="4" w:space="0" w:color="auto"/>
              <w:right w:val="single" w:sz="4" w:space="0" w:color="auto"/>
            </w:tcBorders>
            <w:noWrap/>
            <w:vAlign w:val="bottom"/>
            <w:hideMark/>
          </w:tcPr>
          <w:p w14:paraId="2800F76B" w14:textId="77777777" w:rsidR="00810D5B" w:rsidRDefault="00810D5B">
            <w:pPr>
              <w:widowControl w:val="0"/>
              <w:suppressAutoHyphens/>
              <w:spacing w:line="256" w:lineRule="auto"/>
              <w:jc w:val="right"/>
              <w:rPr>
                <w:i/>
                <w:iCs/>
                <w:lang w:eastAsia="en-US" w:bidi="en-US"/>
              </w:rPr>
            </w:pPr>
            <w:r>
              <w:rPr>
                <w:i/>
                <w:iCs/>
                <w:lang w:eastAsia="en-US" w:bidi="en-US"/>
              </w:rPr>
              <w:t>2239</w:t>
            </w:r>
          </w:p>
        </w:tc>
        <w:tc>
          <w:tcPr>
            <w:tcW w:w="6682" w:type="dxa"/>
            <w:tcBorders>
              <w:top w:val="nil"/>
              <w:left w:val="nil"/>
              <w:bottom w:val="single" w:sz="4" w:space="0" w:color="auto"/>
              <w:right w:val="single" w:sz="4" w:space="0" w:color="auto"/>
            </w:tcBorders>
            <w:noWrap/>
            <w:vAlign w:val="bottom"/>
            <w:hideMark/>
          </w:tcPr>
          <w:p w14:paraId="48208030" w14:textId="77777777" w:rsidR="00810D5B" w:rsidRDefault="00810D5B">
            <w:pPr>
              <w:widowControl w:val="0"/>
              <w:suppressAutoHyphens/>
              <w:spacing w:line="256" w:lineRule="auto"/>
              <w:rPr>
                <w:i/>
                <w:iCs/>
                <w:lang w:eastAsia="en-US" w:bidi="en-US"/>
              </w:rPr>
            </w:pPr>
            <w:r>
              <w:rPr>
                <w:i/>
                <w:iCs/>
                <w:lang w:eastAsia="en-US" w:bidi="en-US"/>
              </w:rPr>
              <w:t xml:space="preserve">Pārējie neklasificētie pakalpojumi </w:t>
            </w:r>
          </w:p>
        </w:tc>
        <w:tc>
          <w:tcPr>
            <w:tcW w:w="1842" w:type="dxa"/>
            <w:tcBorders>
              <w:top w:val="nil"/>
              <w:left w:val="single" w:sz="4" w:space="0" w:color="auto"/>
              <w:bottom w:val="single" w:sz="4" w:space="0" w:color="auto"/>
              <w:right w:val="single" w:sz="4" w:space="0" w:color="auto"/>
            </w:tcBorders>
            <w:noWrap/>
            <w:vAlign w:val="bottom"/>
            <w:hideMark/>
          </w:tcPr>
          <w:p w14:paraId="21E293BF" w14:textId="77777777" w:rsidR="00810D5B" w:rsidRDefault="00810D5B">
            <w:pPr>
              <w:widowControl w:val="0"/>
              <w:suppressAutoHyphens/>
              <w:spacing w:line="256" w:lineRule="auto"/>
              <w:jc w:val="right"/>
              <w:rPr>
                <w:lang w:eastAsia="en-US" w:bidi="en-US"/>
              </w:rPr>
            </w:pPr>
            <w:r>
              <w:rPr>
                <w:lang w:eastAsia="en-US" w:bidi="en-US"/>
              </w:rPr>
              <w:t>0,13</w:t>
            </w:r>
          </w:p>
        </w:tc>
      </w:tr>
      <w:tr w:rsidR="00810D5B" w14:paraId="40C4922A" w14:textId="77777777" w:rsidTr="00810D5B">
        <w:trPr>
          <w:trHeight w:val="523"/>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2B951044" w14:textId="77777777" w:rsidR="00810D5B" w:rsidRDefault="00810D5B">
            <w:pPr>
              <w:widowControl w:val="0"/>
              <w:suppressAutoHyphens/>
              <w:spacing w:line="256" w:lineRule="auto"/>
              <w:jc w:val="center"/>
              <w:rPr>
                <w:b/>
                <w:bCs/>
                <w:lang w:eastAsia="en-US" w:bidi="en-US"/>
              </w:rPr>
            </w:pPr>
            <w:r>
              <w:rPr>
                <w:b/>
                <w:bCs/>
                <w:lang w:eastAsia="en-US" w:bidi="en-US"/>
              </w:rPr>
              <w:t>2240</w:t>
            </w:r>
          </w:p>
        </w:tc>
        <w:tc>
          <w:tcPr>
            <w:tcW w:w="6682" w:type="dxa"/>
            <w:tcBorders>
              <w:top w:val="nil"/>
              <w:left w:val="nil"/>
              <w:bottom w:val="single" w:sz="4" w:space="0" w:color="auto"/>
              <w:right w:val="single" w:sz="4" w:space="0" w:color="auto"/>
            </w:tcBorders>
            <w:shd w:val="clear" w:color="auto" w:fill="F2F2F2"/>
            <w:vAlign w:val="bottom"/>
            <w:hideMark/>
          </w:tcPr>
          <w:p w14:paraId="109DD2E7" w14:textId="77777777" w:rsidR="00810D5B" w:rsidRDefault="00810D5B">
            <w:pPr>
              <w:widowControl w:val="0"/>
              <w:suppressAutoHyphens/>
              <w:spacing w:line="256" w:lineRule="auto"/>
              <w:rPr>
                <w:b/>
                <w:bCs/>
                <w:lang w:eastAsia="en-US" w:bidi="en-US"/>
              </w:rPr>
            </w:pPr>
            <w:r>
              <w:rPr>
                <w:b/>
                <w:bCs/>
                <w:lang w:eastAsia="en-US" w:bidi="en-US"/>
              </w:rPr>
              <w:t>Remontdarbi un iestāžu uzturēšanas pakalpojumi (izņemot kapitālo remontu)</w:t>
            </w:r>
          </w:p>
        </w:tc>
        <w:tc>
          <w:tcPr>
            <w:tcW w:w="1842" w:type="dxa"/>
            <w:tcBorders>
              <w:top w:val="nil"/>
              <w:left w:val="nil"/>
              <w:bottom w:val="single" w:sz="4" w:space="0" w:color="auto"/>
              <w:right w:val="single" w:sz="4" w:space="0" w:color="auto"/>
            </w:tcBorders>
            <w:shd w:val="clear" w:color="auto" w:fill="F2F2F2"/>
            <w:noWrap/>
            <w:vAlign w:val="bottom"/>
            <w:hideMark/>
          </w:tcPr>
          <w:p w14:paraId="11B0A55D" w14:textId="77777777" w:rsidR="00810D5B" w:rsidRDefault="00810D5B">
            <w:pPr>
              <w:widowControl w:val="0"/>
              <w:suppressAutoHyphens/>
              <w:spacing w:line="256" w:lineRule="auto"/>
              <w:jc w:val="right"/>
              <w:rPr>
                <w:b/>
                <w:bCs/>
                <w:lang w:eastAsia="en-US" w:bidi="en-US"/>
              </w:rPr>
            </w:pPr>
            <w:r>
              <w:rPr>
                <w:b/>
                <w:bCs/>
                <w:lang w:eastAsia="en-US" w:bidi="en-US"/>
              </w:rPr>
              <w:t>0,29</w:t>
            </w:r>
          </w:p>
        </w:tc>
      </w:tr>
      <w:tr w:rsidR="00810D5B" w14:paraId="50C0C011"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502823A2" w14:textId="77777777" w:rsidR="00810D5B" w:rsidRDefault="00810D5B">
            <w:pPr>
              <w:widowControl w:val="0"/>
              <w:suppressAutoHyphens/>
              <w:spacing w:line="256" w:lineRule="auto"/>
              <w:jc w:val="right"/>
              <w:rPr>
                <w:i/>
                <w:iCs/>
                <w:lang w:eastAsia="en-US" w:bidi="en-US"/>
              </w:rPr>
            </w:pPr>
            <w:r>
              <w:rPr>
                <w:i/>
                <w:iCs/>
                <w:lang w:eastAsia="en-US" w:bidi="en-US"/>
              </w:rPr>
              <w:t>2241</w:t>
            </w:r>
          </w:p>
        </w:tc>
        <w:tc>
          <w:tcPr>
            <w:tcW w:w="6682" w:type="dxa"/>
            <w:tcBorders>
              <w:top w:val="nil"/>
              <w:left w:val="nil"/>
              <w:bottom w:val="single" w:sz="4" w:space="0" w:color="auto"/>
              <w:right w:val="single" w:sz="4" w:space="0" w:color="auto"/>
            </w:tcBorders>
            <w:shd w:val="clear" w:color="auto" w:fill="FFFFFF"/>
            <w:vAlign w:val="bottom"/>
            <w:hideMark/>
          </w:tcPr>
          <w:p w14:paraId="2EEBD78B" w14:textId="77777777" w:rsidR="00810D5B" w:rsidRDefault="00810D5B">
            <w:pPr>
              <w:widowControl w:val="0"/>
              <w:suppressAutoHyphens/>
              <w:spacing w:line="256" w:lineRule="auto"/>
              <w:ind w:firstLineChars="200" w:firstLine="480"/>
              <w:rPr>
                <w:i/>
                <w:iCs/>
                <w:lang w:eastAsia="en-US" w:bidi="en-US"/>
              </w:rPr>
            </w:pPr>
            <w:r>
              <w:rPr>
                <w:i/>
                <w:iCs/>
                <w:lang w:eastAsia="en-US" w:bidi="en-US"/>
              </w:rPr>
              <w:t>Ēku, būvju un telpu būvdarbi</w:t>
            </w:r>
          </w:p>
        </w:tc>
        <w:tc>
          <w:tcPr>
            <w:tcW w:w="1842" w:type="dxa"/>
            <w:tcBorders>
              <w:top w:val="nil"/>
              <w:left w:val="single" w:sz="4" w:space="0" w:color="auto"/>
              <w:bottom w:val="single" w:sz="4" w:space="0" w:color="auto"/>
              <w:right w:val="single" w:sz="4" w:space="0" w:color="auto"/>
            </w:tcBorders>
            <w:noWrap/>
            <w:vAlign w:val="bottom"/>
            <w:hideMark/>
          </w:tcPr>
          <w:p w14:paraId="28B8B33C" w14:textId="77777777" w:rsidR="00810D5B" w:rsidRDefault="00810D5B">
            <w:pPr>
              <w:widowControl w:val="0"/>
              <w:suppressAutoHyphens/>
              <w:spacing w:line="256" w:lineRule="auto"/>
              <w:jc w:val="right"/>
              <w:rPr>
                <w:lang w:eastAsia="en-US" w:bidi="en-US"/>
              </w:rPr>
            </w:pPr>
            <w:r>
              <w:rPr>
                <w:lang w:eastAsia="en-US" w:bidi="en-US"/>
              </w:rPr>
              <w:t>0,00</w:t>
            </w:r>
          </w:p>
        </w:tc>
      </w:tr>
      <w:tr w:rsidR="00810D5B" w14:paraId="04E6683A"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0D9519A8" w14:textId="77777777" w:rsidR="00810D5B" w:rsidRDefault="00810D5B">
            <w:pPr>
              <w:widowControl w:val="0"/>
              <w:suppressAutoHyphens/>
              <w:spacing w:line="256" w:lineRule="auto"/>
              <w:jc w:val="right"/>
              <w:rPr>
                <w:i/>
                <w:iCs/>
                <w:lang w:eastAsia="en-US" w:bidi="en-US"/>
              </w:rPr>
            </w:pPr>
            <w:r>
              <w:rPr>
                <w:i/>
                <w:iCs/>
                <w:lang w:eastAsia="en-US" w:bidi="en-US"/>
              </w:rPr>
              <w:t>2242</w:t>
            </w:r>
          </w:p>
        </w:tc>
        <w:tc>
          <w:tcPr>
            <w:tcW w:w="6682" w:type="dxa"/>
            <w:tcBorders>
              <w:top w:val="nil"/>
              <w:left w:val="nil"/>
              <w:bottom w:val="single" w:sz="4" w:space="0" w:color="auto"/>
              <w:right w:val="single" w:sz="4" w:space="0" w:color="auto"/>
            </w:tcBorders>
            <w:shd w:val="clear" w:color="auto" w:fill="FFFFFF"/>
            <w:vAlign w:val="bottom"/>
            <w:hideMark/>
          </w:tcPr>
          <w:p w14:paraId="2C05EE77" w14:textId="77777777" w:rsidR="00810D5B" w:rsidRDefault="00810D5B">
            <w:pPr>
              <w:widowControl w:val="0"/>
              <w:suppressAutoHyphens/>
              <w:spacing w:line="256" w:lineRule="auto"/>
              <w:ind w:firstLineChars="200" w:firstLine="480"/>
              <w:rPr>
                <w:i/>
                <w:iCs/>
                <w:lang w:eastAsia="en-US" w:bidi="en-US"/>
              </w:rPr>
            </w:pPr>
            <w:r>
              <w:rPr>
                <w:i/>
                <w:iCs/>
                <w:lang w:eastAsia="en-US" w:bidi="en-US"/>
              </w:rPr>
              <w:t xml:space="preserve">Transportlīdzekļu uzturēšana un remonts                            </w:t>
            </w:r>
          </w:p>
        </w:tc>
        <w:tc>
          <w:tcPr>
            <w:tcW w:w="1842" w:type="dxa"/>
            <w:tcBorders>
              <w:top w:val="nil"/>
              <w:left w:val="single" w:sz="4" w:space="0" w:color="auto"/>
              <w:bottom w:val="single" w:sz="4" w:space="0" w:color="auto"/>
              <w:right w:val="single" w:sz="4" w:space="0" w:color="auto"/>
            </w:tcBorders>
            <w:noWrap/>
            <w:vAlign w:val="bottom"/>
            <w:hideMark/>
          </w:tcPr>
          <w:p w14:paraId="7A9A1A0D" w14:textId="77777777" w:rsidR="00810D5B" w:rsidRDefault="00810D5B">
            <w:pPr>
              <w:widowControl w:val="0"/>
              <w:suppressAutoHyphens/>
              <w:spacing w:line="256" w:lineRule="auto"/>
              <w:jc w:val="right"/>
              <w:rPr>
                <w:lang w:eastAsia="en-US" w:bidi="en-US"/>
              </w:rPr>
            </w:pPr>
            <w:r>
              <w:rPr>
                <w:lang w:eastAsia="en-US" w:bidi="en-US"/>
              </w:rPr>
              <w:t>0,05</w:t>
            </w:r>
          </w:p>
        </w:tc>
      </w:tr>
      <w:tr w:rsidR="00810D5B" w14:paraId="461963A0"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16392428" w14:textId="77777777" w:rsidR="00810D5B" w:rsidRDefault="00810D5B">
            <w:pPr>
              <w:widowControl w:val="0"/>
              <w:suppressAutoHyphens/>
              <w:spacing w:line="256" w:lineRule="auto"/>
              <w:jc w:val="right"/>
              <w:rPr>
                <w:i/>
                <w:iCs/>
                <w:lang w:eastAsia="en-US" w:bidi="en-US"/>
              </w:rPr>
            </w:pPr>
            <w:r>
              <w:rPr>
                <w:i/>
                <w:iCs/>
                <w:lang w:eastAsia="en-US" w:bidi="en-US"/>
              </w:rPr>
              <w:t>2243</w:t>
            </w:r>
          </w:p>
        </w:tc>
        <w:tc>
          <w:tcPr>
            <w:tcW w:w="6682" w:type="dxa"/>
            <w:tcBorders>
              <w:top w:val="nil"/>
              <w:left w:val="nil"/>
              <w:bottom w:val="single" w:sz="4" w:space="0" w:color="auto"/>
              <w:right w:val="single" w:sz="4" w:space="0" w:color="auto"/>
            </w:tcBorders>
            <w:shd w:val="clear" w:color="auto" w:fill="FFFFFF"/>
            <w:vAlign w:val="bottom"/>
            <w:hideMark/>
          </w:tcPr>
          <w:p w14:paraId="292CD704" w14:textId="77777777" w:rsidR="00810D5B" w:rsidRDefault="00810D5B">
            <w:pPr>
              <w:widowControl w:val="0"/>
              <w:suppressAutoHyphens/>
              <w:spacing w:line="256" w:lineRule="auto"/>
              <w:ind w:firstLineChars="200" w:firstLine="480"/>
              <w:rPr>
                <w:i/>
                <w:iCs/>
                <w:lang w:eastAsia="en-US" w:bidi="en-US"/>
              </w:rPr>
            </w:pPr>
            <w:r>
              <w:rPr>
                <w:i/>
                <w:iCs/>
                <w:lang w:eastAsia="en-US" w:bidi="en-US"/>
              </w:rPr>
              <w:t>Iekārtas, inventāra un aparatūras remonts, tehniskā apkalpošana</w:t>
            </w:r>
          </w:p>
        </w:tc>
        <w:tc>
          <w:tcPr>
            <w:tcW w:w="1842" w:type="dxa"/>
            <w:tcBorders>
              <w:top w:val="nil"/>
              <w:left w:val="single" w:sz="4" w:space="0" w:color="auto"/>
              <w:bottom w:val="single" w:sz="4" w:space="0" w:color="auto"/>
              <w:right w:val="single" w:sz="4" w:space="0" w:color="auto"/>
            </w:tcBorders>
            <w:noWrap/>
            <w:vAlign w:val="bottom"/>
            <w:hideMark/>
          </w:tcPr>
          <w:p w14:paraId="38418F0B" w14:textId="77777777" w:rsidR="00810D5B" w:rsidRDefault="00810D5B">
            <w:pPr>
              <w:widowControl w:val="0"/>
              <w:suppressAutoHyphens/>
              <w:spacing w:line="256" w:lineRule="auto"/>
              <w:jc w:val="right"/>
              <w:rPr>
                <w:lang w:eastAsia="en-US" w:bidi="en-US"/>
              </w:rPr>
            </w:pPr>
            <w:r>
              <w:rPr>
                <w:lang w:eastAsia="en-US" w:bidi="en-US"/>
              </w:rPr>
              <w:t>0,03</w:t>
            </w:r>
          </w:p>
        </w:tc>
      </w:tr>
      <w:tr w:rsidR="00810D5B" w14:paraId="2C846181"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570FC7AB" w14:textId="77777777" w:rsidR="00810D5B" w:rsidRDefault="00810D5B">
            <w:pPr>
              <w:widowControl w:val="0"/>
              <w:suppressAutoHyphens/>
              <w:spacing w:line="256" w:lineRule="auto"/>
              <w:jc w:val="right"/>
              <w:rPr>
                <w:i/>
                <w:iCs/>
                <w:lang w:eastAsia="en-US" w:bidi="en-US"/>
              </w:rPr>
            </w:pPr>
            <w:r>
              <w:rPr>
                <w:i/>
                <w:iCs/>
                <w:lang w:eastAsia="en-US" w:bidi="en-US"/>
              </w:rPr>
              <w:t>2244</w:t>
            </w:r>
          </w:p>
        </w:tc>
        <w:tc>
          <w:tcPr>
            <w:tcW w:w="6682" w:type="dxa"/>
            <w:tcBorders>
              <w:top w:val="nil"/>
              <w:left w:val="nil"/>
              <w:bottom w:val="single" w:sz="4" w:space="0" w:color="auto"/>
              <w:right w:val="single" w:sz="4" w:space="0" w:color="auto"/>
            </w:tcBorders>
            <w:vAlign w:val="bottom"/>
            <w:hideMark/>
          </w:tcPr>
          <w:p w14:paraId="136BBD18" w14:textId="77777777" w:rsidR="00810D5B" w:rsidRDefault="00810D5B">
            <w:pPr>
              <w:widowControl w:val="0"/>
              <w:suppressAutoHyphens/>
              <w:spacing w:line="256" w:lineRule="auto"/>
              <w:ind w:firstLineChars="200" w:firstLine="480"/>
              <w:rPr>
                <w:i/>
                <w:iCs/>
                <w:lang w:eastAsia="en-US" w:bidi="en-US"/>
              </w:rPr>
            </w:pPr>
            <w:r>
              <w:rPr>
                <w:i/>
                <w:iCs/>
                <w:lang w:eastAsia="en-US" w:bidi="en-US"/>
              </w:rPr>
              <w:t>Nekustamā īpašuma uzturēšana</w:t>
            </w:r>
          </w:p>
        </w:tc>
        <w:tc>
          <w:tcPr>
            <w:tcW w:w="1842" w:type="dxa"/>
            <w:tcBorders>
              <w:top w:val="nil"/>
              <w:left w:val="single" w:sz="4" w:space="0" w:color="auto"/>
              <w:bottom w:val="single" w:sz="4" w:space="0" w:color="auto"/>
              <w:right w:val="single" w:sz="4" w:space="0" w:color="auto"/>
            </w:tcBorders>
            <w:noWrap/>
            <w:vAlign w:val="bottom"/>
            <w:hideMark/>
          </w:tcPr>
          <w:p w14:paraId="2742109F" w14:textId="77777777" w:rsidR="00810D5B" w:rsidRDefault="00810D5B">
            <w:pPr>
              <w:widowControl w:val="0"/>
              <w:suppressAutoHyphens/>
              <w:spacing w:line="256" w:lineRule="auto"/>
              <w:jc w:val="right"/>
              <w:rPr>
                <w:lang w:eastAsia="en-US" w:bidi="en-US"/>
              </w:rPr>
            </w:pPr>
            <w:r>
              <w:rPr>
                <w:lang w:eastAsia="en-US" w:bidi="en-US"/>
              </w:rPr>
              <w:t>0,15</w:t>
            </w:r>
          </w:p>
        </w:tc>
      </w:tr>
      <w:tr w:rsidR="00810D5B" w14:paraId="01B213CC"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6D9D5F1D" w14:textId="77777777" w:rsidR="00810D5B" w:rsidRDefault="00810D5B">
            <w:pPr>
              <w:widowControl w:val="0"/>
              <w:suppressAutoHyphens/>
              <w:spacing w:line="256" w:lineRule="auto"/>
              <w:jc w:val="right"/>
              <w:rPr>
                <w:i/>
                <w:iCs/>
                <w:lang w:eastAsia="en-US" w:bidi="en-US"/>
              </w:rPr>
            </w:pPr>
            <w:r>
              <w:rPr>
                <w:i/>
                <w:iCs/>
                <w:lang w:eastAsia="en-US" w:bidi="en-US"/>
              </w:rPr>
              <w:t>2247</w:t>
            </w:r>
          </w:p>
        </w:tc>
        <w:tc>
          <w:tcPr>
            <w:tcW w:w="6682" w:type="dxa"/>
            <w:tcBorders>
              <w:top w:val="nil"/>
              <w:left w:val="nil"/>
              <w:bottom w:val="single" w:sz="4" w:space="0" w:color="auto"/>
              <w:right w:val="single" w:sz="4" w:space="0" w:color="auto"/>
            </w:tcBorders>
            <w:vAlign w:val="bottom"/>
            <w:hideMark/>
          </w:tcPr>
          <w:p w14:paraId="4956BFCA" w14:textId="77777777" w:rsidR="00810D5B" w:rsidRDefault="00810D5B">
            <w:pPr>
              <w:widowControl w:val="0"/>
              <w:suppressAutoHyphens/>
              <w:spacing w:line="256" w:lineRule="auto"/>
              <w:ind w:firstLineChars="200" w:firstLine="480"/>
              <w:rPr>
                <w:i/>
                <w:iCs/>
                <w:lang w:eastAsia="en-US" w:bidi="en-US"/>
              </w:rPr>
            </w:pPr>
            <w:r>
              <w:rPr>
                <w:i/>
                <w:iCs/>
                <w:lang w:eastAsia="en-US" w:bidi="en-US"/>
              </w:rPr>
              <w:t>Apdrošināšanas izdevumi( t.sk. OCTA, KASKO)</w:t>
            </w:r>
          </w:p>
        </w:tc>
        <w:tc>
          <w:tcPr>
            <w:tcW w:w="1842" w:type="dxa"/>
            <w:tcBorders>
              <w:top w:val="nil"/>
              <w:left w:val="single" w:sz="4" w:space="0" w:color="auto"/>
              <w:bottom w:val="single" w:sz="4" w:space="0" w:color="auto"/>
              <w:right w:val="single" w:sz="4" w:space="0" w:color="auto"/>
            </w:tcBorders>
            <w:noWrap/>
            <w:vAlign w:val="bottom"/>
            <w:hideMark/>
          </w:tcPr>
          <w:p w14:paraId="200883B9" w14:textId="77777777" w:rsidR="00810D5B" w:rsidRDefault="00810D5B">
            <w:pPr>
              <w:widowControl w:val="0"/>
              <w:suppressAutoHyphens/>
              <w:spacing w:line="256" w:lineRule="auto"/>
              <w:jc w:val="right"/>
              <w:rPr>
                <w:lang w:eastAsia="en-US" w:bidi="en-US"/>
              </w:rPr>
            </w:pPr>
            <w:r>
              <w:rPr>
                <w:lang w:eastAsia="en-US" w:bidi="en-US"/>
              </w:rPr>
              <w:t>0,03</w:t>
            </w:r>
          </w:p>
        </w:tc>
      </w:tr>
      <w:tr w:rsidR="00810D5B" w14:paraId="6C0C1233"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27AE2671" w14:textId="77777777" w:rsidR="00810D5B" w:rsidRDefault="00810D5B">
            <w:pPr>
              <w:widowControl w:val="0"/>
              <w:suppressAutoHyphens/>
              <w:spacing w:line="256" w:lineRule="auto"/>
              <w:jc w:val="right"/>
              <w:rPr>
                <w:i/>
                <w:iCs/>
                <w:lang w:eastAsia="en-US" w:bidi="en-US"/>
              </w:rPr>
            </w:pPr>
            <w:r>
              <w:rPr>
                <w:i/>
                <w:iCs/>
                <w:lang w:eastAsia="en-US" w:bidi="en-US"/>
              </w:rPr>
              <w:t>2249</w:t>
            </w:r>
          </w:p>
        </w:tc>
        <w:tc>
          <w:tcPr>
            <w:tcW w:w="6682" w:type="dxa"/>
            <w:tcBorders>
              <w:top w:val="nil"/>
              <w:left w:val="nil"/>
              <w:bottom w:val="single" w:sz="4" w:space="0" w:color="auto"/>
              <w:right w:val="single" w:sz="4" w:space="0" w:color="auto"/>
            </w:tcBorders>
            <w:vAlign w:val="bottom"/>
            <w:hideMark/>
          </w:tcPr>
          <w:p w14:paraId="5F0592C5" w14:textId="77777777" w:rsidR="00810D5B" w:rsidRDefault="00810D5B">
            <w:pPr>
              <w:widowControl w:val="0"/>
              <w:suppressAutoHyphens/>
              <w:spacing w:line="256" w:lineRule="auto"/>
              <w:ind w:firstLineChars="200" w:firstLine="480"/>
              <w:rPr>
                <w:i/>
                <w:iCs/>
                <w:lang w:eastAsia="en-US" w:bidi="en-US"/>
              </w:rPr>
            </w:pPr>
            <w:r>
              <w:rPr>
                <w:i/>
                <w:iCs/>
                <w:lang w:eastAsia="en-US" w:bidi="en-US"/>
              </w:rPr>
              <w:t>Pārējie remonta darbu un iestādes uzturēšanas pakalpojumi</w:t>
            </w:r>
          </w:p>
        </w:tc>
        <w:tc>
          <w:tcPr>
            <w:tcW w:w="1842" w:type="dxa"/>
            <w:tcBorders>
              <w:top w:val="nil"/>
              <w:left w:val="single" w:sz="4" w:space="0" w:color="auto"/>
              <w:bottom w:val="single" w:sz="4" w:space="0" w:color="auto"/>
              <w:right w:val="single" w:sz="4" w:space="0" w:color="auto"/>
            </w:tcBorders>
            <w:noWrap/>
            <w:vAlign w:val="bottom"/>
            <w:hideMark/>
          </w:tcPr>
          <w:p w14:paraId="73DC789D" w14:textId="77777777" w:rsidR="00810D5B" w:rsidRDefault="00810D5B">
            <w:pPr>
              <w:widowControl w:val="0"/>
              <w:suppressAutoHyphens/>
              <w:spacing w:line="256" w:lineRule="auto"/>
              <w:jc w:val="right"/>
              <w:rPr>
                <w:lang w:eastAsia="en-US" w:bidi="en-US"/>
              </w:rPr>
            </w:pPr>
            <w:r>
              <w:rPr>
                <w:lang w:eastAsia="en-US" w:bidi="en-US"/>
              </w:rPr>
              <w:t>0,03</w:t>
            </w:r>
          </w:p>
        </w:tc>
      </w:tr>
      <w:tr w:rsidR="00810D5B" w14:paraId="652BB263"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26230F69" w14:textId="77777777" w:rsidR="00810D5B" w:rsidRDefault="00810D5B">
            <w:pPr>
              <w:widowControl w:val="0"/>
              <w:suppressAutoHyphens/>
              <w:spacing w:line="256" w:lineRule="auto"/>
              <w:jc w:val="center"/>
              <w:rPr>
                <w:b/>
                <w:bCs/>
                <w:lang w:eastAsia="en-US" w:bidi="en-US"/>
              </w:rPr>
            </w:pPr>
            <w:r>
              <w:rPr>
                <w:b/>
                <w:bCs/>
                <w:lang w:eastAsia="en-US" w:bidi="en-US"/>
              </w:rPr>
              <w:t>2250</w:t>
            </w:r>
          </w:p>
        </w:tc>
        <w:tc>
          <w:tcPr>
            <w:tcW w:w="6682" w:type="dxa"/>
            <w:tcBorders>
              <w:top w:val="nil"/>
              <w:left w:val="nil"/>
              <w:bottom w:val="single" w:sz="4" w:space="0" w:color="auto"/>
              <w:right w:val="single" w:sz="4" w:space="0" w:color="auto"/>
            </w:tcBorders>
            <w:shd w:val="clear" w:color="auto" w:fill="F2F2F2"/>
            <w:vAlign w:val="bottom"/>
            <w:hideMark/>
          </w:tcPr>
          <w:p w14:paraId="2A1303BE" w14:textId="77777777" w:rsidR="00810D5B" w:rsidRDefault="00810D5B">
            <w:pPr>
              <w:widowControl w:val="0"/>
              <w:suppressAutoHyphens/>
              <w:spacing w:line="256" w:lineRule="auto"/>
              <w:ind w:firstLineChars="100" w:firstLine="241"/>
              <w:rPr>
                <w:b/>
                <w:bCs/>
                <w:lang w:eastAsia="en-US" w:bidi="en-US"/>
              </w:rPr>
            </w:pPr>
            <w:r>
              <w:rPr>
                <w:b/>
                <w:bCs/>
                <w:lang w:eastAsia="en-US" w:bidi="en-US"/>
              </w:rPr>
              <w:t>Informācijas tehnoloģijas pakalpojumi</w:t>
            </w:r>
          </w:p>
        </w:tc>
        <w:tc>
          <w:tcPr>
            <w:tcW w:w="1842" w:type="dxa"/>
            <w:tcBorders>
              <w:top w:val="nil"/>
              <w:left w:val="single" w:sz="4" w:space="0" w:color="auto"/>
              <w:bottom w:val="single" w:sz="4" w:space="0" w:color="auto"/>
              <w:right w:val="single" w:sz="4" w:space="0" w:color="auto"/>
            </w:tcBorders>
            <w:shd w:val="clear" w:color="auto" w:fill="F2F2F2"/>
            <w:noWrap/>
            <w:vAlign w:val="bottom"/>
            <w:hideMark/>
          </w:tcPr>
          <w:p w14:paraId="36834646" w14:textId="77777777" w:rsidR="00810D5B" w:rsidRDefault="00810D5B">
            <w:pPr>
              <w:widowControl w:val="0"/>
              <w:suppressAutoHyphens/>
              <w:spacing w:line="256" w:lineRule="auto"/>
              <w:jc w:val="right"/>
              <w:rPr>
                <w:b/>
                <w:lang w:eastAsia="en-US" w:bidi="en-US"/>
              </w:rPr>
            </w:pPr>
            <w:r>
              <w:rPr>
                <w:b/>
                <w:lang w:eastAsia="en-US" w:bidi="en-US"/>
              </w:rPr>
              <w:t>0,01</w:t>
            </w:r>
          </w:p>
        </w:tc>
      </w:tr>
      <w:tr w:rsidR="00810D5B" w14:paraId="00FC6577" w14:textId="77777777" w:rsidTr="00810D5B">
        <w:trPr>
          <w:trHeight w:val="214"/>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58675A54" w14:textId="77777777" w:rsidR="00810D5B" w:rsidRDefault="00810D5B">
            <w:pPr>
              <w:widowControl w:val="0"/>
              <w:suppressAutoHyphens/>
              <w:spacing w:line="256" w:lineRule="auto"/>
              <w:jc w:val="center"/>
              <w:rPr>
                <w:b/>
                <w:bCs/>
                <w:lang w:eastAsia="en-US" w:bidi="en-US"/>
              </w:rPr>
            </w:pPr>
            <w:r>
              <w:rPr>
                <w:b/>
                <w:bCs/>
                <w:lang w:eastAsia="en-US" w:bidi="en-US"/>
              </w:rPr>
              <w:t>2260</w:t>
            </w:r>
          </w:p>
        </w:tc>
        <w:tc>
          <w:tcPr>
            <w:tcW w:w="6682" w:type="dxa"/>
            <w:tcBorders>
              <w:top w:val="nil"/>
              <w:left w:val="nil"/>
              <w:bottom w:val="single" w:sz="4" w:space="0" w:color="auto"/>
              <w:right w:val="single" w:sz="4" w:space="0" w:color="auto"/>
            </w:tcBorders>
            <w:shd w:val="clear" w:color="auto" w:fill="F2F2F2"/>
            <w:vAlign w:val="bottom"/>
            <w:hideMark/>
          </w:tcPr>
          <w:p w14:paraId="1001249B" w14:textId="77777777" w:rsidR="00810D5B" w:rsidRDefault="00810D5B">
            <w:pPr>
              <w:widowControl w:val="0"/>
              <w:suppressAutoHyphens/>
              <w:spacing w:line="256" w:lineRule="auto"/>
              <w:rPr>
                <w:b/>
                <w:bCs/>
                <w:lang w:eastAsia="en-US" w:bidi="en-US"/>
              </w:rPr>
            </w:pPr>
            <w:r>
              <w:rPr>
                <w:b/>
                <w:bCs/>
                <w:lang w:eastAsia="en-US" w:bidi="en-US"/>
              </w:rPr>
              <w:t>Īre un noma</w:t>
            </w:r>
          </w:p>
        </w:tc>
        <w:tc>
          <w:tcPr>
            <w:tcW w:w="1842" w:type="dxa"/>
            <w:tcBorders>
              <w:top w:val="nil"/>
              <w:left w:val="nil"/>
              <w:bottom w:val="single" w:sz="4" w:space="0" w:color="auto"/>
              <w:right w:val="single" w:sz="4" w:space="0" w:color="auto"/>
            </w:tcBorders>
            <w:shd w:val="clear" w:color="auto" w:fill="F2F2F2"/>
            <w:noWrap/>
            <w:vAlign w:val="bottom"/>
          </w:tcPr>
          <w:p w14:paraId="16E60ADA" w14:textId="77777777" w:rsidR="00810D5B" w:rsidRDefault="00810D5B">
            <w:pPr>
              <w:widowControl w:val="0"/>
              <w:suppressAutoHyphens/>
              <w:spacing w:line="256" w:lineRule="auto"/>
              <w:jc w:val="right"/>
              <w:rPr>
                <w:b/>
                <w:bCs/>
                <w:lang w:eastAsia="en-US" w:bidi="en-US"/>
              </w:rPr>
            </w:pPr>
          </w:p>
          <w:p w14:paraId="123B1E0C" w14:textId="77777777" w:rsidR="00810D5B" w:rsidRDefault="00810D5B">
            <w:pPr>
              <w:widowControl w:val="0"/>
              <w:suppressAutoHyphens/>
              <w:spacing w:line="256" w:lineRule="auto"/>
              <w:jc w:val="right"/>
              <w:rPr>
                <w:b/>
                <w:bCs/>
                <w:lang w:eastAsia="en-US" w:bidi="en-US"/>
              </w:rPr>
            </w:pPr>
            <w:r>
              <w:rPr>
                <w:b/>
                <w:bCs/>
                <w:lang w:eastAsia="en-US" w:bidi="en-US"/>
              </w:rPr>
              <w:t>0,01</w:t>
            </w:r>
          </w:p>
        </w:tc>
      </w:tr>
      <w:tr w:rsidR="00810D5B" w14:paraId="11B303BA"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6DCD350F" w14:textId="77777777" w:rsidR="00810D5B" w:rsidRDefault="00810D5B">
            <w:pPr>
              <w:widowControl w:val="0"/>
              <w:suppressAutoHyphens/>
              <w:spacing w:line="256" w:lineRule="auto"/>
              <w:jc w:val="right"/>
              <w:rPr>
                <w:i/>
                <w:iCs/>
                <w:lang w:eastAsia="en-US" w:bidi="en-US"/>
              </w:rPr>
            </w:pPr>
            <w:r>
              <w:rPr>
                <w:i/>
                <w:iCs/>
                <w:lang w:eastAsia="en-US" w:bidi="en-US"/>
              </w:rPr>
              <w:t>2263</w:t>
            </w:r>
          </w:p>
        </w:tc>
        <w:tc>
          <w:tcPr>
            <w:tcW w:w="6682" w:type="dxa"/>
            <w:tcBorders>
              <w:top w:val="nil"/>
              <w:left w:val="nil"/>
              <w:bottom w:val="single" w:sz="4" w:space="0" w:color="auto"/>
              <w:right w:val="single" w:sz="4" w:space="0" w:color="auto"/>
            </w:tcBorders>
            <w:vAlign w:val="bottom"/>
            <w:hideMark/>
          </w:tcPr>
          <w:p w14:paraId="74796E71" w14:textId="77777777" w:rsidR="00810D5B" w:rsidRDefault="00810D5B">
            <w:pPr>
              <w:widowControl w:val="0"/>
              <w:suppressAutoHyphens/>
              <w:spacing w:line="256" w:lineRule="auto"/>
              <w:ind w:firstLineChars="200" w:firstLine="480"/>
              <w:rPr>
                <w:i/>
                <w:iCs/>
                <w:lang w:eastAsia="en-US" w:bidi="en-US"/>
              </w:rPr>
            </w:pPr>
            <w:r>
              <w:rPr>
                <w:i/>
                <w:iCs/>
                <w:lang w:eastAsia="en-US" w:bidi="en-US"/>
              </w:rPr>
              <w:t>Zemes noma</w:t>
            </w:r>
          </w:p>
        </w:tc>
        <w:tc>
          <w:tcPr>
            <w:tcW w:w="1842" w:type="dxa"/>
            <w:tcBorders>
              <w:top w:val="nil"/>
              <w:left w:val="single" w:sz="4" w:space="0" w:color="auto"/>
              <w:bottom w:val="single" w:sz="4" w:space="0" w:color="auto"/>
              <w:right w:val="single" w:sz="4" w:space="0" w:color="auto"/>
            </w:tcBorders>
            <w:noWrap/>
            <w:vAlign w:val="bottom"/>
            <w:hideMark/>
          </w:tcPr>
          <w:p w14:paraId="718EE34D" w14:textId="77777777" w:rsidR="00810D5B" w:rsidRDefault="00810D5B">
            <w:pPr>
              <w:widowControl w:val="0"/>
              <w:suppressAutoHyphens/>
              <w:spacing w:line="256" w:lineRule="auto"/>
              <w:jc w:val="right"/>
              <w:rPr>
                <w:lang w:eastAsia="en-US" w:bidi="en-US"/>
              </w:rPr>
            </w:pPr>
            <w:r>
              <w:rPr>
                <w:lang w:eastAsia="en-US" w:bidi="en-US"/>
              </w:rPr>
              <w:t>0,00</w:t>
            </w:r>
          </w:p>
        </w:tc>
      </w:tr>
      <w:tr w:rsidR="00810D5B" w14:paraId="71BA4A2F"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1BA2A8B3" w14:textId="77777777" w:rsidR="00810D5B" w:rsidRDefault="00810D5B">
            <w:pPr>
              <w:widowControl w:val="0"/>
              <w:suppressAutoHyphens/>
              <w:spacing w:line="256" w:lineRule="auto"/>
              <w:jc w:val="right"/>
              <w:rPr>
                <w:i/>
                <w:iCs/>
                <w:lang w:eastAsia="en-US" w:bidi="en-US"/>
              </w:rPr>
            </w:pPr>
            <w:r>
              <w:rPr>
                <w:i/>
                <w:iCs/>
                <w:lang w:eastAsia="en-US" w:bidi="en-US"/>
              </w:rPr>
              <w:t>2264</w:t>
            </w:r>
          </w:p>
        </w:tc>
        <w:tc>
          <w:tcPr>
            <w:tcW w:w="6682" w:type="dxa"/>
            <w:tcBorders>
              <w:top w:val="nil"/>
              <w:left w:val="nil"/>
              <w:bottom w:val="single" w:sz="4" w:space="0" w:color="auto"/>
              <w:right w:val="single" w:sz="4" w:space="0" w:color="auto"/>
            </w:tcBorders>
            <w:vAlign w:val="bottom"/>
            <w:hideMark/>
          </w:tcPr>
          <w:p w14:paraId="4A2EA25C" w14:textId="77777777" w:rsidR="00810D5B" w:rsidRDefault="00810D5B">
            <w:pPr>
              <w:widowControl w:val="0"/>
              <w:suppressAutoHyphens/>
              <w:spacing w:line="256" w:lineRule="auto"/>
              <w:ind w:firstLineChars="200" w:firstLine="480"/>
              <w:rPr>
                <w:i/>
                <w:iCs/>
                <w:lang w:eastAsia="en-US" w:bidi="en-US"/>
              </w:rPr>
            </w:pPr>
            <w:r>
              <w:rPr>
                <w:i/>
                <w:iCs/>
                <w:lang w:eastAsia="en-US" w:bidi="en-US"/>
              </w:rPr>
              <w:t>Iekārtu un inventāra īre un noma</w:t>
            </w:r>
          </w:p>
        </w:tc>
        <w:tc>
          <w:tcPr>
            <w:tcW w:w="1842" w:type="dxa"/>
            <w:tcBorders>
              <w:top w:val="nil"/>
              <w:left w:val="single" w:sz="4" w:space="0" w:color="auto"/>
              <w:bottom w:val="single" w:sz="4" w:space="0" w:color="auto"/>
              <w:right w:val="single" w:sz="4" w:space="0" w:color="auto"/>
            </w:tcBorders>
            <w:noWrap/>
            <w:vAlign w:val="bottom"/>
            <w:hideMark/>
          </w:tcPr>
          <w:p w14:paraId="7A177A43" w14:textId="77777777" w:rsidR="00810D5B" w:rsidRDefault="00810D5B">
            <w:pPr>
              <w:widowControl w:val="0"/>
              <w:suppressAutoHyphens/>
              <w:spacing w:line="256" w:lineRule="auto"/>
              <w:jc w:val="right"/>
              <w:rPr>
                <w:lang w:eastAsia="en-US" w:bidi="en-US"/>
              </w:rPr>
            </w:pPr>
            <w:r>
              <w:rPr>
                <w:lang w:eastAsia="en-US" w:bidi="en-US"/>
              </w:rPr>
              <w:t>0,01</w:t>
            </w:r>
          </w:p>
        </w:tc>
      </w:tr>
      <w:tr w:rsidR="00810D5B" w14:paraId="7086B638"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12BCD201" w14:textId="77777777" w:rsidR="00810D5B" w:rsidRDefault="00810D5B">
            <w:pPr>
              <w:widowControl w:val="0"/>
              <w:suppressAutoHyphens/>
              <w:spacing w:line="256" w:lineRule="auto"/>
              <w:jc w:val="center"/>
              <w:rPr>
                <w:b/>
                <w:bCs/>
                <w:lang w:eastAsia="en-US" w:bidi="en-US"/>
              </w:rPr>
            </w:pPr>
            <w:r>
              <w:rPr>
                <w:b/>
                <w:bCs/>
                <w:lang w:eastAsia="en-US" w:bidi="en-US"/>
              </w:rPr>
              <w:t>2270</w:t>
            </w:r>
          </w:p>
        </w:tc>
        <w:tc>
          <w:tcPr>
            <w:tcW w:w="6682" w:type="dxa"/>
            <w:tcBorders>
              <w:top w:val="nil"/>
              <w:left w:val="nil"/>
              <w:bottom w:val="single" w:sz="4" w:space="0" w:color="auto"/>
              <w:right w:val="single" w:sz="4" w:space="0" w:color="auto"/>
            </w:tcBorders>
            <w:shd w:val="clear" w:color="auto" w:fill="F2F2F2"/>
            <w:vAlign w:val="bottom"/>
            <w:hideMark/>
          </w:tcPr>
          <w:p w14:paraId="70D13D9D" w14:textId="77777777" w:rsidR="00810D5B" w:rsidRDefault="00810D5B">
            <w:pPr>
              <w:widowControl w:val="0"/>
              <w:suppressAutoHyphens/>
              <w:spacing w:line="256" w:lineRule="auto"/>
              <w:ind w:firstLineChars="100" w:firstLine="241"/>
              <w:rPr>
                <w:b/>
                <w:bCs/>
                <w:lang w:eastAsia="en-US" w:bidi="en-US"/>
              </w:rPr>
            </w:pPr>
            <w:r>
              <w:rPr>
                <w:b/>
                <w:bCs/>
                <w:lang w:eastAsia="en-US" w:bidi="en-US"/>
              </w:rPr>
              <w:t>Pārējie pakalpojumi</w:t>
            </w:r>
          </w:p>
        </w:tc>
        <w:tc>
          <w:tcPr>
            <w:tcW w:w="1842" w:type="dxa"/>
            <w:tcBorders>
              <w:top w:val="nil"/>
              <w:left w:val="single" w:sz="4" w:space="0" w:color="auto"/>
              <w:bottom w:val="single" w:sz="4" w:space="0" w:color="auto"/>
              <w:right w:val="single" w:sz="4" w:space="0" w:color="auto"/>
            </w:tcBorders>
            <w:shd w:val="clear" w:color="auto" w:fill="F2F2F2"/>
            <w:noWrap/>
            <w:vAlign w:val="bottom"/>
            <w:hideMark/>
          </w:tcPr>
          <w:p w14:paraId="2635944B" w14:textId="77777777" w:rsidR="00810D5B" w:rsidRDefault="00810D5B">
            <w:pPr>
              <w:widowControl w:val="0"/>
              <w:suppressAutoHyphens/>
              <w:spacing w:line="256" w:lineRule="auto"/>
              <w:jc w:val="right"/>
              <w:rPr>
                <w:lang w:eastAsia="en-US" w:bidi="en-US"/>
              </w:rPr>
            </w:pPr>
            <w:r>
              <w:rPr>
                <w:lang w:eastAsia="en-US" w:bidi="en-US"/>
              </w:rPr>
              <w:t>0,00</w:t>
            </w:r>
          </w:p>
        </w:tc>
      </w:tr>
      <w:tr w:rsidR="00810D5B" w14:paraId="5DC4CFC3" w14:textId="77777777" w:rsidTr="00810D5B">
        <w:trPr>
          <w:trHeight w:val="690"/>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7B096C4A" w14:textId="77777777" w:rsidR="00810D5B" w:rsidRDefault="00810D5B">
            <w:pPr>
              <w:widowControl w:val="0"/>
              <w:suppressAutoHyphens/>
              <w:spacing w:line="256" w:lineRule="auto"/>
              <w:rPr>
                <w:b/>
                <w:bCs/>
                <w:lang w:eastAsia="en-US" w:bidi="en-US"/>
              </w:rPr>
            </w:pPr>
            <w:r>
              <w:rPr>
                <w:b/>
                <w:bCs/>
                <w:lang w:eastAsia="en-US" w:bidi="en-US"/>
              </w:rPr>
              <w:t>2300</w:t>
            </w:r>
          </w:p>
        </w:tc>
        <w:tc>
          <w:tcPr>
            <w:tcW w:w="6682" w:type="dxa"/>
            <w:tcBorders>
              <w:top w:val="nil"/>
              <w:left w:val="nil"/>
              <w:bottom w:val="single" w:sz="4" w:space="0" w:color="auto"/>
              <w:right w:val="single" w:sz="4" w:space="0" w:color="auto"/>
            </w:tcBorders>
            <w:shd w:val="clear" w:color="auto" w:fill="F2F2F2"/>
            <w:vAlign w:val="bottom"/>
            <w:hideMark/>
          </w:tcPr>
          <w:p w14:paraId="338C4D18" w14:textId="77777777" w:rsidR="00810D5B" w:rsidRDefault="00810D5B">
            <w:pPr>
              <w:widowControl w:val="0"/>
              <w:suppressAutoHyphens/>
              <w:spacing w:line="256" w:lineRule="auto"/>
              <w:rPr>
                <w:b/>
                <w:bCs/>
                <w:lang w:eastAsia="en-US" w:bidi="en-US"/>
              </w:rPr>
            </w:pPr>
            <w:r>
              <w:rPr>
                <w:b/>
                <w:bCs/>
                <w:lang w:eastAsia="en-US" w:bidi="en-US"/>
              </w:rPr>
              <w:t>Krājumi, materiāli, energoresursi, prece, biroja preces un inventārs, ko neuzskaita kodā 5000</w:t>
            </w:r>
          </w:p>
        </w:tc>
        <w:tc>
          <w:tcPr>
            <w:tcW w:w="1842" w:type="dxa"/>
            <w:tcBorders>
              <w:top w:val="nil"/>
              <w:left w:val="nil"/>
              <w:bottom w:val="single" w:sz="4" w:space="0" w:color="auto"/>
              <w:right w:val="single" w:sz="4" w:space="0" w:color="auto"/>
            </w:tcBorders>
            <w:shd w:val="clear" w:color="auto" w:fill="F2F2F2"/>
            <w:noWrap/>
            <w:vAlign w:val="bottom"/>
            <w:hideMark/>
          </w:tcPr>
          <w:p w14:paraId="28764F16" w14:textId="77777777" w:rsidR="00810D5B" w:rsidRDefault="00810D5B">
            <w:pPr>
              <w:widowControl w:val="0"/>
              <w:suppressAutoHyphens/>
              <w:spacing w:line="256" w:lineRule="auto"/>
              <w:jc w:val="right"/>
              <w:rPr>
                <w:b/>
                <w:bCs/>
                <w:lang w:eastAsia="en-US" w:bidi="en-US"/>
              </w:rPr>
            </w:pPr>
            <w:r>
              <w:rPr>
                <w:b/>
                <w:bCs/>
                <w:lang w:eastAsia="en-US" w:bidi="en-US"/>
              </w:rPr>
              <w:t>13,24</w:t>
            </w:r>
          </w:p>
        </w:tc>
      </w:tr>
      <w:tr w:rsidR="00810D5B" w14:paraId="3C613BF2"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626364B3" w14:textId="77777777" w:rsidR="00810D5B" w:rsidRDefault="00810D5B">
            <w:pPr>
              <w:widowControl w:val="0"/>
              <w:suppressAutoHyphens/>
              <w:spacing w:line="256" w:lineRule="auto"/>
              <w:jc w:val="center"/>
              <w:rPr>
                <w:b/>
                <w:bCs/>
                <w:lang w:eastAsia="en-US" w:bidi="en-US"/>
              </w:rPr>
            </w:pPr>
            <w:r>
              <w:rPr>
                <w:b/>
                <w:bCs/>
                <w:lang w:eastAsia="en-US" w:bidi="en-US"/>
              </w:rPr>
              <w:t>2310</w:t>
            </w:r>
          </w:p>
        </w:tc>
        <w:tc>
          <w:tcPr>
            <w:tcW w:w="6682" w:type="dxa"/>
            <w:tcBorders>
              <w:top w:val="nil"/>
              <w:left w:val="nil"/>
              <w:bottom w:val="single" w:sz="4" w:space="0" w:color="auto"/>
              <w:right w:val="single" w:sz="4" w:space="0" w:color="auto"/>
            </w:tcBorders>
            <w:shd w:val="clear" w:color="auto" w:fill="F2F2F2"/>
            <w:vAlign w:val="bottom"/>
            <w:hideMark/>
          </w:tcPr>
          <w:p w14:paraId="1A1B0058" w14:textId="77777777" w:rsidR="00810D5B" w:rsidRDefault="00810D5B">
            <w:pPr>
              <w:widowControl w:val="0"/>
              <w:suppressAutoHyphens/>
              <w:spacing w:line="256" w:lineRule="auto"/>
              <w:ind w:firstLineChars="100" w:firstLine="241"/>
              <w:rPr>
                <w:b/>
                <w:bCs/>
                <w:lang w:eastAsia="en-US" w:bidi="en-US"/>
              </w:rPr>
            </w:pPr>
            <w:r>
              <w:rPr>
                <w:b/>
                <w:bCs/>
                <w:lang w:eastAsia="en-US" w:bidi="en-US"/>
              </w:rPr>
              <w:t>Biroja preces un inventārs</w:t>
            </w:r>
          </w:p>
        </w:tc>
        <w:tc>
          <w:tcPr>
            <w:tcW w:w="1842" w:type="dxa"/>
            <w:tcBorders>
              <w:top w:val="nil"/>
              <w:left w:val="nil"/>
              <w:bottom w:val="single" w:sz="4" w:space="0" w:color="auto"/>
              <w:right w:val="single" w:sz="4" w:space="0" w:color="auto"/>
            </w:tcBorders>
            <w:shd w:val="clear" w:color="auto" w:fill="F2F2F2"/>
            <w:noWrap/>
            <w:vAlign w:val="bottom"/>
            <w:hideMark/>
          </w:tcPr>
          <w:p w14:paraId="18E8F73A" w14:textId="77777777" w:rsidR="00810D5B" w:rsidRDefault="00810D5B">
            <w:pPr>
              <w:widowControl w:val="0"/>
              <w:suppressAutoHyphens/>
              <w:spacing w:line="256" w:lineRule="auto"/>
              <w:jc w:val="right"/>
              <w:rPr>
                <w:b/>
                <w:bCs/>
                <w:lang w:eastAsia="en-US" w:bidi="en-US"/>
              </w:rPr>
            </w:pPr>
            <w:r>
              <w:rPr>
                <w:b/>
                <w:bCs/>
                <w:lang w:eastAsia="en-US" w:bidi="en-US"/>
              </w:rPr>
              <w:t>0,17</w:t>
            </w:r>
          </w:p>
        </w:tc>
      </w:tr>
      <w:tr w:rsidR="00810D5B" w14:paraId="26EF3CEC"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79457E83" w14:textId="77777777" w:rsidR="00810D5B" w:rsidRDefault="00810D5B">
            <w:pPr>
              <w:widowControl w:val="0"/>
              <w:suppressAutoHyphens/>
              <w:spacing w:line="256" w:lineRule="auto"/>
              <w:jc w:val="right"/>
              <w:rPr>
                <w:i/>
                <w:iCs/>
                <w:lang w:eastAsia="en-US" w:bidi="en-US"/>
              </w:rPr>
            </w:pPr>
            <w:r>
              <w:rPr>
                <w:i/>
                <w:iCs/>
                <w:lang w:eastAsia="en-US" w:bidi="en-US"/>
              </w:rPr>
              <w:t>2311</w:t>
            </w:r>
          </w:p>
        </w:tc>
        <w:tc>
          <w:tcPr>
            <w:tcW w:w="6682" w:type="dxa"/>
            <w:tcBorders>
              <w:top w:val="nil"/>
              <w:left w:val="nil"/>
              <w:bottom w:val="single" w:sz="4" w:space="0" w:color="auto"/>
              <w:right w:val="single" w:sz="4" w:space="0" w:color="auto"/>
            </w:tcBorders>
            <w:vAlign w:val="bottom"/>
            <w:hideMark/>
          </w:tcPr>
          <w:p w14:paraId="7A13725B" w14:textId="77777777" w:rsidR="00810D5B" w:rsidRDefault="00810D5B">
            <w:pPr>
              <w:widowControl w:val="0"/>
              <w:suppressAutoHyphens/>
              <w:spacing w:line="256" w:lineRule="auto"/>
              <w:ind w:firstLineChars="100" w:firstLine="240"/>
              <w:rPr>
                <w:i/>
                <w:iCs/>
                <w:lang w:eastAsia="en-US" w:bidi="en-US"/>
              </w:rPr>
            </w:pPr>
            <w:r>
              <w:rPr>
                <w:i/>
                <w:iCs/>
                <w:lang w:eastAsia="en-US" w:bidi="en-US"/>
              </w:rPr>
              <w:t>Biroja preces</w:t>
            </w:r>
          </w:p>
        </w:tc>
        <w:tc>
          <w:tcPr>
            <w:tcW w:w="1842" w:type="dxa"/>
            <w:tcBorders>
              <w:top w:val="nil"/>
              <w:left w:val="single" w:sz="4" w:space="0" w:color="auto"/>
              <w:bottom w:val="single" w:sz="4" w:space="0" w:color="auto"/>
              <w:right w:val="single" w:sz="4" w:space="0" w:color="auto"/>
            </w:tcBorders>
            <w:noWrap/>
            <w:vAlign w:val="bottom"/>
            <w:hideMark/>
          </w:tcPr>
          <w:p w14:paraId="5716F62F" w14:textId="77777777" w:rsidR="00810D5B" w:rsidRDefault="00810D5B">
            <w:pPr>
              <w:widowControl w:val="0"/>
              <w:suppressAutoHyphens/>
              <w:spacing w:line="256" w:lineRule="auto"/>
              <w:jc w:val="right"/>
              <w:rPr>
                <w:lang w:eastAsia="en-US" w:bidi="en-US"/>
              </w:rPr>
            </w:pPr>
            <w:r>
              <w:rPr>
                <w:lang w:eastAsia="en-US" w:bidi="en-US"/>
              </w:rPr>
              <w:t>0,06</w:t>
            </w:r>
          </w:p>
        </w:tc>
      </w:tr>
      <w:tr w:rsidR="00810D5B" w14:paraId="5D92C837"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4300E707" w14:textId="77777777" w:rsidR="00810D5B" w:rsidRDefault="00810D5B">
            <w:pPr>
              <w:widowControl w:val="0"/>
              <w:suppressAutoHyphens/>
              <w:spacing w:line="256" w:lineRule="auto"/>
              <w:jc w:val="right"/>
              <w:rPr>
                <w:i/>
                <w:iCs/>
                <w:lang w:eastAsia="en-US" w:bidi="en-US"/>
              </w:rPr>
            </w:pPr>
            <w:r>
              <w:rPr>
                <w:i/>
                <w:iCs/>
                <w:lang w:eastAsia="en-US" w:bidi="en-US"/>
              </w:rPr>
              <w:t>2312</w:t>
            </w:r>
          </w:p>
        </w:tc>
        <w:tc>
          <w:tcPr>
            <w:tcW w:w="6682" w:type="dxa"/>
            <w:tcBorders>
              <w:top w:val="nil"/>
              <w:left w:val="nil"/>
              <w:bottom w:val="single" w:sz="4" w:space="0" w:color="auto"/>
              <w:right w:val="single" w:sz="4" w:space="0" w:color="auto"/>
            </w:tcBorders>
            <w:vAlign w:val="bottom"/>
            <w:hideMark/>
          </w:tcPr>
          <w:p w14:paraId="14ABC15A" w14:textId="77777777" w:rsidR="00810D5B" w:rsidRDefault="00810D5B">
            <w:pPr>
              <w:widowControl w:val="0"/>
              <w:suppressAutoHyphens/>
              <w:spacing w:line="256" w:lineRule="auto"/>
              <w:ind w:firstLineChars="100" w:firstLine="240"/>
              <w:rPr>
                <w:i/>
                <w:iCs/>
                <w:lang w:eastAsia="en-US" w:bidi="en-US"/>
              </w:rPr>
            </w:pPr>
            <w:r>
              <w:rPr>
                <w:i/>
                <w:iCs/>
                <w:lang w:eastAsia="en-US" w:bidi="en-US"/>
              </w:rPr>
              <w:t>Inventārs</w:t>
            </w:r>
          </w:p>
        </w:tc>
        <w:tc>
          <w:tcPr>
            <w:tcW w:w="1842" w:type="dxa"/>
            <w:tcBorders>
              <w:top w:val="nil"/>
              <w:left w:val="single" w:sz="4" w:space="0" w:color="auto"/>
              <w:bottom w:val="single" w:sz="4" w:space="0" w:color="auto"/>
              <w:right w:val="single" w:sz="4" w:space="0" w:color="auto"/>
            </w:tcBorders>
            <w:noWrap/>
            <w:vAlign w:val="bottom"/>
            <w:hideMark/>
          </w:tcPr>
          <w:p w14:paraId="1C2549F4" w14:textId="77777777" w:rsidR="00810D5B" w:rsidRDefault="00810D5B">
            <w:pPr>
              <w:widowControl w:val="0"/>
              <w:suppressAutoHyphens/>
              <w:spacing w:line="256" w:lineRule="auto"/>
              <w:jc w:val="right"/>
              <w:rPr>
                <w:lang w:eastAsia="en-US" w:bidi="en-US"/>
              </w:rPr>
            </w:pPr>
            <w:r>
              <w:rPr>
                <w:lang w:eastAsia="en-US" w:bidi="en-US"/>
              </w:rPr>
              <w:t>0,11</w:t>
            </w:r>
          </w:p>
        </w:tc>
      </w:tr>
      <w:tr w:rsidR="00810D5B" w14:paraId="474B79C3"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hideMark/>
          </w:tcPr>
          <w:p w14:paraId="6317D71F" w14:textId="77777777" w:rsidR="00810D5B" w:rsidRDefault="00810D5B">
            <w:pPr>
              <w:widowControl w:val="0"/>
              <w:suppressAutoHyphens/>
              <w:spacing w:line="256" w:lineRule="auto"/>
              <w:jc w:val="center"/>
              <w:rPr>
                <w:b/>
                <w:bCs/>
                <w:lang w:eastAsia="en-US" w:bidi="en-US"/>
              </w:rPr>
            </w:pPr>
            <w:r>
              <w:rPr>
                <w:b/>
                <w:bCs/>
                <w:lang w:eastAsia="en-US" w:bidi="en-US"/>
              </w:rPr>
              <w:t>2320</w:t>
            </w:r>
          </w:p>
        </w:tc>
        <w:tc>
          <w:tcPr>
            <w:tcW w:w="6682" w:type="dxa"/>
            <w:tcBorders>
              <w:top w:val="nil"/>
              <w:left w:val="nil"/>
              <w:bottom w:val="single" w:sz="4" w:space="0" w:color="auto"/>
              <w:right w:val="single" w:sz="4" w:space="0" w:color="auto"/>
            </w:tcBorders>
            <w:shd w:val="clear" w:color="auto" w:fill="F2F2F2"/>
            <w:vAlign w:val="bottom"/>
            <w:hideMark/>
          </w:tcPr>
          <w:p w14:paraId="24A4A4BE" w14:textId="77777777" w:rsidR="00810D5B" w:rsidRDefault="00810D5B">
            <w:pPr>
              <w:widowControl w:val="0"/>
              <w:suppressAutoHyphens/>
              <w:spacing w:line="256" w:lineRule="auto"/>
              <w:ind w:firstLineChars="100" w:firstLine="241"/>
              <w:rPr>
                <w:b/>
                <w:bCs/>
                <w:lang w:eastAsia="en-US" w:bidi="en-US"/>
              </w:rPr>
            </w:pPr>
            <w:r>
              <w:rPr>
                <w:b/>
                <w:bCs/>
                <w:lang w:eastAsia="en-US" w:bidi="en-US"/>
              </w:rPr>
              <w:t>Kurināmais un enerģētiskie materiāli</w:t>
            </w:r>
          </w:p>
        </w:tc>
        <w:tc>
          <w:tcPr>
            <w:tcW w:w="1842" w:type="dxa"/>
            <w:tcBorders>
              <w:top w:val="nil"/>
              <w:left w:val="nil"/>
              <w:bottom w:val="single" w:sz="4" w:space="0" w:color="auto"/>
              <w:right w:val="single" w:sz="4" w:space="0" w:color="auto"/>
            </w:tcBorders>
            <w:shd w:val="clear" w:color="auto" w:fill="F2F2F2"/>
            <w:noWrap/>
            <w:vAlign w:val="bottom"/>
            <w:hideMark/>
          </w:tcPr>
          <w:p w14:paraId="5B50D6C0" w14:textId="77777777" w:rsidR="00810D5B" w:rsidRDefault="00810D5B">
            <w:pPr>
              <w:widowControl w:val="0"/>
              <w:suppressAutoHyphens/>
              <w:spacing w:line="256" w:lineRule="auto"/>
              <w:jc w:val="right"/>
              <w:rPr>
                <w:b/>
                <w:bCs/>
                <w:lang w:eastAsia="en-US" w:bidi="en-US"/>
              </w:rPr>
            </w:pPr>
            <w:r>
              <w:rPr>
                <w:b/>
                <w:bCs/>
                <w:lang w:eastAsia="en-US" w:bidi="en-US"/>
              </w:rPr>
              <w:t>0,14</w:t>
            </w:r>
          </w:p>
        </w:tc>
      </w:tr>
      <w:tr w:rsidR="00810D5B" w14:paraId="0A1FCAB9" w14:textId="77777777" w:rsidTr="00810D5B">
        <w:trPr>
          <w:trHeight w:val="315"/>
        </w:trPr>
        <w:tc>
          <w:tcPr>
            <w:tcW w:w="1110" w:type="dxa"/>
            <w:tcBorders>
              <w:top w:val="nil"/>
              <w:left w:val="single" w:sz="8" w:space="0" w:color="auto"/>
              <w:bottom w:val="single" w:sz="4" w:space="0" w:color="auto"/>
              <w:right w:val="single" w:sz="4" w:space="0" w:color="auto"/>
            </w:tcBorders>
            <w:noWrap/>
            <w:hideMark/>
          </w:tcPr>
          <w:p w14:paraId="358B0AE7" w14:textId="77777777" w:rsidR="00810D5B" w:rsidRDefault="00810D5B">
            <w:pPr>
              <w:widowControl w:val="0"/>
              <w:suppressAutoHyphens/>
              <w:spacing w:line="256" w:lineRule="auto"/>
              <w:jc w:val="right"/>
              <w:rPr>
                <w:i/>
                <w:iCs/>
                <w:lang w:eastAsia="en-US" w:bidi="en-US"/>
              </w:rPr>
            </w:pPr>
            <w:r>
              <w:rPr>
                <w:i/>
                <w:iCs/>
                <w:lang w:eastAsia="en-US" w:bidi="en-US"/>
              </w:rPr>
              <w:t>2322</w:t>
            </w:r>
          </w:p>
        </w:tc>
        <w:tc>
          <w:tcPr>
            <w:tcW w:w="6682" w:type="dxa"/>
            <w:tcBorders>
              <w:top w:val="nil"/>
              <w:left w:val="nil"/>
              <w:bottom w:val="single" w:sz="4" w:space="0" w:color="auto"/>
              <w:right w:val="single" w:sz="4" w:space="0" w:color="auto"/>
            </w:tcBorders>
            <w:vAlign w:val="bottom"/>
            <w:hideMark/>
          </w:tcPr>
          <w:p w14:paraId="322E0A53" w14:textId="77777777" w:rsidR="00810D5B" w:rsidRDefault="00810D5B">
            <w:pPr>
              <w:widowControl w:val="0"/>
              <w:suppressAutoHyphens/>
              <w:spacing w:line="256" w:lineRule="auto"/>
              <w:ind w:firstLineChars="200" w:firstLine="480"/>
              <w:rPr>
                <w:i/>
                <w:iCs/>
                <w:lang w:eastAsia="en-US" w:bidi="en-US"/>
              </w:rPr>
            </w:pPr>
            <w:r>
              <w:rPr>
                <w:i/>
                <w:iCs/>
                <w:lang w:eastAsia="en-US" w:bidi="en-US"/>
              </w:rPr>
              <w:t>Degviela</w:t>
            </w:r>
          </w:p>
        </w:tc>
        <w:tc>
          <w:tcPr>
            <w:tcW w:w="1842" w:type="dxa"/>
            <w:tcBorders>
              <w:top w:val="nil"/>
              <w:left w:val="single" w:sz="4" w:space="0" w:color="auto"/>
              <w:bottom w:val="single" w:sz="4" w:space="0" w:color="auto"/>
              <w:right w:val="single" w:sz="4" w:space="0" w:color="auto"/>
            </w:tcBorders>
            <w:noWrap/>
            <w:vAlign w:val="bottom"/>
            <w:hideMark/>
          </w:tcPr>
          <w:p w14:paraId="2B4ED3CB" w14:textId="77777777" w:rsidR="00810D5B" w:rsidRDefault="00810D5B">
            <w:pPr>
              <w:widowControl w:val="0"/>
              <w:suppressAutoHyphens/>
              <w:spacing w:line="256" w:lineRule="auto"/>
              <w:jc w:val="right"/>
              <w:rPr>
                <w:lang w:eastAsia="en-US" w:bidi="en-US"/>
              </w:rPr>
            </w:pPr>
            <w:r>
              <w:rPr>
                <w:lang w:eastAsia="en-US" w:bidi="en-US"/>
              </w:rPr>
              <w:t>0,14</w:t>
            </w:r>
          </w:p>
        </w:tc>
      </w:tr>
      <w:tr w:rsidR="00810D5B" w14:paraId="765897DF"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00B0C2A0" w14:textId="77777777" w:rsidR="00810D5B" w:rsidRDefault="00810D5B">
            <w:pPr>
              <w:widowControl w:val="0"/>
              <w:suppressAutoHyphens/>
              <w:spacing w:line="256" w:lineRule="auto"/>
              <w:jc w:val="center"/>
              <w:rPr>
                <w:b/>
                <w:bCs/>
                <w:lang w:eastAsia="en-US" w:bidi="en-US"/>
              </w:rPr>
            </w:pPr>
            <w:r>
              <w:rPr>
                <w:b/>
                <w:bCs/>
                <w:lang w:eastAsia="en-US" w:bidi="en-US"/>
              </w:rPr>
              <w:t>2340</w:t>
            </w:r>
          </w:p>
        </w:tc>
        <w:tc>
          <w:tcPr>
            <w:tcW w:w="6682" w:type="dxa"/>
            <w:tcBorders>
              <w:top w:val="nil"/>
              <w:left w:val="nil"/>
              <w:bottom w:val="single" w:sz="4" w:space="0" w:color="auto"/>
              <w:right w:val="single" w:sz="4" w:space="0" w:color="auto"/>
            </w:tcBorders>
            <w:shd w:val="clear" w:color="auto" w:fill="F2F2F2"/>
            <w:vAlign w:val="bottom"/>
            <w:hideMark/>
          </w:tcPr>
          <w:p w14:paraId="18271612" w14:textId="77777777" w:rsidR="00810D5B" w:rsidRDefault="00810D5B">
            <w:pPr>
              <w:widowControl w:val="0"/>
              <w:suppressAutoHyphens/>
              <w:spacing w:line="256" w:lineRule="auto"/>
              <w:ind w:firstLineChars="100" w:firstLine="241"/>
              <w:rPr>
                <w:b/>
                <w:bCs/>
                <w:lang w:eastAsia="en-US" w:bidi="en-US"/>
              </w:rPr>
            </w:pPr>
            <w:r>
              <w:rPr>
                <w:b/>
                <w:bCs/>
                <w:lang w:eastAsia="en-US" w:bidi="en-US"/>
              </w:rPr>
              <w:t xml:space="preserve">Zāles, ķimikālijas, laboratorijas preces, medicīniskās ierīces, medicīnas instrumenti </w:t>
            </w:r>
          </w:p>
        </w:tc>
        <w:tc>
          <w:tcPr>
            <w:tcW w:w="1842" w:type="dxa"/>
            <w:tcBorders>
              <w:top w:val="nil"/>
              <w:left w:val="nil"/>
              <w:bottom w:val="single" w:sz="4" w:space="0" w:color="auto"/>
              <w:right w:val="single" w:sz="4" w:space="0" w:color="auto"/>
            </w:tcBorders>
            <w:shd w:val="clear" w:color="auto" w:fill="F2F2F2"/>
            <w:noWrap/>
            <w:vAlign w:val="bottom"/>
            <w:hideMark/>
          </w:tcPr>
          <w:p w14:paraId="2E866EE2" w14:textId="77777777" w:rsidR="00810D5B" w:rsidRDefault="00810D5B">
            <w:pPr>
              <w:widowControl w:val="0"/>
              <w:suppressAutoHyphens/>
              <w:spacing w:line="256" w:lineRule="auto"/>
              <w:jc w:val="right"/>
              <w:rPr>
                <w:b/>
                <w:bCs/>
                <w:lang w:eastAsia="en-US" w:bidi="en-US"/>
              </w:rPr>
            </w:pPr>
            <w:r>
              <w:rPr>
                <w:b/>
                <w:bCs/>
                <w:lang w:eastAsia="en-US" w:bidi="en-US"/>
              </w:rPr>
              <w:t>0,74</w:t>
            </w:r>
          </w:p>
        </w:tc>
      </w:tr>
      <w:tr w:rsidR="00810D5B" w14:paraId="5271BA3A"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3FC73E4F" w14:textId="77777777" w:rsidR="00810D5B" w:rsidRDefault="00810D5B">
            <w:pPr>
              <w:widowControl w:val="0"/>
              <w:suppressAutoHyphens/>
              <w:spacing w:line="256" w:lineRule="auto"/>
              <w:jc w:val="right"/>
              <w:rPr>
                <w:i/>
                <w:iCs/>
                <w:lang w:eastAsia="en-US" w:bidi="en-US"/>
              </w:rPr>
            </w:pPr>
            <w:r>
              <w:rPr>
                <w:i/>
                <w:iCs/>
                <w:lang w:eastAsia="en-US" w:bidi="en-US"/>
              </w:rPr>
              <w:t>2341</w:t>
            </w:r>
          </w:p>
        </w:tc>
        <w:tc>
          <w:tcPr>
            <w:tcW w:w="6682" w:type="dxa"/>
            <w:tcBorders>
              <w:top w:val="nil"/>
              <w:left w:val="nil"/>
              <w:bottom w:val="single" w:sz="4" w:space="0" w:color="auto"/>
              <w:right w:val="single" w:sz="4" w:space="0" w:color="auto"/>
            </w:tcBorders>
            <w:vAlign w:val="bottom"/>
            <w:hideMark/>
          </w:tcPr>
          <w:p w14:paraId="59AE3B55" w14:textId="77777777" w:rsidR="00810D5B" w:rsidRDefault="00810D5B">
            <w:pPr>
              <w:widowControl w:val="0"/>
              <w:suppressAutoHyphens/>
              <w:spacing w:line="256" w:lineRule="auto"/>
              <w:ind w:firstLineChars="100" w:firstLine="240"/>
              <w:rPr>
                <w:i/>
                <w:iCs/>
                <w:lang w:eastAsia="en-US" w:bidi="en-US"/>
              </w:rPr>
            </w:pPr>
            <w:r>
              <w:rPr>
                <w:i/>
                <w:iCs/>
                <w:lang w:eastAsia="en-US" w:bidi="en-US"/>
              </w:rPr>
              <w:t>Zāles, ķimikālijas</w:t>
            </w:r>
          </w:p>
        </w:tc>
        <w:tc>
          <w:tcPr>
            <w:tcW w:w="1842" w:type="dxa"/>
            <w:tcBorders>
              <w:top w:val="nil"/>
              <w:left w:val="single" w:sz="4" w:space="0" w:color="auto"/>
              <w:bottom w:val="single" w:sz="4" w:space="0" w:color="auto"/>
              <w:right w:val="single" w:sz="4" w:space="0" w:color="auto"/>
            </w:tcBorders>
            <w:noWrap/>
            <w:vAlign w:val="bottom"/>
            <w:hideMark/>
          </w:tcPr>
          <w:p w14:paraId="0C271588" w14:textId="77777777" w:rsidR="00810D5B" w:rsidRDefault="00810D5B">
            <w:pPr>
              <w:widowControl w:val="0"/>
              <w:suppressAutoHyphens/>
              <w:spacing w:line="256" w:lineRule="auto"/>
              <w:jc w:val="right"/>
              <w:rPr>
                <w:lang w:eastAsia="en-US" w:bidi="en-US"/>
              </w:rPr>
            </w:pPr>
            <w:r>
              <w:rPr>
                <w:lang w:eastAsia="en-US" w:bidi="en-US"/>
              </w:rPr>
              <w:t>0,73</w:t>
            </w:r>
          </w:p>
        </w:tc>
      </w:tr>
      <w:tr w:rsidR="00810D5B" w14:paraId="0D0B657B"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70022945" w14:textId="77777777" w:rsidR="00810D5B" w:rsidRDefault="00810D5B">
            <w:pPr>
              <w:widowControl w:val="0"/>
              <w:suppressAutoHyphens/>
              <w:spacing w:line="256" w:lineRule="auto"/>
              <w:jc w:val="right"/>
              <w:rPr>
                <w:i/>
                <w:iCs/>
                <w:lang w:eastAsia="en-US" w:bidi="en-US"/>
              </w:rPr>
            </w:pPr>
            <w:r>
              <w:rPr>
                <w:i/>
                <w:iCs/>
                <w:lang w:eastAsia="en-US" w:bidi="en-US"/>
              </w:rPr>
              <w:t>2344</w:t>
            </w:r>
          </w:p>
        </w:tc>
        <w:tc>
          <w:tcPr>
            <w:tcW w:w="6682" w:type="dxa"/>
            <w:tcBorders>
              <w:top w:val="nil"/>
              <w:left w:val="nil"/>
              <w:bottom w:val="single" w:sz="4" w:space="0" w:color="auto"/>
              <w:right w:val="single" w:sz="4" w:space="0" w:color="auto"/>
            </w:tcBorders>
            <w:vAlign w:val="bottom"/>
            <w:hideMark/>
          </w:tcPr>
          <w:p w14:paraId="1DF632FB" w14:textId="77777777" w:rsidR="00810D5B" w:rsidRDefault="00810D5B">
            <w:pPr>
              <w:widowControl w:val="0"/>
              <w:suppressAutoHyphens/>
              <w:spacing w:line="256" w:lineRule="auto"/>
              <w:ind w:firstLineChars="100" w:firstLine="240"/>
              <w:rPr>
                <w:i/>
                <w:iCs/>
                <w:lang w:eastAsia="en-US" w:bidi="en-US"/>
              </w:rPr>
            </w:pPr>
            <w:r>
              <w:rPr>
                <w:i/>
                <w:iCs/>
                <w:lang w:eastAsia="en-US" w:bidi="en-US"/>
              </w:rPr>
              <w:t xml:space="preserve">Medicīniskās ierīces, medicīnas instrumenti </w:t>
            </w:r>
          </w:p>
        </w:tc>
        <w:tc>
          <w:tcPr>
            <w:tcW w:w="1842" w:type="dxa"/>
            <w:tcBorders>
              <w:top w:val="nil"/>
              <w:left w:val="single" w:sz="4" w:space="0" w:color="auto"/>
              <w:bottom w:val="single" w:sz="4" w:space="0" w:color="auto"/>
              <w:right w:val="single" w:sz="4" w:space="0" w:color="auto"/>
            </w:tcBorders>
            <w:noWrap/>
            <w:vAlign w:val="bottom"/>
            <w:hideMark/>
          </w:tcPr>
          <w:p w14:paraId="090E84DA" w14:textId="77777777" w:rsidR="00810D5B" w:rsidRDefault="00810D5B">
            <w:pPr>
              <w:widowControl w:val="0"/>
              <w:suppressAutoHyphens/>
              <w:spacing w:line="256" w:lineRule="auto"/>
              <w:jc w:val="right"/>
              <w:rPr>
                <w:lang w:eastAsia="en-US" w:bidi="en-US"/>
              </w:rPr>
            </w:pPr>
            <w:r>
              <w:rPr>
                <w:lang w:eastAsia="en-US" w:bidi="en-US"/>
              </w:rPr>
              <w:t>0,01</w:t>
            </w:r>
          </w:p>
        </w:tc>
      </w:tr>
      <w:tr w:rsidR="00810D5B" w14:paraId="20092ABD"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0940E1B3" w14:textId="77777777" w:rsidR="00810D5B" w:rsidRDefault="00810D5B">
            <w:pPr>
              <w:widowControl w:val="0"/>
              <w:suppressAutoHyphens/>
              <w:spacing w:line="256" w:lineRule="auto"/>
              <w:jc w:val="center"/>
              <w:rPr>
                <w:b/>
                <w:bCs/>
                <w:lang w:eastAsia="en-US" w:bidi="en-US"/>
              </w:rPr>
            </w:pPr>
            <w:r>
              <w:rPr>
                <w:b/>
                <w:bCs/>
                <w:lang w:eastAsia="en-US" w:bidi="en-US"/>
              </w:rPr>
              <w:t>2350</w:t>
            </w:r>
          </w:p>
        </w:tc>
        <w:tc>
          <w:tcPr>
            <w:tcW w:w="6682" w:type="dxa"/>
            <w:tcBorders>
              <w:top w:val="nil"/>
              <w:left w:val="nil"/>
              <w:bottom w:val="single" w:sz="4" w:space="0" w:color="auto"/>
              <w:right w:val="single" w:sz="4" w:space="0" w:color="auto"/>
            </w:tcBorders>
            <w:shd w:val="clear" w:color="auto" w:fill="F2F2F2"/>
            <w:vAlign w:val="bottom"/>
            <w:hideMark/>
          </w:tcPr>
          <w:p w14:paraId="191F447B" w14:textId="77777777" w:rsidR="00810D5B" w:rsidRDefault="00810D5B">
            <w:pPr>
              <w:widowControl w:val="0"/>
              <w:suppressAutoHyphens/>
              <w:spacing w:line="256" w:lineRule="auto"/>
              <w:ind w:firstLineChars="100" w:firstLine="241"/>
              <w:rPr>
                <w:b/>
                <w:bCs/>
                <w:lang w:eastAsia="en-US" w:bidi="en-US"/>
              </w:rPr>
            </w:pPr>
            <w:r>
              <w:rPr>
                <w:b/>
                <w:bCs/>
                <w:lang w:eastAsia="en-US" w:bidi="en-US"/>
              </w:rPr>
              <w:t>Kārtējā remonta un iestāžu uzturēšanas materiāli.</w:t>
            </w:r>
          </w:p>
        </w:tc>
        <w:tc>
          <w:tcPr>
            <w:tcW w:w="1842" w:type="dxa"/>
            <w:tcBorders>
              <w:top w:val="nil"/>
              <w:left w:val="nil"/>
              <w:bottom w:val="single" w:sz="4" w:space="0" w:color="auto"/>
              <w:right w:val="single" w:sz="4" w:space="0" w:color="auto"/>
            </w:tcBorders>
            <w:shd w:val="clear" w:color="auto" w:fill="F2F2F2"/>
            <w:noWrap/>
            <w:vAlign w:val="bottom"/>
            <w:hideMark/>
          </w:tcPr>
          <w:p w14:paraId="5F92DBDA" w14:textId="77777777" w:rsidR="00810D5B" w:rsidRDefault="00810D5B">
            <w:pPr>
              <w:widowControl w:val="0"/>
              <w:suppressAutoHyphens/>
              <w:spacing w:line="256" w:lineRule="auto"/>
              <w:jc w:val="right"/>
              <w:rPr>
                <w:b/>
                <w:bCs/>
                <w:lang w:eastAsia="en-US" w:bidi="en-US"/>
              </w:rPr>
            </w:pPr>
            <w:r>
              <w:rPr>
                <w:b/>
                <w:bCs/>
                <w:lang w:eastAsia="en-US" w:bidi="en-US"/>
              </w:rPr>
              <w:t>0,79</w:t>
            </w:r>
          </w:p>
        </w:tc>
      </w:tr>
      <w:tr w:rsidR="00810D5B" w14:paraId="24CC31DA"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1AB967C2" w14:textId="77777777" w:rsidR="00810D5B" w:rsidRDefault="00810D5B">
            <w:pPr>
              <w:widowControl w:val="0"/>
              <w:suppressAutoHyphens/>
              <w:spacing w:line="256" w:lineRule="auto"/>
              <w:jc w:val="center"/>
              <w:rPr>
                <w:b/>
                <w:bCs/>
                <w:lang w:eastAsia="en-US" w:bidi="en-US"/>
              </w:rPr>
            </w:pPr>
            <w:r>
              <w:rPr>
                <w:b/>
                <w:bCs/>
                <w:lang w:eastAsia="en-US" w:bidi="en-US"/>
              </w:rPr>
              <w:t>2360</w:t>
            </w:r>
          </w:p>
        </w:tc>
        <w:tc>
          <w:tcPr>
            <w:tcW w:w="6682" w:type="dxa"/>
            <w:tcBorders>
              <w:top w:val="nil"/>
              <w:left w:val="nil"/>
              <w:bottom w:val="single" w:sz="4" w:space="0" w:color="auto"/>
              <w:right w:val="single" w:sz="4" w:space="0" w:color="auto"/>
            </w:tcBorders>
            <w:shd w:val="clear" w:color="auto" w:fill="F2F2F2"/>
            <w:vAlign w:val="bottom"/>
            <w:hideMark/>
          </w:tcPr>
          <w:p w14:paraId="55CE41CF" w14:textId="77777777" w:rsidR="00810D5B" w:rsidRDefault="00810D5B">
            <w:pPr>
              <w:widowControl w:val="0"/>
              <w:suppressAutoHyphens/>
              <w:spacing w:line="256" w:lineRule="auto"/>
              <w:ind w:firstLineChars="100" w:firstLine="241"/>
              <w:rPr>
                <w:b/>
                <w:bCs/>
                <w:lang w:eastAsia="en-US" w:bidi="en-US"/>
              </w:rPr>
            </w:pPr>
            <w:r>
              <w:rPr>
                <w:b/>
                <w:bCs/>
                <w:lang w:eastAsia="en-US" w:bidi="en-US"/>
              </w:rPr>
              <w:t>Valsts un pašvaldību aprūpē un apgādē esošo personu uzturēšana</w:t>
            </w:r>
          </w:p>
        </w:tc>
        <w:tc>
          <w:tcPr>
            <w:tcW w:w="1842" w:type="dxa"/>
            <w:tcBorders>
              <w:top w:val="nil"/>
              <w:left w:val="nil"/>
              <w:bottom w:val="single" w:sz="4" w:space="0" w:color="auto"/>
              <w:right w:val="single" w:sz="4" w:space="0" w:color="auto"/>
            </w:tcBorders>
            <w:shd w:val="clear" w:color="auto" w:fill="F2F2F2"/>
            <w:noWrap/>
            <w:vAlign w:val="bottom"/>
            <w:hideMark/>
          </w:tcPr>
          <w:p w14:paraId="64BF9536" w14:textId="77777777" w:rsidR="00810D5B" w:rsidRDefault="00810D5B">
            <w:pPr>
              <w:widowControl w:val="0"/>
              <w:suppressAutoHyphens/>
              <w:spacing w:line="256" w:lineRule="auto"/>
              <w:jc w:val="right"/>
              <w:rPr>
                <w:b/>
                <w:bCs/>
                <w:lang w:eastAsia="en-US" w:bidi="en-US"/>
              </w:rPr>
            </w:pPr>
            <w:r>
              <w:rPr>
                <w:b/>
                <w:bCs/>
                <w:lang w:eastAsia="en-US" w:bidi="en-US"/>
              </w:rPr>
              <w:t>11,40</w:t>
            </w:r>
          </w:p>
        </w:tc>
      </w:tr>
      <w:tr w:rsidR="00810D5B" w14:paraId="20BCF2E7"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48A14DFD" w14:textId="77777777" w:rsidR="00810D5B" w:rsidRDefault="00810D5B">
            <w:pPr>
              <w:widowControl w:val="0"/>
              <w:suppressAutoHyphens/>
              <w:spacing w:line="256" w:lineRule="auto"/>
              <w:jc w:val="right"/>
              <w:rPr>
                <w:i/>
                <w:iCs/>
                <w:lang w:eastAsia="en-US" w:bidi="en-US"/>
              </w:rPr>
            </w:pPr>
            <w:r>
              <w:rPr>
                <w:i/>
                <w:iCs/>
                <w:lang w:eastAsia="en-US" w:bidi="en-US"/>
              </w:rPr>
              <w:t>2361</w:t>
            </w:r>
          </w:p>
        </w:tc>
        <w:tc>
          <w:tcPr>
            <w:tcW w:w="6682" w:type="dxa"/>
            <w:tcBorders>
              <w:top w:val="nil"/>
              <w:left w:val="nil"/>
              <w:bottom w:val="single" w:sz="4" w:space="0" w:color="auto"/>
              <w:right w:val="single" w:sz="4" w:space="0" w:color="auto"/>
            </w:tcBorders>
            <w:vAlign w:val="bottom"/>
            <w:hideMark/>
          </w:tcPr>
          <w:p w14:paraId="6F39BBEC" w14:textId="77777777" w:rsidR="00810D5B" w:rsidRDefault="00810D5B">
            <w:pPr>
              <w:widowControl w:val="0"/>
              <w:suppressAutoHyphens/>
              <w:spacing w:line="256" w:lineRule="auto"/>
              <w:ind w:firstLineChars="200" w:firstLine="480"/>
              <w:rPr>
                <w:i/>
                <w:iCs/>
                <w:lang w:eastAsia="en-US" w:bidi="en-US"/>
              </w:rPr>
            </w:pPr>
            <w:r>
              <w:rPr>
                <w:i/>
                <w:iCs/>
                <w:lang w:eastAsia="en-US" w:bidi="en-US"/>
              </w:rPr>
              <w:t>Mīkstais inventārs</w:t>
            </w:r>
          </w:p>
        </w:tc>
        <w:tc>
          <w:tcPr>
            <w:tcW w:w="1842" w:type="dxa"/>
            <w:tcBorders>
              <w:top w:val="nil"/>
              <w:left w:val="single" w:sz="4" w:space="0" w:color="auto"/>
              <w:bottom w:val="single" w:sz="4" w:space="0" w:color="auto"/>
              <w:right w:val="single" w:sz="4" w:space="0" w:color="auto"/>
            </w:tcBorders>
            <w:noWrap/>
            <w:vAlign w:val="bottom"/>
            <w:hideMark/>
          </w:tcPr>
          <w:p w14:paraId="14EB44D9" w14:textId="77777777" w:rsidR="00810D5B" w:rsidRDefault="00810D5B">
            <w:pPr>
              <w:widowControl w:val="0"/>
              <w:suppressAutoHyphens/>
              <w:spacing w:line="256" w:lineRule="auto"/>
              <w:jc w:val="right"/>
              <w:rPr>
                <w:lang w:eastAsia="en-US" w:bidi="en-US"/>
              </w:rPr>
            </w:pPr>
            <w:r>
              <w:rPr>
                <w:lang w:eastAsia="en-US" w:bidi="en-US"/>
              </w:rPr>
              <w:t>0,75</w:t>
            </w:r>
          </w:p>
        </w:tc>
      </w:tr>
      <w:tr w:rsidR="00810D5B" w14:paraId="3E4F0CAA"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0BBF58FE" w14:textId="77777777" w:rsidR="00810D5B" w:rsidRDefault="00810D5B">
            <w:pPr>
              <w:widowControl w:val="0"/>
              <w:suppressAutoHyphens/>
              <w:spacing w:line="256" w:lineRule="auto"/>
              <w:jc w:val="right"/>
              <w:rPr>
                <w:i/>
                <w:iCs/>
                <w:lang w:eastAsia="en-US" w:bidi="en-US"/>
              </w:rPr>
            </w:pPr>
            <w:r>
              <w:rPr>
                <w:i/>
                <w:iCs/>
                <w:lang w:eastAsia="en-US" w:bidi="en-US"/>
              </w:rPr>
              <w:t>2363</w:t>
            </w:r>
          </w:p>
        </w:tc>
        <w:tc>
          <w:tcPr>
            <w:tcW w:w="6682" w:type="dxa"/>
            <w:tcBorders>
              <w:top w:val="nil"/>
              <w:left w:val="nil"/>
              <w:bottom w:val="single" w:sz="4" w:space="0" w:color="auto"/>
              <w:right w:val="single" w:sz="4" w:space="0" w:color="auto"/>
            </w:tcBorders>
            <w:vAlign w:val="bottom"/>
            <w:hideMark/>
          </w:tcPr>
          <w:p w14:paraId="46C5D048" w14:textId="77777777" w:rsidR="00810D5B" w:rsidRDefault="00810D5B">
            <w:pPr>
              <w:widowControl w:val="0"/>
              <w:suppressAutoHyphens/>
              <w:spacing w:line="256" w:lineRule="auto"/>
              <w:ind w:firstLineChars="200" w:firstLine="480"/>
              <w:rPr>
                <w:i/>
                <w:iCs/>
                <w:lang w:eastAsia="en-US" w:bidi="en-US"/>
              </w:rPr>
            </w:pPr>
            <w:r>
              <w:rPr>
                <w:i/>
                <w:iCs/>
                <w:lang w:eastAsia="en-US" w:bidi="en-US"/>
              </w:rPr>
              <w:t xml:space="preserve">Ēdināšanas izdevumi </w:t>
            </w:r>
          </w:p>
        </w:tc>
        <w:tc>
          <w:tcPr>
            <w:tcW w:w="1842" w:type="dxa"/>
            <w:tcBorders>
              <w:top w:val="nil"/>
              <w:left w:val="single" w:sz="4" w:space="0" w:color="auto"/>
              <w:bottom w:val="single" w:sz="4" w:space="0" w:color="auto"/>
              <w:right w:val="single" w:sz="4" w:space="0" w:color="auto"/>
            </w:tcBorders>
            <w:noWrap/>
            <w:vAlign w:val="bottom"/>
            <w:hideMark/>
          </w:tcPr>
          <w:p w14:paraId="2DD422FD" w14:textId="77777777" w:rsidR="00810D5B" w:rsidRDefault="00810D5B">
            <w:pPr>
              <w:widowControl w:val="0"/>
              <w:suppressAutoHyphens/>
              <w:spacing w:line="256" w:lineRule="auto"/>
              <w:jc w:val="right"/>
              <w:rPr>
                <w:lang w:eastAsia="en-US" w:bidi="en-US"/>
              </w:rPr>
            </w:pPr>
            <w:r>
              <w:rPr>
                <w:lang w:eastAsia="en-US" w:bidi="en-US"/>
              </w:rPr>
              <w:t>9,00</w:t>
            </w:r>
          </w:p>
        </w:tc>
      </w:tr>
      <w:tr w:rsidR="00810D5B" w14:paraId="04A6E831" w14:textId="77777777" w:rsidTr="00810D5B">
        <w:trPr>
          <w:trHeight w:val="523"/>
        </w:trPr>
        <w:tc>
          <w:tcPr>
            <w:tcW w:w="1110" w:type="dxa"/>
            <w:tcBorders>
              <w:top w:val="nil"/>
              <w:left w:val="single" w:sz="8" w:space="0" w:color="auto"/>
              <w:bottom w:val="single" w:sz="4" w:space="0" w:color="auto"/>
              <w:right w:val="single" w:sz="4" w:space="0" w:color="auto"/>
            </w:tcBorders>
            <w:noWrap/>
            <w:vAlign w:val="bottom"/>
            <w:hideMark/>
          </w:tcPr>
          <w:p w14:paraId="79A5BDE8" w14:textId="77777777" w:rsidR="00810D5B" w:rsidRDefault="00810D5B">
            <w:pPr>
              <w:widowControl w:val="0"/>
              <w:suppressAutoHyphens/>
              <w:spacing w:line="256" w:lineRule="auto"/>
              <w:jc w:val="right"/>
              <w:rPr>
                <w:i/>
                <w:iCs/>
                <w:lang w:eastAsia="en-US" w:bidi="en-US"/>
              </w:rPr>
            </w:pPr>
            <w:r>
              <w:rPr>
                <w:i/>
                <w:iCs/>
                <w:lang w:eastAsia="en-US" w:bidi="en-US"/>
              </w:rPr>
              <w:t>2369</w:t>
            </w:r>
          </w:p>
        </w:tc>
        <w:tc>
          <w:tcPr>
            <w:tcW w:w="6682" w:type="dxa"/>
            <w:tcBorders>
              <w:top w:val="nil"/>
              <w:left w:val="nil"/>
              <w:bottom w:val="single" w:sz="4" w:space="0" w:color="auto"/>
              <w:right w:val="single" w:sz="4" w:space="0" w:color="auto"/>
            </w:tcBorders>
            <w:vAlign w:val="bottom"/>
            <w:hideMark/>
          </w:tcPr>
          <w:p w14:paraId="6673598D" w14:textId="77777777" w:rsidR="00810D5B" w:rsidRDefault="00810D5B">
            <w:pPr>
              <w:widowControl w:val="0"/>
              <w:suppressAutoHyphens/>
              <w:spacing w:line="256" w:lineRule="auto"/>
              <w:rPr>
                <w:i/>
                <w:iCs/>
                <w:lang w:eastAsia="en-US" w:bidi="en-US"/>
              </w:rPr>
            </w:pPr>
            <w:r>
              <w:rPr>
                <w:i/>
                <w:iCs/>
                <w:lang w:eastAsia="en-US" w:bidi="en-US"/>
              </w:rPr>
              <w:t>Pārējie valsts un pašvaldību aprūpē, apgādē esošo personu uzturēšanas izdevumi, kuri nav minēti citos koda 2360 apakš kods</w:t>
            </w:r>
          </w:p>
        </w:tc>
        <w:tc>
          <w:tcPr>
            <w:tcW w:w="1842" w:type="dxa"/>
            <w:tcBorders>
              <w:top w:val="nil"/>
              <w:left w:val="single" w:sz="4" w:space="0" w:color="auto"/>
              <w:bottom w:val="single" w:sz="4" w:space="0" w:color="auto"/>
              <w:right w:val="single" w:sz="4" w:space="0" w:color="auto"/>
            </w:tcBorders>
            <w:noWrap/>
            <w:vAlign w:val="bottom"/>
            <w:hideMark/>
          </w:tcPr>
          <w:p w14:paraId="723F6231" w14:textId="77777777" w:rsidR="00810D5B" w:rsidRDefault="00810D5B">
            <w:pPr>
              <w:widowControl w:val="0"/>
              <w:suppressAutoHyphens/>
              <w:spacing w:line="256" w:lineRule="auto"/>
              <w:jc w:val="right"/>
              <w:rPr>
                <w:lang w:eastAsia="en-US" w:bidi="en-US"/>
              </w:rPr>
            </w:pPr>
            <w:r>
              <w:rPr>
                <w:lang w:eastAsia="en-US" w:bidi="en-US"/>
              </w:rPr>
              <w:t>1,65</w:t>
            </w:r>
          </w:p>
        </w:tc>
      </w:tr>
      <w:tr w:rsidR="00810D5B" w14:paraId="0C50132E"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122652FB" w14:textId="77777777" w:rsidR="00810D5B" w:rsidRDefault="00810D5B">
            <w:pPr>
              <w:widowControl w:val="0"/>
              <w:suppressAutoHyphens/>
              <w:spacing w:line="256" w:lineRule="auto"/>
              <w:rPr>
                <w:b/>
                <w:bCs/>
                <w:lang w:eastAsia="en-US" w:bidi="en-US"/>
              </w:rPr>
            </w:pPr>
            <w:r>
              <w:rPr>
                <w:b/>
                <w:bCs/>
                <w:lang w:eastAsia="en-US" w:bidi="en-US"/>
              </w:rPr>
              <w:t>2400</w:t>
            </w:r>
          </w:p>
        </w:tc>
        <w:tc>
          <w:tcPr>
            <w:tcW w:w="6682" w:type="dxa"/>
            <w:tcBorders>
              <w:top w:val="nil"/>
              <w:left w:val="nil"/>
              <w:bottom w:val="single" w:sz="4" w:space="0" w:color="auto"/>
              <w:right w:val="single" w:sz="4" w:space="0" w:color="auto"/>
            </w:tcBorders>
            <w:shd w:val="clear" w:color="auto" w:fill="F2F2F2"/>
            <w:noWrap/>
            <w:vAlign w:val="bottom"/>
            <w:hideMark/>
          </w:tcPr>
          <w:p w14:paraId="634A1CFB" w14:textId="77777777" w:rsidR="00810D5B" w:rsidRDefault="00810D5B">
            <w:pPr>
              <w:widowControl w:val="0"/>
              <w:suppressAutoHyphens/>
              <w:spacing w:line="256" w:lineRule="auto"/>
              <w:rPr>
                <w:b/>
                <w:bCs/>
                <w:lang w:eastAsia="en-US" w:bidi="en-US"/>
              </w:rPr>
            </w:pPr>
            <w:r>
              <w:rPr>
                <w:b/>
                <w:bCs/>
                <w:lang w:eastAsia="en-US" w:bidi="en-US"/>
              </w:rPr>
              <w:t xml:space="preserve"> </w:t>
            </w:r>
            <w:r>
              <w:rPr>
                <w:b/>
                <w:bCs/>
                <w:lang w:eastAsia="en-US" w:bidi="en-US"/>
              </w:rPr>
              <w:br/>
              <w:t>Izdevumi periodikas iegādei bibliotēku krājumiem</w:t>
            </w:r>
          </w:p>
        </w:tc>
        <w:tc>
          <w:tcPr>
            <w:tcW w:w="1842" w:type="dxa"/>
            <w:tcBorders>
              <w:top w:val="nil"/>
              <w:left w:val="single" w:sz="4" w:space="0" w:color="auto"/>
              <w:bottom w:val="single" w:sz="4" w:space="0" w:color="auto"/>
              <w:right w:val="single" w:sz="4" w:space="0" w:color="auto"/>
            </w:tcBorders>
            <w:shd w:val="clear" w:color="auto" w:fill="F2F2F2"/>
            <w:noWrap/>
            <w:vAlign w:val="bottom"/>
            <w:hideMark/>
          </w:tcPr>
          <w:p w14:paraId="2D46B30F" w14:textId="77777777" w:rsidR="00810D5B" w:rsidRDefault="00810D5B">
            <w:pPr>
              <w:widowControl w:val="0"/>
              <w:suppressAutoHyphens/>
              <w:spacing w:line="256" w:lineRule="auto"/>
              <w:jc w:val="right"/>
              <w:rPr>
                <w:b/>
                <w:bCs/>
                <w:lang w:eastAsia="en-US" w:bidi="en-US"/>
              </w:rPr>
            </w:pPr>
            <w:r>
              <w:rPr>
                <w:b/>
                <w:bCs/>
                <w:lang w:eastAsia="en-US" w:bidi="en-US"/>
              </w:rPr>
              <w:t>0,01</w:t>
            </w:r>
          </w:p>
        </w:tc>
      </w:tr>
      <w:tr w:rsidR="00810D5B" w14:paraId="010EF748"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76FC7F2F" w14:textId="77777777" w:rsidR="00810D5B" w:rsidRDefault="00810D5B">
            <w:pPr>
              <w:widowControl w:val="0"/>
              <w:suppressAutoHyphens/>
              <w:spacing w:line="256" w:lineRule="auto"/>
              <w:rPr>
                <w:b/>
                <w:bCs/>
                <w:lang w:eastAsia="en-US" w:bidi="en-US"/>
              </w:rPr>
            </w:pPr>
            <w:r>
              <w:rPr>
                <w:b/>
                <w:bCs/>
                <w:lang w:eastAsia="en-US" w:bidi="en-US"/>
              </w:rPr>
              <w:t>2500</w:t>
            </w:r>
          </w:p>
        </w:tc>
        <w:tc>
          <w:tcPr>
            <w:tcW w:w="6682" w:type="dxa"/>
            <w:tcBorders>
              <w:top w:val="nil"/>
              <w:left w:val="nil"/>
              <w:bottom w:val="single" w:sz="4" w:space="0" w:color="auto"/>
              <w:right w:val="single" w:sz="4" w:space="0" w:color="auto"/>
            </w:tcBorders>
            <w:shd w:val="clear" w:color="auto" w:fill="F2F2F2"/>
            <w:noWrap/>
            <w:vAlign w:val="bottom"/>
            <w:hideMark/>
          </w:tcPr>
          <w:p w14:paraId="4FA8261C" w14:textId="77777777" w:rsidR="00810D5B" w:rsidRDefault="00810D5B">
            <w:pPr>
              <w:widowControl w:val="0"/>
              <w:suppressAutoHyphens/>
              <w:spacing w:line="256" w:lineRule="auto"/>
              <w:rPr>
                <w:b/>
                <w:bCs/>
                <w:lang w:eastAsia="en-US" w:bidi="en-US"/>
              </w:rPr>
            </w:pPr>
            <w:r>
              <w:rPr>
                <w:b/>
                <w:bCs/>
                <w:lang w:eastAsia="en-US" w:bidi="en-US"/>
              </w:rPr>
              <w:t xml:space="preserve"> </w:t>
            </w:r>
            <w:r>
              <w:rPr>
                <w:b/>
                <w:bCs/>
                <w:lang w:eastAsia="en-US" w:bidi="en-US"/>
              </w:rPr>
              <w:br/>
            </w:r>
            <w:r>
              <w:rPr>
                <w:b/>
                <w:bCs/>
                <w:lang w:eastAsia="en-US" w:bidi="en-US"/>
              </w:rPr>
              <w:lastRenderedPageBreak/>
              <w:t>Budžeta iestāžu nodokļu, nodevu un sankciju maksājumi</w:t>
            </w:r>
          </w:p>
        </w:tc>
        <w:tc>
          <w:tcPr>
            <w:tcW w:w="1842" w:type="dxa"/>
            <w:tcBorders>
              <w:top w:val="nil"/>
              <w:left w:val="single" w:sz="4" w:space="0" w:color="auto"/>
              <w:bottom w:val="single" w:sz="4" w:space="0" w:color="auto"/>
              <w:right w:val="single" w:sz="4" w:space="0" w:color="auto"/>
            </w:tcBorders>
            <w:shd w:val="clear" w:color="auto" w:fill="F2F2F2"/>
            <w:noWrap/>
            <w:vAlign w:val="bottom"/>
            <w:hideMark/>
          </w:tcPr>
          <w:p w14:paraId="00CAD9B7" w14:textId="77777777" w:rsidR="00810D5B" w:rsidRDefault="00810D5B">
            <w:pPr>
              <w:widowControl w:val="0"/>
              <w:suppressAutoHyphens/>
              <w:spacing w:line="256" w:lineRule="auto"/>
              <w:jc w:val="right"/>
              <w:rPr>
                <w:b/>
                <w:bCs/>
                <w:lang w:eastAsia="en-US" w:bidi="en-US"/>
              </w:rPr>
            </w:pPr>
            <w:r>
              <w:rPr>
                <w:b/>
                <w:bCs/>
                <w:lang w:eastAsia="en-US" w:bidi="en-US"/>
              </w:rPr>
              <w:lastRenderedPageBreak/>
              <w:t>0,01</w:t>
            </w:r>
          </w:p>
        </w:tc>
      </w:tr>
      <w:tr w:rsidR="00810D5B" w14:paraId="7C7A6802" w14:textId="77777777" w:rsidTr="00810D5B">
        <w:trPr>
          <w:trHeight w:val="450"/>
        </w:trPr>
        <w:tc>
          <w:tcPr>
            <w:tcW w:w="1110" w:type="dxa"/>
            <w:tcBorders>
              <w:top w:val="nil"/>
              <w:left w:val="single" w:sz="8" w:space="0" w:color="auto"/>
              <w:bottom w:val="double" w:sz="6" w:space="0" w:color="auto"/>
              <w:right w:val="single" w:sz="4" w:space="0" w:color="auto"/>
            </w:tcBorders>
            <w:shd w:val="clear" w:color="auto" w:fill="F2F2F2"/>
            <w:noWrap/>
            <w:vAlign w:val="bottom"/>
            <w:hideMark/>
          </w:tcPr>
          <w:p w14:paraId="363148AB" w14:textId="77777777" w:rsidR="00810D5B" w:rsidRDefault="00810D5B">
            <w:pPr>
              <w:widowControl w:val="0"/>
              <w:suppressAutoHyphens/>
              <w:spacing w:line="256" w:lineRule="auto"/>
              <w:jc w:val="center"/>
              <w:rPr>
                <w:b/>
                <w:bCs/>
                <w:lang w:eastAsia="en-US" w:bidi="en-US"/>
              </w:rPr>
            </w:pPr>
            <w:r>
              <w:rPr>
                <w:b/>
                <w:bCs/>
                <w:lang w:eastAsia="en-US" w:bidi="en-US"/>
              </w:rPr>
              <w:t>5000</w:t>
            </w:r>
          </w:p>
        </w:tc>
        <w:tc>
          <w:tcPr>
            <w:tcW w:w="6682" w:type="dxa"/>
            <w:tcBorders>
              <w:top w:val="nil"/>
              <w:left w:val="nil"/>
              <w:bottom w:val="double" w:sz="6" w:space="0" w:color="auto"/>
              <w:right w:val="single" w:sz="4" w:space="0" w:color="auto"/>
            </w:tcBorders>
            <w:shd w:val="clear" w:color="auto" w:fill="F2F2F2"/>
            <w:vAlign w:val="bottom"/>
            <w:hideMark/>
          </w:tcPr>
          <w:p w14:paraId="1BBDA059" w14:textId="77777777" w:rsidR="00810D5B" w:rsidRDefault="00810D5B">
            <w:pPr>
              <w:widowControl w:val="0"/>
              <w:suppressAutoHyphens/>
              <w:spacing w:line="256" w:lineRule="auto"/>
              <w:jc w:val="center"/>
              <w:rPr>
                <w:b/>
                <w:bCs/>
                <w:lang w:eastAsia="en-US" w:bidi="en-US"/>
              </w:rPr>
            </w:pPr>
            <w:r>
              <w:rPr>
                <w:b/>
                <w:bCs/>
                <w:lang w:eastAsia="en-US" w:bidi="en-US"/>
              </w:rPr>
              <w:t>Pamatkapitāla  veidošana</w:t>
            </w:r>
          </w:p>
        </w:tc>
        <w:tc>
          <w:tcPr>
            <w:tcW w:w="1842" w:type="dxa"/>
            <w:tcBorders>
              <w:top w:val="nil"/>
              <w:left w:val="nil"/>
              <w:bottom w:val="double" w:sz="6" w:space="0" w:color="auto"/>
              <w:right w:val="single" w:sz="4" w:space="0" w:color="auto"/>
            </w:tcBorders>
            <w:shd w:val="clear" w:color="auto" w:fill="F2F2F2"/>
            <w:noWrap/>
            <w:vAlign w:val="bottom"/>
            <w:hideMark/>
          </w:tcPr>
          <w:p w14:paraId="54BD47DA" w14:textId="77777777" w:rsidR="00810D5B" w:rsidRDefault="00810D5B">
            <w:pPr>
              <w:widowControl w:val="0"/>
              <w:suppressAutoHyphens/>
              <w:spacing w:line="256" w:lineRule="auto"/>
              <w:jc w:val="right"/>
              <w:rPr>
                <w:b/>
                <w:bCs/>
                <w:lang w:eastAsia="en-US" w:bidi="en-US"/>
              </w:rPr>
            </w:pPr>
            <w:r>
              <w:rPr>
                <w:b/>
                <w:bCs/>
                <w:lang w:eastAsia="en-US" w:bidi="en-US"/>
              </w:rPr>
              <w:t>0,03</w:t>
            </w:r>
          </w:p>
        </w:tc>
      </w:tr>
      <w:tr w:rsidR="00810D5B" w14:paraId="79A02EC6" w14:textId="77777777" w:rsidTr="00810D5B">
        <w:trPr>
          <w:trHeight w:val="420"/>
        </w:trPr>
        <w:tc>
          <w:tcPr>
            <w:tcW w:w="1110" w:type="dxa"/>
            <w:tcBorders>
              <w:top w:val="single" w:sz="4" w:space="0" w:color="auto"/>
              <w:left w:val="single" w:sz="8" w:space="0" w:color="auto"/>
              <w:bottom w:val="single" w:sz="4" w:space="0" w:color="auto"/>
              <w:right w:val="single" w:sz="4" w:space="0" w:color="auto"/>
            </w:tcBorders>
            <w:shd w:val="clear" w:color="auto" w:fill="F2F2F2"/>
            <w:noWrap/>
            <w:vAlign w:val="bottom"/>
            <w:hideMark/>
          </w:tcPr>
          <w:p w14:paraId="7EF5118E" w14:textId="77777777" w:rsidR="00810D5B" w:rsidRDefault="00810D5B">
            <w:pPr>
              <w:widowControl w:val="0"/>
              <w:suppressAutoHyphens/>
              <w:spacing w:line="256" w:lineRule="auto"/>
              <w:rPr>
                <w:b/>
                <w:bCs/>
                <w:lang w:eastAsia="en-US" w:bidi="en-US"/>
              </w:rPr>
            </w:pPr>
            <w:r>
              <w:rPr>
                <w:b/>
                <w:bCs/>
                <w:lang w:eastAsia="en-US" w:bidi="en-US"/>
              </w:rPr>
              <w:t>5200</w:t>
            </w:r>
          </w:p>
        </w:tc>
        <w:tc>
          <w:tcPr>
            <w:tcW w:w="6682" w:type="dxa"/>
            <w:tcBorders>
              <w:top w:val="single" w:sz="4" w:space="0" w:color="auto"/>
              <w:left w:val="nil"/>
              <w:bottom w:val="single" w:sz="4" w:space="0" w:color="auto"/>
              <w:right w:val="single" w:sz="4" w:space="0" w:color="auto"/>
            </w:tcBorders>
            <w:shd w:val="clear" w:color="auto" w:fill="F2F2F2"/>
            <w:noWrap/>
            <w:vAlign w:val="bottom"/>
            <w:hideMark/>
          </w:tcPr>
          <w:p w14:paraId="1AAF661B" w14:textId="77777777" w:rsidR="00810D5B" w:rsidRDefault="00810D5B">
            <w:pPr>
              <w:widowControl w:val="0"/>
              <w:suppressAutoHyphens/>
              <w:spacing w:line="256" w:lineRule="auto"/>
              <w:rPr>
                <w:b/>
                <w:bCs/>
                <w:lang w:eastAsia="en-US" w:bidi="en-US"/>
              </w:rPr>
            </w:pPr>
            <w:r>
              <w:rPr>
                <w:b/>
                <w:bCs/>
                <w:lang w:eastAsia="en-US" w:bidi="en-US"/>
              </w:rPr>
              <w:t xml:space="preserve"> Pamatlīdzekļi, ieguldījuma īpašumi un bioloģiskie aktīvi</w:t>
            </w:r>
          </w:p>
        </w:tc>
        <w:tc>
          <w:tcPr>
            <w:tcW w:w="1842" w:type="dxa"/>
            <w:tcBorders>
              <w:top w:val="single" w:sz="4" w:space="0" w:color="auto"/>
              <w:left w:val="nil"/>
              <w:bottom w:val="single" w:sz="4" w:space="0" w:color="auto"/>
              <w:right w:val="single" w:sz="4" w:space="0" w:color="auto"/>
            </w:tcBorders>
            <w:shd w:val="clear" w:color="auto" w:fill="F2F2F2"/>
            <w:noWrap/>
            <w:vAlign w:val="bottom"/>
            <w:hideMark/>
          </w:tcPr>
          <w:p w14:paraId="55ECD47A" w14:textId="77777777" w:rsidR="00810D5B" w:rsidRDefault="00810D5B">
            <w:pPr>
              <w:widowControl w:val="0"/>
              <w:suppressAutoHyphens/>
              <w:spacing w:line="256" w:lineRule="auto"/>
              <w:jc w:val="right"/>
              <w:rPr>
                <w:b/>
                <w:bCs/>
                <w:lang w:eastAsia="en-US" w:bidi="en-US"/>
              </w:rPr>
            </w:pPr>
            <w:r>
              <w:rPr>
                <w:b/>
                <w:bCs/>
                <w:lang w:eastAsia="en-US" w:bidi="en-US"/>
              </w:rPr>
              <w:t>0,00</w:t>
            </w:r>
          </w:p>
        </w:tc>
      </w:tr>
      <w:tr w:rsidR="00810D5B" w14:paraId="75951E7E" w14:textId="77777777" w:rsidTr="00810D5B">
        <w:trPr>
          <w:trHeight w:val="43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112F55B2" w14:textId="77777777" w:rsidR="00810D5B" w:rsidRDefault="00810D5B">
            <w:pPr>
              <w:widowControl w:val="0"/>
              <w:suppressAutoHyphens/>
              <w:spacing w:line="256" w:lineRule="auto"/>
              <w:jc w:val="center"/>
              <w:rPr>
                <w:b/>
                <w:bCs/>
                <w:lang w:eastAsia="en-US" w:bidi="en-US"/>
              </w:rPr>
            </w:pPr>
            <w:r>
              <w:rPr>
                <w:b/>
                <w:bCs/>
                <w:lang w:eastAsia="en-US" w:bidi="en-US"/>
              </w:rPr>
              <w:t>5230</w:t>
            </w:r>
          </w:p>
        </w:tc>
        <w:tc>
          <w:tcPr>
            <w:tcW w:w="6682" w:type="dxa"/>
            <w:tcBorders>
              <w:top w:val="nil"/>
              <w:left w:val="nil"/>
              <w:bottom w:val="single" w:sz="4" w:space="0" w:color="auto"/>
              <w:right w:val="single" w:sz="4" w:space="0" w:color="auto"/>
            </w:tcBorders>
            <w:shd w:val="clear" w:color="auto" w:fill="F2F2F2"/>
            <w:vAlign w:val="bottom"/>
            <w:hideMark/>
          </w:tcPr>
          <w:p w14:paraId="5FF75991" w14:textId="77777777" w:rsidR="00810D5B" w:rsidRDefault="00810D5B">
            <w:pPr>
              <w:widowControl w:val="0"/>
              <w:suppressAutoHyphens/>
              <w:spacing w:line="256" w:lineRule="auto"/>
              <w:ind w:firstLineChars="100" w:firstLine="241"/>
              <w:rPr>
                <w:b/>
                <w:bCs/>
                <w:lang w:eastAsia="en-US" w:bidi="en-US"/>
              </w:rPr>
            </w:pPr>
            <w:r>
              <w:rPr>
                <w:b/>
                <w:bCs/>
                <w:lang w:eastAsia="en-US" w:bidi="en-US"/>
              </w:rPr>
              <w:t>Pārējie pamatlīdzekļi</w:t>
            </w:r>
          </w:p>
        </w:tc>
        <w:tc>
          <w:tcPr>
            <w:tcW w:w="1842" w:type="dxa"/>
            <w:tcBorders>
              <w:top w:val="nil"/>
              <w:left w:val="nil"/>
              <w:bottom w:val="single" w:sz="4" w:space="0" w:color="auto"/>
              <w:right w:val="single" w:sz="4" w:space="0" w:color="auto"/>
            </w:tcBorders>
            <w:shd w:val="clear" w:color="auto" w:fill="F2F2F2"/>
            <w:noWrap/>
            <w:vAlign w:val="bottom"/>
            <w:hideMark/>
          </w:tcPr>
          <w:p w14:paraId="2F33E997" w14:textId="77777777" w:rsidR="00810D5B" w:rsidRDefault="00810D5B">
            <w:pPr>
              <w:widowControl w:val="0"/>
              <w:suppressAutoHyphens/>
              <w:spacing w:line="256" w:lineRule="auto"/>
              <w:jc w:val="right"/>
              <w:rPr>
                <w:b/>
                <w:bCs/>
                <w:lang w:eastAsia="en-US" w:bidi="en-US"/>
              </w:rPr>
            </w:pPr>
            <w:r>
              <w:rPr>
                <w:b/>
                <w:bCs/>
                <w:lang w:eastAsia="en-US" w:bidi="en-US"/>
              </w:rPr>
              <w:t>0,03</w:t>
            </w:r>
          </w:p>
        </w:tc>
      </w:tr>
      <w:tr w:rsidR="00810D5B" w14:paraId="10960AD8" w14:textId="77777777" w:rsidTr="00810D5B">
        <w:trPr>
          <w:trHeight w:val="435"/>
        </w:trPr>
        <w:tc>
          <w:tcPr>
            <w:tcW w:w="1110" w:type="dxa"/>
            <w:tcBorders>
              <w:top w:val="nil"/>
              <w:left w:val="single" w:sz="8" w:space="0" w:color="auto"/>
              <w:bottom w:val="single" w:sz="4" w:space="0" w:color="auto"/>
              <w:right w:val="single" w:sz="4" w:space="0" w:color="auto"/>
            </w:tcBorders>
            <w:noWrap/>
            <w:vAlign w:val="bottom"/>
            <w:hideMark/>
          </w:tcPr>
          <w:p w14:paraId="74BFC367" w14:textId="77777777" w:rsidR="00810D5B" w:rsidRDefault="00810D5B">
            <w:pPr>
              <w:widowControl w:val="0"/>
              <w:suppressAutoHyphens/>
              <w:spacing w:line="256" w:lineRule="auto"/>
              <w:jc w:val="right"/>
              <w:rPr>
                <w:bCs/>
                <w:i/>
                <w:lang w:eastAsia="en-US" w:bidi="en-US"/>
              </w:rPr>
            </w:pPr>
            <w:r>
              <w:rPr>
                <w:bCs/>
                <w:i/>
                <w:lang w:eastAsia="en-US" w:bidi="en-US"/>
              </w:rPr>
              <w:t>5238</w:t>
            </w:r>
          </w:p>
        </w:tc>
        <w:tc>
          <w:tcPr>
            <w:tcW w:w="6682" w:type="dxa"/>
            <w:tcBorders>
              <w:top w:val="nil"/>
              <w:left w:val="nil"/>
              <w:bottom w:val="single" w:sz="4" w:space="0" w:color="auto"/>
              <w:right w:val="single" w:sz="4" w:space="0" w:color="auto"/>
            </w:tcBorders>
            <w:vAlign w:val="bottom"/>
            <w:hideMark/>
          </w:tcPr>
          <w:p w14:paraId="7BB83B87" w14:textId="77777777" w:rsidR="00810D5B" w:rsidRDefault="00810D5B">
            <w:pPr>
              <w:widowControl w:val="0"/>
              <w:suppressAutoHyphens/>
              <w:spacing w:line="256" w:lineRule="auto"/>
              <w:ind w:firstLineChars="100" w:firstLine="240"/>
              <w:rPr>
                <w:bCs/>
                <w:i/>
                <w:lang w:eastAsia="en-US" w:bidi="en-US"/>
              </w:rPr>
            </w:pPr>
            <w:r>
              <w:rPr>
                <w:bCs/>
                <w:i/>
                <w:lang w:eastAsia="en-US" w:bidi="en-US"/>
              </w:rPr>
              <w:t>Datortehnika, sakaru un cita biroja tehnika</w:t>
            </w:r>
          </w:p>
        </w:tc>
        <w:tc>
          <w:tcPr>
            <w:tcW w:w="1842" w:type="dxa"/>
            <w:tcBorders>
              <w:top w:val="nil"/>
              <w:left w:val="nil"/>
              <w:bottom w:val="single" w:sz="4" w:space="0" w:color="auto"/>
              <w:right w:val="single" w:sz="4" w:space="0" w:color="auto"/>
            </w:tcBorders>
            <w:noWrap/>
            <w:vAlign w:val="bottom"/>
            <w:hideMark/>
          </w:tcPr>
          <w:p w14:paraId="65D0A6A6" w14:textId="77777777" w:rsidR="00810D5B" w:rsidRDefault="00810D5B">
            <w:pPr>
              <w:widowControl w:val="0"/>
              <w:suppressAutoHyphens/>
              <w:spacing w:line="256" w:lineRule="auto"/>
              <w:jc w:val="right"/>
              <w:rPr>
                <w:bCs/>
                <w:i/>
                <w:lang w:eastAsia="en-US" w:bidi="en-US"/>
              </w:rPr>
            </w:pPr>
            <w:r>
              <w:rPr>
                <w:bCs/>
                <w:i/>
                <w:lang w:eastAsia="en-US" w:bidi="en-US"/>
              </w:rPr>
              <w:t>0,01</w:t>
            </w:r>
          </w:p>
        </w:tc>
      </w:tr>
      <w:tr w:rsidR="00810D5B" w14:paraId="05D62131"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672AC075" w14:textId="77777777" w:rsidR="00810D5B" w:rsidRDefault="00810D5B">
            <w:pPr>
              <w:widowControl w:val="0"/>
              <w:suppressAutoHyphens/>
              <w:spacing w:line="256" w:lineRule="auto"/>
              <w:jc w:val="right"/>
              <w:rPr>
                <w:i/>
                <w:iCs/>
                <w:lang w:eastAsia="en-US" w:bidi="en-US"/>
              </w:rPr>
            </w:pPr>
            <w:r>
              <w:rPr>
                <w:i/>
                <w:iCs/>
                <w:lang w:eastAsia="en-US" w:bidi="en-US"/>
              </w:rPr>
              <w:t>5239</w:t>
            </w:r>
          </w:p>
        </w:tc>
        <w:tc>
          <w:tcPr>
            <w:tcW w:w="6682" w:type="dxa"/>
            <w:tcBorders>
              <w:top w:val="nil"/>
              <w:left w:val="nil"/>
              <w:bottom w:val="single" w:sz="4" w:space="0" w:color="auto"/>
              <w:right w:val="single" w:sz="4" w:space="0" w:color="auto"/>
            </w:tcBorders>
            <w:shd w:val="clear" w:color="auto" w:fill="FFFFFF"/>
            <w:vAlign w:val="bottom"/>
            <w:hideMark/>
          </w:tcPr>
          <w:p w14:paraId="6E2626FC" w14:textId="77777777" w:rsidR="00810D5B" w:rsidRDefault="00810D5B">
            <w:pPr>
              <w:widowControl w:val="0"/>
              <w:suppressAutoHyphens/>
              <w:spacing w:line="256" w:lineRule="auto"/>
              <w:ind w:firstLineChars="200" w:firstLine="480"/>
              <w:rPr>
                <w:i/>
                <w:iCs/>
                <w:lang w:eastAsia="en-US" w:bidi="en-US"/>
              </w:rPr>
            </w:pPr>
            <w:r>
              <w:rPr>
                <w:i/>
                <w:iCs/>
                <w:lang w:eastAsia="en-US" w:bidi="en-US"/>
              </w:rPr>
              <w:t>Pārējie iepriekš neklasificētie pamatlīdzekļi un ieguldījuma īpašumi</w:t>
            </w:r>
          </w:p>
        </w:tc>
        <w:tc>
          <w:tcPr>
            <w:tcW w:w="1842" w:type="dxa"/>
            <w:tcBorders>
              <w:top w:val="nil"/>
              <w:left w:val="single" w:sz="4" w:space="0" w:color="auto"/>
              <w:bottom w:val="single" w:sz="4" w:space="0" w:color="auto"/>
              <w:right w:val="single" w:sz="4" w:space="0" w:color="auto"/>
            </w:tcBorders>
            <w:noWrap/>
            <w:vAlign w:val="bottom"/>
            <w:hideMark/>
          </w:tcPr>
          <w:p w14:paraId="48B2939F" w14:textId="77777777" w:rsidR="00810D5B" w:rsidRDefault="00810D5B">
            <w:pPr>
              <w:widowControl w:val="0"/>
              <w:suppressAutoHyphens/>
              <w:spacing w:line="256" w:lineRule="auto"/>
              <w:jc w:val="right"/>
              <w:rPr>
                <w:lang w:eastAsia="en-US" w:bidi="en-US"/>
              </w:rPr>
            </w:pPr>
            <w:r>
              <w:rPr>
                <w:lang w:eastAsia="en-US" w:bidi="en-US"/>
              </w:rPr>
              <w:t>0,02</w:t>
            </w:r>
          </w:p>
        </w:tc>
      </w:tr>
    </w:tbl>
    <w:p w14:paraId="02C413E5" w14:textId="77777777" w:rsidR="00810D5B" w:rsidRDefault="00810D5B" w:rsidP="00810D5B">
      <w:pPr>
        <w:rPr>
          <w:color w:val="000000"/>
        </w:rPr>
      </w:pPr>
    </w:p>
    <w:p w14:paraId="373BE96C" w14:textId="77777777" w:rsidR="00810D5B" w:rsidRDefault="00810D5B" w:rsidP="00810D5B">
      <w:pPr>
        <w:rPr>
          <w:color w:val="000000"/>
        </w:rPr>
      </w:pPr>
    </w:p>
    <w:p w14:paraId="107694AE" w14:textId="77777777" w:rsidR="00810D5B" w:rsidRDefault="00810D5B" w:rsidP="00810D5B">
      <w:pPr>
        <w:rPr>
          <w:color w:val="000000"/>
        </w:rPr>
      </w:pPr>
    </w:p>
    <w:p w14:paraId="3032836C" w14:textId="77777777" w:rsidR="00810D5B" w:rsidRDefault="00810D5B" w:rsidP="00810D5B">
      <w:pPr>
        <w:rPr>
          <w:color w:val="000000"/>
        </w:rPr>
      </w:pPr>
    </w:p>
    <w:p w14:paraId="1CE88028" w14:textId="77777777" w:rsidR="00810D5B" w:rsidRDefault="00810D5B" w:rsidP="00810D5B">
      <w:pPr>
        <w:rPr>
          <w:color w:val="000000"/>
        </w:rPr>
      </w:pPr>
    </w:p>
    <w:p w14:paraId="1E8941AB" w14:textId="77777777" w:rsidR="00810D5B" w:rsidRDefault="00810D5B" w:rsidP="00810D5B">
      <w:pPr>
        <w:rPr>
          <w:color w:val="000000"/>
        </w:rPr>
      </w:pPr>
    </w:p>
    <w:p w14:paraId="12A90D5F" w14:textId="77777777" w:rsidR="00810D5B" w:rsidRDefault="00810D5B" w:rsidP="00810D5B">
      <w:pPr>
        <w:rPr>
          <w:color w:val="000000"/>
        </w:rPr>
      </w:pPr>
    </w:p>
    <w:p w14:paraId="7A72BD97" w14:textId="77777777" w:rsidR="00810D5B" w:rsidRDefault="00810D5B" w:rsidP="00810D5B">
      <w:pPr>
        <w:rPr>
          <w:color w:val="000000"/>
        </w:rPr>
      </w:pPr>
    </w:p>
    <w:p w14:paraId="1EE04005" w14:textId="77777777" w:rsidR="00810D5B" w:rsidRDefault="00810D5B" w:rsidP="00810D5B">
      <w:pPr>
        <w:rPr>
          <w:color w:val="000000"/>
        </w:rPr>
      </w:pPr>
    </w:p>
    <w:p w14:paraId="1C04C487" w14:textId="77777777" w:rsidR="00810D5B" w:rsidRDefault="00810D5B" w:rsidP="00810D5B">
      <w:pPr>
        <w:rPr>
          <w:color w:val="000000"/>
        </w:rPr>
      </w:pPr>
    </w:p>
    <w:p w14:paraId="7DF4382B" w14:textId="77777777" w:rsidR="00810D5B" w:rsidRDefault="00810D5B" w:rsidP="00810D5B">
      <w:pPr>
        <w:rPr>
          <w:color w:val="000000"/>
        </w:rPr>
      </w:pPr>
    </w:p>
    <w:p w14:paraId="1D1BD49E" w14:textId="77777777" w:rsidR="00810D5B" w:rsidRDefault="00810D5B" w:rsidP="00810D5B">
      <w:pPr>
        <w:rPr>
          <w:color w:val="000000"/>
        </w:rPr>
      </w:pPr>
    </w:p>
    <w:p w14:paraId="4FB862C7" w14:textId="77777777" w:rsidR="00810D5B" w:rsidRDefault="00810D5B" w:rsidP="00810D5B">
      <w:pPr>
        <w:rPr>
          <w:color w:val="000000"/>
        </w:rPr>
      </w:pPr>
    </w:p>
    <w:p w14:paraId="6FB23AAA" w14:textId="77777777" w:rsidR="00810D5B" w:rsidRDefault="00810D5B" w:rsidP="00810D5B">
      <w:pPr>
        <w:rPr>
          <w:color w:val="000000"/>
        </w:rPr>
      </w:pPr>
    </w:p>
    <w:p w14:paraId="23818BD0" w14:textId="77777777" w:rsidR="00810D5B" w:rsidRDefault="00810D5B" w:rsidP="00810D5B">
      <w:pPr>
        <w:rPr>
          <w:color w:val="000000"/>
        </w:rPr>
      </w:pPr>
    </w:p>
    <w:p w14:paraId="3BDD6E60" w14:textId="77777777" w:rsidR="00810D5B" w:rsidRDefault="00810D5B" w:rsidP="00810D5B">
      <w:pPr>
        <w:rPr>
          <w:color w:val="000000"/>
        </w:rPr>
      </w:pPr>
    </w:p>
    <w:p w14:paraId="38E01B1D" w14:textId="77777777" w:rsidR="00810D5B" w:rsidRDefault="00810D5B" w:rsidP="00810D5B">
      <w:pPr>
        <w:rPr>
          <w:color w:val="000000"/>
        </w:rPr>
      </w:pPr>
    </w:p>
    <w:p w14:paraId="087CF0E5" w14:textId="77777777" w:rsidR="00810D5B" w:rsidRDefault="00810D5B" w:rsidP="00810D5B">
      <w:pPr>
        <w:rPr>
          <w:color w:val="000000"/>
        </w:rPr>
      </w:pPr>
    </w:p>
    <w:p w14:paraId="3C322E00" w14:textId="77777777" w:rsidR="00810D5B" w:rsidRDefault="00810D5B" w:rsidP="00810D5B">
      <w:pPr>
        <w:rPr>
          <w:color w:val="000000"/>
        </w:rPr>
      </w:pPr>
    </w:p>
    <w:p w14:paraId="6C1B814D" w14:textId="77777777" w:rsidR="00810D5B" w:rsidRDefault="00810D5B" w:rsidP="00810D5B">
      <w:pPr>
        <w:rPr>
          <w:color w:val="000000"/>
        </w:rPr>
      </w:pPr>
    </w:p>
    <w:p w14:paraId="763C55DD" w14:textId="77777777" w:rsidR="00810D5B" w:rsidRDefault="00810D5B" w:rsidP="00810D5B">
      <w:pPr>
        <w:rPr>
          <w:color w:val="000000"/>
        </w:rPr>
      </w:pPr>
    </w:p>
    <w:p w14:paraId="03B6F8E6" w14:textId="77777777" w:rsidR="00810D5B" w:rsidRDefault="00810D5B" w:rsidP="00810D5B">
      <w:pPr>
        <w:rPr>
          <w:color w:val="000000"/>
        </w:rPr>
      </w:pPr>
    </w:p>
    <w:p w14:paraId="1D773B8A" w14:textId="77777777" w:rsidR="00810D5B" w:rsidRDefault="00810D5B" w:rsidP="00810D5B">
      <w:pPr>
        <w:rPr>
          <w:color w:val="000000"/>
        </w:rPr>
      </w:pPr>
    </w:p>
    <w:p w14:paraId="0233E884" w14:textId="77777777" w:rsidR="00810D5B" w:rsidRDefault="00810D5B" w:rsidP="00810D5B">
      <w:pPr>
        <w:rPr>
          <w:color w:val="000000"/>
        </w:rPr>
      </w:pPr>
    </w:p>
    <w:p w14:paraId="1C6BB917" w14:textId="77777777" w:rsidR="00810D5B" w:rsidRDefault="00810D5B" w:rsidP="00810D5B">
      <w:pPr>
        <w:rPr>
          <w:color w:val="000000"/>
        </w:rPr>
      </w:pPr>
    </w:p>
    <w:p w14:paraId="6BA8767B" w14:textId="77777777" w:rsidR="00810D5B" w:rsidRDefault="00810D5B" w:rsidP="00810D5B">
      <w:pPr>
        <w:rPr>
          <w:color w:val="000000"/>
        </w:rPr>
      </w:pPr>
    </w:p>
    <w:p w14:paraId="38D63655" w14:textId="77777777" w:rsidR="00810D5B" w:rsidRDefault="00810D5B" w:rsidP="00810D5B">
      <w:pPr>
        <w:rPr>
          <w:color w:val="000000"/>
        </w:rPr>
      </w:pPr>
    </w:p>
    <w:p w14:paraId="0CEF3938" w14:textId="77777777" w:rsidR="00810D5B" w:rsidRDefault="00810D5B" w:rsidP="00810D5B">
      <w:pPr>
        <w:rPr>
          <w:color w:val="000000"/>
        </w:rPr>
      </w:pPr>
    </w:p>
    <w:p w14:paraId="5072C0C1" w14:textId="77777777" w:rsidR="00810D5B" w:rsidRDefault="00810D5B" w:rsidP="00810D5B">
      <w:pPr>
        <w:rPr>
          <w:color w:val="000000"/>
        </w:rPr>
      </w:pPr>
    </w:p>
    <w:p w14:paraId="5D599AC8" w14:textId="77777777" w:rsidR="00810D5B" w:rsidRDefault="00810D5B" w:rsidP="00810D5B">
      <w:pPr>
        <w:rPr>
          <w:color w:val="000000"/>
        </w:rPr>
      </w:pPr>
    </w:p>
    <w:p w14:paraId="5193CF5C" w14:textId="77777777" w:rsidR="00810D5B" w:rsidRDefault="00810D5B" w:rsidP="00810D5B">
      <w:pPr>
        <w:rPr>
          <w:color w:val="000000"/>
        </w:rPr>
      </w:pPr>
    </w:p>
    <w:p w14:paraId="2E86DB0F" w14:textId="77777777" w:rsidR="00810D5B" w:rsidRDefault="00810D5B" w:rsidP="00810D5B">
      <w:pPr>
        <w:rPr>
          <w:color w:val="000000"/>
        </w:rPr>
      </w:pPr>
    </w:p>
    <w:p w14:paraId="068E91BD" w14:textId="77777777" w:rsidR="00810D5B" w:rsidRDefault="00810D5B" w:rsidP="00810D5B">
      <w:pPr>
        <w:rPr>
          <w:color w:val="000000"/>
        </w:rPr>
      </w:pPr>
    </w:p>
    <w:p w14:paraId="2679B77C" w14:textId="77777777" w:rsidR="00810D5B" w:rsidRDefault="00810D5B" w:rsidP="00810D5B">
      <w:pPr>
        <w:rPr>
          <w:color w:val="000000"/>
        </w:rPr>
      </w:pPr>
    </w:p>
    <w:p w14:paraId="2680CFE3" w14:textId="77777777" w:rsidR="00810D5B" w:rsidRDefault="00810D5B" w:rsidP="00810D5B">
      <w:pPr>
        <w:rPr>
          <w:color w:val="000000"/>
        </w:rPr>
      </w:pPr>
    </w:p>
    <w:p w14:paraId="36B40803" w14:textId="77777777" w:rsidR="00810D5B" w:rsidRDefault="00810D5B" w:rsidP="00810D5B">
      <w:pPr>
        <w:rPr>
          <w:color w:val="000000"/>
        </w:rPr>
      </w:pPr>
    </w:p>
    <w:p w14:paraId="33A43F0C" w14:textId="77777777" w:rsidR="00810D5B" w:rsidRDefault="00810D5B" w:rsidP="00810D5B">
      <w:pPr>
        <w:rPr>
          <w:color w:val="000000"/>
        </w:rPr>
      </w:pPr>
    </w:p>
    <w:p w14:paraId="3F136EAD" w14:textId="77777777" w:rsidR="00810D5B" w:rsidRDefault="00810D5B" w:rsidP="00810D5B">
      <w:pPr>
        <w:rPr>
          <w:color w:val="000000"/>
        </w:rPr>
      </w:pPr>
    </w:p>
    <w:p w14:paraId="6789A8FA" w14:textId="77777777" w:rsidR="00810D5B" w:rsidRDefault="00810D5B" w:rsidP="00810D5B">
      <w:pPr>
        <w:rPr>
          <w:color w:val="000000"/>
        </w:rPr>
      </w:pPr>
    </w:p>
    <w:p w14:paraId="27247FA0" w14:textId="77777777" w:rsidR="00810D5B" w:rsidRDefault="00810D5B" w:rsidP="00810D5B">
      <w:pPr>
        <w:rPr>
          <w:color w:val="000000"/>
        </w:rPr>
      </w:pPr>
    </w:p>
    <w:p w14:paraId="3E40D9D1" w14:textId="77777777" w:rsidR="00810D5B" w:rsidRDefault="00810D5B" w:rsidP="00810D5B">
      <w:pPr>
        <w:rPr>
          <w:color w:val="000000"/>
        </w:rPr>
      </w:pPr>
    </w:p>
    <w:p w14:paraId="58F105B5" w14:textId="77777777" w:rsidR="00810D5B" w:rsidRDefault="00810D5B" w:rsidP="00810D5B">
      <w:pPr>
        <w:rPr>
          <w:color w:val="000000"/>
        </w:rPr>
      </w:pPr>
    </w:p>
    <w:p w14:paraId="445C5138" w14:textId="77777777" w:rsidR="00810D5B" w:rsidRDefault="00810D5B" w:rsidP="00810D5B">
      <w:pPr>
        <w:pStyle w:val="ListParagraph"/>
        <w:widowControl/>
        <w:numPr>
          <w:ilvl w:val="0"/>
          <w:numId w:val="97"/>
        </w:numPr>
        <w:autoSpaceDE/>
        <w:autoSpaceDN/>
        <w:spacing w:after="160" w:line="256" w:lineRule="auto"/>
        <w:contextualSpacing/>
        <w:jc w:val="right"/>
        <w:rPr>
          <w:bCs/>
          <w:sz w:val="24"/>
          <w:szCs w:val="24"/>
        </w:rPr>
      </w:pPr>
      <w:r>
        <w:rPr>
          <w:bCs/>
          <w:sz w:val="24"/>
          <w:szCs w:val="24"/>
        </w:rPr>
        <w:lastRenderedPageBreak/>
        <w:t xml:space="preserve">pielikums </w:t>
      </w:r>
    </w:p>
    <w:p w14:paraId="24A49A07" w14:textId="5C4A2275" w:rsidR="00810D5B" w:rsidRDefault="00810D5B" w:rsidP="00810D5B">
      <w:pPr>
        <w:pStyle w:val="ListParagraph"/>
        <w:jc w:val="right"/>
        <w:rPr>
          <w:bCs/>
          <w:sz w:val="24"/>
          <w:szCs w:val="24"/>
        </w:rPr>
      </w:pPr>
      <w:r>
        <w:rPr>
          <w:bCs/>
          <w:sz w:val="24"/>
          <w:szCs w:val="24"/>
        </w:rPr>
        <w:t>Dobeles novada domes 27.12.2024. lēmumam Nr.</w:t>
      </w:r>
      <w:r w:rsidR="00453C68">
        <w:rPr>
          <w:bCs/>
          <w:sz w:val="24"/>
          <w:szCs w:val="24"/>
        </w:rPr>
        <w:t>444</w:t>
      </w:r>
      <w:r>
        <w:rPr>
          <w:bCs/>
          <w:sz w:val="24"/>
          <w:szCs w:val="24"/>
        </w:rPr>
        <w:t>/15</w:t>
      </w:r>
    </w:p>
    <w:p w14:paraId="59B5B95C" w14:textId="77777777" w:rsidR="00810D5B" w:rsidRDefault="00810D5B" w:rsidP="00810D5B">
      <w:pPr>
        <w:rPr>
          <w:color w:val="000000"/>
        </w:rPr>
      </w:pPr>
    </w:p>
    <w:p w14:paraId="2B94EED1" w14:textId="77777777" w:rsidR="00810D5B" w:rsidRDefault="00810D5B" w:rsidP="00810D5B">
      <w:pPr>
        <w:jc w:val="center"/>
        <w:rPr>
          <w:b/>
        </w:rPr>
      </w:pPr>
      <w:r>
        <w:rPr>
          <w:b/>
        </w:rPr>
        <w:t>Plānotā uzturmaksa 2025.gadā diennaktī</w:t>
      </w:r>
    </w:p>
    <w:p w14:paraId="0B9A8D17" w14:textId="77777777" w:rsidR="00810D5B" w:rsidRDefault="00810D5B" w:rsidP="00810D5B">
      <w:pPr>
        <w:jc w:val="center"/>
        <w:rPr>
          <w:b/>
        </w:rPr>
      </w:pPr>
      <w:r>
        <w:rPr>
          <w:b/>
        </w:rPr>
        <w:t>Finanšu institūcija: Dobeles novada pašvaldība Valdības funkcija 10.200</w:t>
      </w:r>
    </w:p>
    <w:p w14:paraId="43235192" w14:textId="77777777" w:rsidR="00810D5B" w:rsidRDefault="00810D5B" w:rsidP="00810D5B">
      <w:pPr>
        <w:jc w:val="center"/>
        <w:rPr>
          <w:b/>
          <w:color w:val="000000"/>
        </w:rPr>
      </w:pPr>
      <w:r>
        <w:rPr>
          <w:b/>
          <w:color w:val="000000"/>
        </w:rPr>
        <w:t>Sociālās aprūpes centrs “Tērvete”</w:t>
      </w:r>
    </w:p>
    <w:p w14:paraId="3CFD19F1" w14:textId="77777777" w:rsidR="00810D5B" w:rsidRDefault="00810D5B" w:rsidP="00810D5B"/>
    <w:tbl>
      <w:tblPr>
        <w:tblW w:w="9634" w:type="dxa"/>
        <w:tblLook w:val="04A0" w:firstRow="1" w:lastRow="0" w:firstColumn="1" w:lastColumn="0" w:noHBand="0" w:noVBand="1"/>
      </w:tblPr>
      <w:tblGrid>
        <w:gridCol w:w="1110"/>
        <w:gridCol w:w="6682"/>
        <w:gridCol w:w="1842"/>
      </w:tblGrid>
      <w:tr w:rsidR="00810D5B" w14:paraId="79D0E9C1" w14:textId="77777777" w:rsidTr="00810D5B">
        <w:trPr>
          <w:trHeight w:val="330"/>
        </w:trPr>
        <w:tc>
          <w:tcPr>
            <w:tcW w:w="1110" w:type="dxa"/>
            <w:tcBorders>
              <w:top w:val="single" w:sz="4" w:space="0" w:color="auto"/>
              <w:left w:val="single" w:sz="4" w:space="0" w:color="auto"/>
              <w:bottom w:val="single" w:sz="4" w:space="0" w:color="auto"/>
              <w:right w:val="single" w:sz="4" w:space="0" w:color="auto"/>
            </w:tcBorders>
            <w:vAlign w:val="center"/>
            <w:hideMark/>
          </w:tcPr>
          <w:p w14:paraId="54D90C77" w14:textId="77777777" w:rsidR="00810D5B" w:rsidRDefault="00810D5B">
            <w:pPr>
              <w:widowControl w:val="0"/>
              <w:suppressAutoHyphens/>
              <w:spacing w:line="256" w:lineRule="auto"/>
              <w:rPr>
                <w:b/>
                <w:lang w:eastAsia="en-US" w:bidi="en-US"/>
              </w:rPr>
            </w:pPr>
            <w:r>
              <w:rPr>
                <w:b/>
                <w:lang w:eastAsia="en-US" w:bidi="en-US"/>
              </w:rPr>
              <w:t>EKK</w:t>
            </w:r>
          </w:p>
        </w:tc>
        <w:tc>
          <w:tcPr>
            <w:tcW w:w="6682" w:type="dxa"/>
            <w:tcBorders>
              <w:top w:val="single" w:sz="4" w:space="0" w:color="auto"/>
              <w:left w:val="single" w:sz="4" w:space="0" w:color="auto"/>
              <w:bottom w:val="single" w:sz="4" w:space="0" w:color="auto"/>
              <w:right w:val="single" w:sz="4" w:space="0" w:color="auto"/>
            </w:tcBorders>
            <w:vAlign w:val="center"/>
            <w:hideMark/>
          </w:tcPr>
          <w:p w14:paraId="25C009DF" w14:textId="77777777" w:rsidR="00810D5B" w:rsidRDefault="00810D5B">
            <w:pPr>
              <w:widowControl w:val="0"/>
              <w:suppressAutoHyphens/>
              <w:spacing w:line="256" w:lineRule="auto"/>
              <w:jc w:val="center"/>
              <w:rPr>
                <w:b/>
                <w:lang w:eastAsia="en-US" w:bidi="en-US"/>
              </w:rPr>
            </w:pPr>
            <w:r>
              <w:rPr>
                <w:b/>
                <w:lang w:eastAsia="en-US" w:bidi="en-US"/>
              </w:rPr>
              <w:t>Rādītājs/koda nosaukums</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3478547" w14:textId="77777777" w:rsidR="00810D5B" w:rsidRDefault="00810D5B">
            <w:pPr>
              <w:widowControl w:val="0"/>
              <w:suppressAutoHyphens/>
              <w:spacing w:line="256" w:lineRule="auto"/>
              <w:rPr>
                <w:b/>
                <w:lang w:eastAsia="en-US" w:bidi="en-US"/>
              </w:rPr>
            </w:pPr>
            <w:r>
              <w:rPr>
                <w:b/>
                <w:lang w:eastAsia="en-US" w:bidi="en-US"/>
              </w:rPr>
              <w:t>EUR/ diennaktī</w:t>
            </w:r>
          </w:p>
        </w:tc>
      </w:tr>
      <w:tr w:rsidR="00810D5B" w14:paraId="4BA0BA88" w14:textId="77777777" w:rsidTr="00810D5B">
        <w:trPr>
          <w:trHeight w:val="570"/>
        </w:trPr>
        <w:tc>
          <w:tcPr>
            <w:tcW w:w="1110" w:type="dxa"/>
            <w:tcBorders>
              <w:top w:val="single" w:sz="4" w:space="0" w:color="auto"/>
              <w:left w:val="single" w:sz="8" w:space="0" w:color="auto"/>
              <w:bottom w:val="single" w:sz="8" w:space="0" w:color="auto"/>
              <w:right w:val="single" w:sz="4" w:space="0" w:color="auto"/>
            </w:tcBorders>
            <w:noWrap/>
            <w:hideMark/>
          </w:tcPr>
          <w:p w14:paraId="5EA47FB5" w14:textId="77777777" w:rsidR="00810D5B" w:rsidRDefault="00810D5B">
            <w:pPr>
              <w:widowControl w:val="0"/>
              <w:suppressAutoHyphens/>
              <w:spacing w:line="256" w:lineRule="auto"/>
              <w:rPr>
                <w:b/>
                <w:bCs/>
                <w:lang w:eastAsia="en-US" w:bidi="en-US"/>
              </w:rPr>
            </w:pPr>
            <w:r>
              <w:rPr>
                <w:b/>
                <w:bCs/>
                <w:lang w:eastAsia="en-US" w:bidi="en-US"/>
              </w:rPr>
              <w:t>1000–9000</w:t>
            </w:r>
          </w:p>
        </w:tc>
        <w:tc>
          <w:tcPr>
            <w:tcW w:w="6682" w:type="dxa"/>
            <w:tcBorders>
              <w:top w:val="single" w:sz="4" w:space="0" w:color="auto"/>
              <w:left w:val="nil"/>
              <w:bottom w:val="single" w:sz="8" w:space="0" w:color="auto"/>
              <w:right w:val="single" w:sz="4" w:space="0" w:color="auto"/>
            </w:tcBorders>
            <w:vAlign w:val="bottom"/>
            <w:hideMark/>
          </w:tcPr>
          <w:p w14:paraId="67C4207D" w14:textId="77777777" w:rsidR="00810D5B" w:rsidRDefault="00810D5B">
            <w:pPr>
              <w:widowControl w:val="0"/>
              <w:suppressAutoHyphens/>
              <w:spacing w:line="256" w:lineRule="auto"/>
              <w:jc w:val="center"/>
              <w:rPr>
                <w:b/>
                <w:bCs/>
                <w:lang w:eastAsia="en-US" w:bidi="en-US"/>
              </w:rPr>
            </w:pPr>
            <w:r>
              <w:rPr>
                <w:b/>
                <w:bCs/>
                <w:lang w:eastAsia="en-US" w:bidi="en-US"/>
              </w:rPr>
              <w:t>IZDEVUMI - KOPĀ</w:t>
            </w:r>
          </w:p>
        </w:tc>
        <w:tc>
          <w:tcPr>
            <w:tcW w:w="1842" w:type="dxa"/>
            <w:tcBorders>
              <w:top w:val="single" w:sz="4" w:space="0" w:color="auto"/>
              <w:left w:val="single" w:sz="8" w:space="0" w:color="auto"/>
              <w:bottom w:val="single" w:sz="8" w:space="0" w:color="auto"/>
              <w:right w:val="single" w:sz="8" w:space="0" w:color="auto"/>
            </w:tcBorders>
            <w:noWrap/>
            <w:hideMark/>
          </w:tcPr>
          <w:p w14:paraId="6A1F3E2A" w14:textId="77777777" w:rsidR="00810D5B" w:rsidRDefault="00810D5B">
            <w:pPr>
              <w:widowControl w:val="0"/>
              <w:suppressAutoHyphens/>
              <w:spacing w:line="256" w:lineRule="auto"/>
              <w:jc w:val="right"/>
              <w:rPr>
                <w:b/>
                <w:bCs/>
                <w:lang w:eastAsia="en-US" w:bidi="en-US"/>
              </w:rPr>
            </w:pPr>
            <w:r>
              <w:rPr>
                <w:b/>
                <w:bCs/>
                <w:lang w:eastAsia="en-US" w:bidi="en-US"/>
              </w:rPr>
              <w:t>37,50</w:t>
            </w:r>
          </w:p>
        </w:tc>
      </w:tr>
      <w:tr w:rsidR="00810D5B" w14:paraId="20673AFE" w14:textId="77777777" w:rsidTr="00810D5B">
        <w:trPr>
          <w:trHeight w:val="315"/>
        </w:trPr>
        <w:tc>
          <w:tcPr>
            <w:tcW w:w="1110" w:type="dxa"/>
            <w:tcBorders>
              <w:top w:val="nil"/>
              <w:left w:val="single" w:sz="8" w:space="0" w:color="auto"/>
              <w:bottom w:val="single" w:sz="4" w:space="0" w:color="auto"/>
              <w:right w:val="single" w:sz="4" w:space="0" w:color="auto"/>
            </w:tcBorders>
            <w:hideMark/>
          </w:tcPr>
          <w:p w14:paraId="7020D51C" w14:textId="77777777" w:rsidR="00810D5B" w:rsidRDefault="00810D5B">
            <w:pPr>
              <w:widowControl w:val="0"/>
              <w:suppressAutoHyphens/>
              <w:spacing w:line="256" w:lineRule="auto"/>
              <w:rPr>
                <w:b/>
                <w:bCs/>
                <w:lang w:eastAsia="en-US" w:bidi="en-US"/>
              </w:rPr>
            </w:pPr>
            <w:r>
              <w:rPr>
                <w:b/>
                <w:bCs/>
                <w:lang w:eastAsia="en-US" w:bidi="en-US"/>
              </w:rPr>
              <w:t> </w:t>
            </w:r>
          </w:p>
        </w:tc>
        <w:tc>
          <w:tcPr>
            <w:tcW w:w="6682" w:type="dxa"/>
            <w:tcBorders>
              <w:top w:val="nil"/>
              <w:left w:val="nil"/>
              <w:bottom w:val="single" w:sz="4" w:space="0" w:color="auto"/>
              <w:right w:val="single" w:sz="4" w:space="0" w:color="auto"/>
            </w:tcBorders>
            <w:vAlign w:val="bottom"/>
            <w:hideMark/>
          </w:tcPr>
          <w:p w14:paraId="369C8DFB" w14:textId="77777777" w:rsidR="00810D5B" w:rsidRDefault="00810D5B">
            <w:pPr>
              <w:widowControl w:val="0"/>
              <w:suppressAutoHyphens/>
              <w:spacing w:line="256" w:lineRule="auto"/>
              <w:jc w:val="center"/>
              <w:rPr>
                <w:b/>
                <w:bCs/>
                <w:lang w:eastAsia="en-US" w:bidi="en-US"/>
              </w:rPr>
            </w:pPr>
            <w:r>
              <w:rPr>
                <w:b/>
                <w:bCs/>
                <w:lang w:eastAsia="en-US" w:bidi="en-US"/>
              </w:rPr>
              <w:t>Uzturēšanas izdevumi</w:t>
            </w:r>
          </w:p>
        </w:tc>
        <w:tc>
          <w:tcPr>
            <w:tcW w:w="1842" w:type="dxa"/>
            <w:tcBorders>
              <w:top w:val="single" w:sz="4" w:space="0" w:color="auto"/>
              <w:left w:val="single" w:sz="8" w:space="0" w:color="auto"/>
              <w:bottom w:val="single" w:sz="4" w:space="0" w:color="auto"/>
              <w:right w:val="single" w:sz="8" w:space="0" w:color="auto"/>
            </w:tcBorders>
            <w:noWrap/>
            <w:vAlign w:val="bottom"/>
            <w:hideMark/>
          </w:tcPr>
          <w:p w14:paraId="2EFFA4EF" w14:textId="77777777" w:rsidR="00810D5B" w:rsidRDefault="00810D5B">
            <w:pPr>
              <w:widowControl w:val="0"/>
              <w:suppressAutoHyphens/>
              <w:spacing w:line="256" w:lineRule="auto"/>
              <w:rPr>
                <w:lang w:eastAsia="en-US" w:bidi="en-US"/>
              </w:rPr>
            </w:pPr>
            <w:r>
              <w:rPr>
                <w:lang w:eastAsia="en-US" w:bidi="en-US"/>
              </w:rPr>
              <w:t> </w:t>
            </w:r>
          </w:p>
        </w:tc>
      </w:tr>
      <w:tr w:rsidR="00810D5B" w14:paraId="744BA47A" w14:textId="77777777" w:rsidTr="00810D5B">
        <w:trPr>
          <w:trHeight w:val="380"/>
        </w:trPr>
        <w:tc>
          <w:tcPr>
            <w:tcW w:w="1110" w:type="dxa"/>
            <w:tcBorders>
              <w:top w:val="nil"/>
              <w:left w:val="single" w:sz="8" w:space="0" w:color="auto"/>
              <w:bottom w:val="double" w:sz="6" w:space="0" w:color="auto"/>
              <w:right w:val="single" w:sz="4" w:space="0" w:color="auto"/>
            </w:tcBorders>
            <w:shd w:val="clear" w:color="auto" w:fill="F2F2F2"/>
            <w:noWrap/>
            <w:vAlign w:val="bottom"/>
            <w:hideMark/>
          </w:tcPr>
          <w:p w14:paraId="334EF7C5" w14:textId="77777777" w:rsidR="00810D5B" w:rsidRDefault="00810D5B">
            <w:pPr>
              <w:widowControl w:val="0"/>
              <w:suppressAutoHyphens/>
              <w:spacing w:line="256" w:lineRule="auto"/>
              <w:rPr>
                <w:b/>
                <w:bCs/>
                <w:lang w:eastAsia="en-US" w:bidi="en-US"/>
              </w:rPr>
            </w:pPr>
            <w:r>
              <w:rPr>
                <w:b/>
                <w:bCs/>
                <w:lang w:eastAsia="en-US" w:bidi="en-US"/>
              </w:rPr>
              <w:t>1000</w:t>
            </w:r>
          </w:p>
        </w:tc>
        <w:tc>
          <w:tcPr>
            <w:tcW w:w="6682" w:type="dxa"/>
            <w:tcBorders>
              <w:top w:val="nil"/>
              <w:left w:val="nil"/>
              <w:bottom w:val="double" w:sz="6" w:space="0" w:color="auto"/>
              <w:right w:val="single" w:sz="4" w:space="0" w:color="auto"/>
            </w:tcBorders>
            <w:shd w:val="clear" w:color="auto" w:fill="F2F2F2"/>
            <w:noWrap/>
            <w:vAlign w:val="bottom"/>
            <w:hideMark/>
          </w:tcPr>
          <w:p w14:paraId="7783FDB4" w14:textId="77777777" w:rsidR="00810D5B" w:rsidRDefault="00810D5B">
            <w:pPr>
              <w:widowControl w:val="0"/>
              <w:suppressAutoHyphens/>
              <w:spacing w:line="256" w:lineRule="auto"/>
              <w:jc w:val="center"/>
              <w:rPr>
                <w:b/>
                <w:bCs/>
                <w:lang w:eastAsia="en-US" w:bidi="en-US"/>
              </w:rPr>
            </w:pPr>
            <w:r>
              <w:rPr>
                <w:b/>
                <w:bCs/>
                <w:lang w:eastAsia="en-US" w:bidi="en-US"/>
              </w:rPr>
              <w:t>Atlīdzība</w:t>
            </w:r>
          </w:p>
        </w:tc>
        <w:tc>
          <w:tcPr>
            <w:tcW w:w="1842" w:type="dxa"/>
            <w:tcBorders>
              <w:top w:val="nil"/>
              <w:left w:val="nil"/>
              <w:bottom w:val="double" w:sz="6" w:space="0" w:color="auto"/>
              <w:right w:val="single" w:sz="4" w:space="0" w:color="auto"/>
            </w:tcBorders>
            <w:shd w:val="clear" w:color="auto" w:fill="F2F2F2"/>
            <w:noWrap/>
            <w:hideMark/>
          </w:tcPr>
          <w:p w14:paraId="1DA8EAFD" w14:textId="77777777" w:rsidR="00810D5B" w:rsidRDefault="00810D5B">
            <w:pPr>
              <w:widowControl w:val="0"/>
              <w:suppressAutoHyphens/>
              <w:spacing w:line="256" w:lineRule="auto"/>
              <w:jc w:val="right"/>
              <w:rPr>
                <w:b/>
                <w:bCs/>
                <w:lang w:eastAsia="en-US" w:bidi="en-US"/>
              </w:rPr>
            </w:pPr>
            <w:r>
              <w:rPr>
                <w:b/>
                <w:bCs/>
                <w:lang w:eastAsia="en-US" w:bidi="en-US"/>
              </w:rPr>
              <w:t>20,37</w:t>
            </w:r>
          </w:p>
        </w:tc>
      </w:tr>
      <w:tr w:rsidR="00810D5B" w14:paraId="04584C66" w14:textId="77777777" w:rsidTr="00810D5B">
        <w:trPr>
          <w:trHeight w:val="330"/>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14F1E1D8" w14:textId="77777777" w:rsidR="00810D5B" w:rsidRDefault="00810D5B">
            <w:pPr>
              <w:widowControl w:val="0"/>
              <w:suppressAutoHyphens/>
              <w:spacing w:line="256" w:lineRule="auto"/>
              <w:jc w:val="center"/>
              <w:rPr>
                <w:b/>
                <w:bCs/>
                <w:lang w:eastAsia="en-US" w:bidi="en-US"/>
              </w:rPr>
            </w:pPr>
            <w:r>
              <w:rPr>
                <w:b/>
                <w:bCs/>
                <w:lang w:eastAsia="en-US" w:bidi="en-US"/>
              </w:rPr>
              <w:t>1100</w:t>
            </w:r>
          </w:p>
        </w:tc>
        <w:tc>
          <w:tcPr>
            <w:tcW w:w="6682" w:type="dxa"/>
            <w:tcBorders>
              <w:top w:val="nil"/>
              <w:left w:val="nil"/>
              <w:bottom w:val="single" w:sz="4" w:space="0" w:color="auto"/>
              <w:right w:val="single" w:sz="4" w:space="0" w:color="auto"/>
            </w:tcBorders>
            <w:shd w:val="clear" w:color="auto" w:fill="F2F2F2"/>
            <w:noWrap/>
            <w:vAlign w:val="bottom"/>
            <w:hideMark/>
          </w:tcPr>
          <w:p w14:paraId="1E71E952" w14:textId="77777777" w:rsidR="00810D5B" w:rsidRDefault="00810D5B">
            <w:pPr>
              <w:widowControl w:val="0"/>
              <w:suppressAutoHyphens/>
              <w:spacing w:line="256" w:lineRule="auto"/>
              <w:rPr>
                <w:b/>
                <w:bCs/>
                <w:lang w:eastAsia="en-US" w:bidi="en-US"/>
              </w:rPr>
            </w:pPr>
            <w:r>
              <w:rPr>
                <w:b/>
                <w:bCs/>
                <w:lang w:eastAsia="en-US" w:bidi="en-US"/>
              </w:rPr>
              <w:t>Atalgojums</w:t>
            </w:r>
          </w:p>
        </w:tc>
        <w:tc>
          <w:tcPr>
            <w:tcW w:w="1842" w:type="dxa"/>
            <w:tcBorders>
              <w:top w:val="nil"/>
              <w:left w:val="nil"/>
              <w:bottom w:val="single" w:sz="4" w:space="0" w:color="auto"/>
              <w:right w:val="single" w:sz="4" w:space="0" w:color="auto"/>
            </w:tcBorders>
            <w:shd w:val="clear" w:color="auto" w:fill="F2F2F2"/>
            <w:noWrap/>
            <w:hideMark/>
          </w:tcPr>
          <w:p w14:paraId="1310BE11" w14:textId="77777777" w:rsidR="00810D5B" w:rsidRDefault="00810D5B">
            <w:pPr>
              <w:widowControl w:val="0"/>
              <w:suppressAutoHyphens/>
              <w:spacing w:line="256" w:lineRule="auto"/>
              <w:jc w:val="right"/>
              <w:rPr>
                <w:b/>
                <w:bCs/>
                <w:lang w:eastAsia="en-US" w:bidi="en-US"/>
              </w:rPr>
            </w:pPr>
            <w:r>
              <w:rPr>
                <w:b/>
                <w:bCs/>
                <w:lang w:eastAsia="en-US" w:bidi="en-US"/>
              </w:rPr>
              <w:t>15,93</w:t>
            </w:r>
          </w:p>
        </w:tc>
      </w:tr>
      <w:tr w:rsidR="00810D5B" w14:paraId="35571440"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4A779DB3" w14:textId="77777777" w:rsidR="00810D5B" w:rsidRDefault="00810D5B">
            <w:pPr>
              <w:widowControl w:val="0"/>
              <w:suppressAutoHyphens/>
              <w:spacing w:line="256" w:lineRule="auto"/>
              <w:jc w:val="center"/>
              <w:rPr>
                <w:b/>
                <w:lang w:eastAsia="en-US" w:bidi="en-US"/>
              </w:rPr>
            </w:pPr>
            <w:r>
              <w:rPr>
                <w:b/>
                <w:lang w:eastAsia="en-US" w:bidi="en-US"/>
              </w:rPr>
              <w:t>1110</w:t>
            </w:r>
          </w:p>
        </w:tc>
        <w:tc>
          <w:tcPr>
            <w:tcW w:w="6682" w:type="dxa"/>
            <w:tcBorders>
              <w:top w:val="nil"/>
              <w:left w:val="nil"/>
              <w:bottom w:val="single" w:sz="4" w:space="0" w:color="auto"/>
              <w:right w:val="single" w:sz="4" w:space="0" w:color="auto"/>
            </w:tcBorders>
            <w:noWrap/>
            <w:vAlign w:val="bottom"/>
            <w:hideMark/>
          </w:tcPr>
          <w:p w14:paraId="69E9C227" w14:textId="77777777" w:rsidR="00810D5B" w:rsidRDefault="00810D5B">
            <w:pPr>
              <w:widowControl w:val="0"/>
              <w:suppressAutoHyphens/>
              <w:spacing w:line="256" w:lineRule="auto"/>
              <w:ind w:firstLineChars="100" w:firstLine="241"/>
              <w:rPr>
                <w:b/>
                <w:lang w:eastAsia="en-US" w:bidi="en-US"/>
              </w:rPr>
            </w:pPr>
            <w:r>
              <w:rPr>
                <w:b/>
                <w:lang w:eastAsia="en-US" w:bidi="en-US"/>
              </w:rPr>
              <w:t>Mēneša amatalga</w:t>
            </w:r>
          </w:p>
        </w:tc>
        <w:tc>
          <w:tcPr>
            <w:tcW w:w="1842" w:type="dxa"/>
            <w:tcBorders>
              <w:top w:val="nil"/>
              <w:left w:val="single" w:sz="4" w:space="0" w:color="auto"/>
              <w:bottom w:val="single" w:sz="4" w:space="0" w:color="auto"/>
              <w:right w:val="single" w:sz="4" w:space="0" w:color="auto"/>
            </w:tcBorders>
            <w:noWrap/>
            <w:vAlign w:val="bottom"/>
            <w:hideMark/>
          </w:tcPr>
          <w:p w14:paraId="47CA421C" w14:textId="77777777" w:rsidR="00810D5B" w:rsidRDefault="00810D5B">
            <w:pPr>
              <w:widowControl w:val="0"/>
              <w:suppressAutoHyphens/>
              <w:spacing w:line="256" w:lineRule="auto"/>
              <w:jc w:val="right"/>
              <w:rPr>
                <w:b/>
                <w:lang w:eastAsia="en-US" w:bidi="en-US"/>
              </w:rPr>
            </w:pPr>
            <w:r>
              <w:rPr>
                <w:b/>
                <w:lang w:eastAsia="en-US" w:bidi="en-US"/>
              </w:rPr>
              <w:t>14,27</w:t>
            </w:r>
          </w:p>
        </w:tc>
      </w:tr>
      <w:tr w:rsidR="00810D5B" w14:paraId="250B4442"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68B09A30" w14:textId="77777777" w:rsidR="00810D5B" w:rsidRDefault="00810D5B">
            <w:pPr>
              <w:widowControl w:val="0"/>
              <w:suppressAutoHyphens/>
              <w:spacing w:line="256" w:lineRule="auto"/>
              <w:jc w:val="right"/>
              <w:rPr>
                <w:i/>
                <w:iCs/>
                <w:lang w:eastAsia="en-US" w:bidi="en-US"/>
              </w:rPr>
            </w:pPr>
            <w:r>
              <w:rPr>
                <w:i/>
                <w:iCs/>
                <w:lang w:eastAsia="en-US" w:bidi="en-US"/>
              </w:rPr>
              <w:t>1119</w:t>
            </w:r>
          </w:p>
        </w:tc>
        <w:tc>
          <w:tcPr>
            <w:tcW w:w="6682" w:type="dxa"/>
            <w:tcBorders>
              <w:top w:val="nil"/>
              <w:left w:val="nil"/>
              <w:bottom w:val="single" w:sz="4" w:space="0" w:color="auto"/>
              <w:right w:val="single" w:sz="4" w:space="0" w:color="auto"/>
            </w:tcBorders>
            <w:noWrap/>
            <w:vAlign w:val="bottom"/>
            <w:hideMark/>
          </w:tcPr>
          <w:p w14:paraId="5A181374" w14:textId="77777777" w:rsidR="00810D5B" w:rsidRDefault="00810D5B">
            <w:pPr>
              <w:widowControl w:val="0"/>
              <w:suppressAutoHyphens/>
              <w:spacing w:line="256" w:lineRule="auto"/>
              <w:ind w:firstLineChars="200" w:firstLine="480"/>
              <w:rPr>
                <w:i/>
                <w:iCs/>
                <w:lang w:eastAsia="en-US" w:bidi="en-US"/>
              </w:rPr>
            </w:pPr>
            <w:r>
              <w:rPr>
                <w:i/>
                <w:iCs/>
                <w:lang w:eastAsia="en-US" w:bidi="en-US"/>
              </w:rPr>
              <w:t>Pārējo darbinieku mēneša amatalga</w:t>
            </w:r>
          </w:p>
        </w:tc>
        <w:tc>
          <w:tcPr>
            <w:tcW w:w="1842" w:type="dxa"/>
            <w:tcBorders>
              <w:top w:val="nil"/>
              <w:left w:val="single" w:sz="4" w:space="0" w:color="auto"/>
              <w:bottom w:val="single" w:sz="4" w:space="0" w:color="auto"/>
              <w:right w:val="single" w:sz="4" w:space="0" w:color="auto"/>
            </w:tcBorders>
            <w:noWrap/>
            <w:vAlign w:val="bottom"/>
            <w:hideMark/>
          </w:tcPr>
          <w:p w14:paraId="68AF382F" w14:textId="77777777" w:rsidR="00810D5B" w:rsidRDefault="00810D5B">
            <w:pPr>
              <w:widowControl w:val="0"/>
              <w:suppressAutoHyphens/>
              <w:spacing w:line="256" w:lineRule="auto"/>
              <w:jc w:val="right"/>
              <w:rPr>
                <w:lang w:eastAsia="en-US" w:bidi="en-US"/>
              </w:rPr>
            </w:pPr>
            <w:r>
              <w:rPr>
                <w:lang w:eastAsia="en-US" w:bidi="en-US"/>
              </w:rPr>
              <w:t>14,27</w:t>
            </w:r>
          </w:p>
        </w:tc>
      </w:tr>
      <w:tr w:rsidR="00810D5B" w14:paraId="6FD5A20C"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3C466202" w14:textId="77777777" w:rsidR="00810D5B" w:rsidRDefault="00810D5B">
            <w:pPr>
              <w:widowControl w:val="0"/>
              <w:suppressAutoHyphens/>
              <w:spacing w:line="256" w:lineRule="auto"/>
              <w:jc w:val="center"/>
              <w:rPr>
                <w:b/>
                <w:lang w:eastAsia="en-US" w:bidi="en-US"/>
              </w:rPr>
            </w:pPr>
            <w:r>
              <w:rPr>
                <w:b/>
                <w:lang w:eastAsia="en-US" w:bidi="en-US"/>
              </w:rPr>
              <w:t>1140</w:t>
            </w:r>
          </w:p>
        </w:tc>
        <w:tc>
          <w:tcPr>
            <w:tcW w:w="6682" w:type="dxa"/>
            <w:tcBorders>
              <w:top w:val="nil"/>
              <w:left w:val="nil"/>
              <w:bottom w:val="single" w:sz="4" w:space="0" w:color="auto"/>
              <w:right w:val="single" w:sz="4" w:space="0" w:color="auto"/>
            </w:tcBorders>
            <w:noWrap/>
            <w:vAlign w:val="bottom"/>
            <w:hideMark/>
          </w:tcPr>
          <w:p w14:paraId="732AABE2" w14:textId="77777777" w:rsidR="00810D5B" w:rsidRDefault="00810D5B">
            <w:pPr>
              <w:widowControl w:val="0"/>
              <w:suppressAutoHyphens/>
              <w:spacing w:line="256" w:lineRule="auto"/>
              <w:ind w:firstLineChars="100" w:firstLine="241"/>
              <w:rPr>
                <w:b/>
                <w:lang w:eastAsia="en-US" w:bidi="en-US"/>
              </w:rPr>
            </w:pPr>
            <w:r>
              <w:rPr>
                <w:b/>
                <w:lang w:eastAsia="en-US" w:bidi="en-US"/>
              </w:rPr>
              <w:t xml:space="preserve"> Piemaksas, prēmijas un naudas balvas</w:t>
            </w:r>
          </w:p>
        </w:tc>
        <w:tc>
          <w:tcPr>
            <w:tcW w:w="1842" w:type="dxa"/>
            <w:tcBorders>
              <w:top w:val="nil"/>
              <w:left w:val="single" w:sz="4" w:space="0" w:color="auto"/>
              <w:bottom w:val="single" w:sz="4" w:space="0" w:color="auto"/>
              <w:right w:val="single" w:sz="4" w:space="0" w:color="auto"/>
            </w:tcBorders>
            <w:noWrap/>
            <w:vAlign w:val="bottom"/>
            <w:hideMark/>
          </w:tcPr>
          <w:p w14:paraId="4710F00B" w14:textId="77777777" w:rsidR="00810D5B" w:rsidRDefault="00810D5B">
            <w:pPr>
              <w:widowControl w:val="0"/>
              <w:suppressAutoHyphens/>
              <w:spacing w:line="256" w:lineRule="auto"/>
              <w:jc w:val="right"/>
              <w:rPr>
                <w:b/>
                <w:bCs/>
                <w:lang w:eastAsia="en-US" w:bidi="en-US"/>
              </w:rPr>
            </w:pPr>
            <w:r>
              <w:rPr>
                <w:b/>
                <w:bCs/>
                <w:lang w:eastAsia="en-US" w:bidi="en-US"/>
              </w:rPr>
              <w:t>1,65</w:t>
            </w:r>
          </w:p>
        </w:tc>
      </w:tr>
      <w:tr w:rsidR="00810D5B" w14:paraId="763CDE2A"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71B68E35" w14:textId="77777777" w:rsidR="00810D5B" w:rsidRDefault="00810D5B">
            <w:pPr>
              <w:widowControl w:val="0"/>
              <w:suppressAutoHyphens/>
              <w:spacing w:line="256" w:lineRule="auto"/>
              <w:ind w:firstLineChars="100" w:firstLine="240"/>
              <w:rPr>
                <w:i/>
                <w:iCs/>
                <w:lang w:eastAsia="en-US" w:bidi="en-US"/>
              </w:rPr>
            </w:pPr>
            <w:r>
              <w:rPr>
                <w:i/>
                <w:iCs/>
                <w:lang w:eastAsia="en-US" w:bidi="en-US"/>
              </w:rPr>
              <w:t>1141</w:t>
            </w:r>
          </w:p>
        </w:tc>
        <w:tc>
          <w:tcPr>
            <w:tcW w:w="6682" w:type="dxa"/>
            <w:tcBorders>
              <w:top w:val="nil"/>
              <w:left w:val="nil"/>
              <w:bottom w:val="single" w:sz="4" w:space="0" w:color="auto"/>
              <w:right w:val="single" w:sz="4" w:space="0" w:color="auto"/>
            </w:tcBorders>
            <w:noWrap/>
            <w:vAlign w:val="bottom"/>
            <w:hideMark/>
          </w:tcPr>
          <w:p w14:paraId="037A7E2B" w14:textId="77777777" w:rsidR="00810D5B" w:rsidRDefault="00810D5B">
            <w:pPr>
              <w:widowControl w:val="0"/>
              <w:suppressAutoHyphens/>
              <w:spacing w:line="256" w:lineRule="auto"/>
              <w:ind w:firstLineChars="100" w:firstLine="240"/>
              <w:rPr>
                <w:i/>
                <w:iCs/>
                <w:lang w:eastAsia="en-US" w:bidi="en-US"/>
              </w:rPr>
            </w:pPr>
            <w:r>
              <w:rPr>
                <w:i/>
                <w:iCs/>
                <w:lang w:eastAsia="en-US" w:bidi="en-US"/>
              </w:rPr>
              <w:t>Piemaksa par nakts darbu</w:t>
            </w:r>
          </w:p>
        </w:tc>
        <w:tc>
          <w:tcPr>
            <w:tcW w:w="1842" w:type="dxa"/>
            <w:tcBorders>
              <w:top w:val="nil"/>
              <w:left w:val="single" w:sz="4" w:space="0" w:color="auto"/>
              <w:bottom w:val="single" w:sz="4" w:space="0" w:color="auto"/>
              <w:right w:val="single" w:sz="4" w:space="0" w:color="auto"/>
            </w:tcBorders>
            <w:noWrap/>
            <w:vAlign w:val="bottom"/>
            <w:hideMark/>
          </w:tcPr>
          <w:p w14:paraId="0D46F54A" w14:textId="77777777" w:rsidR="00810D5B" w:rsidRDefault="00810D5B">
            <w:pPr>
              <w:widowControl w:val="0"/>
              <w:suppressAutoHyphens/>
              <w:spacing w:line="256" w:lineRule="auto"/>
              <w:jc w:val="right"/>
              <w:rPr>
                <w:lang w:eastAsia="en-US" w:bidi="en-US"/>
              </w:rPr>
            </w:pPr>
            <w:r>
              <w:rPr>
                <w:lang w:eastAsia="en-US" w:bidi="en-US"/>
              </w:rPr>
              <w:t>0,61</w:t>
            </w:r>
          </w:p>
        </w:tc>
      </w:tr>
      <w:tr w:rsidR="00810D5B" w14:paraId="4541EC51"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1823D9A3" w14:textId="77777777" w:rsidR="00810D5B" w:rsidRDefault="00810D5B">
            <w:pPr>
              <w:widowControl w:val="0"/>
              <w:suppressAutoHyphens/>
              <w:spacing w:line="256" w:lineRule="auto"/>
              <w:ind w:firstLineChars="100" w:firstLine="240"/>
              <w:rPr>
                <w:i/>
                <w:iCs/>
                <w:lang w:eastAsia="en-US" w:bidi="en-US"/>
              </w:rPr>
            </w:pPr>
            <w:r>
              <w:rPr>
                <w:i/>
                <w:iCs/>
                <w:lang w:eastAsia="en-US" w:bidi="en-US"/>
              </w:rPr>
              <w:t>1142</w:t>
            </w:r>
          </w:p>
        </w:tc>
        <w:tc>
          <w:tcPr>
            <w:tcW w:w="6682" w:type="dxa"/>
            <w:tcBorders>
              <w:top w:val="nil"/>
              <w:left w:val="nil"/>
              <w:bottom w:val="single" w:sz="4" w:space="0" w:color="auto"/>
              <w:right w:val="single" w:sz="4" w:space="0" w:color="auto"/>
            </w:tcBorders>
            <w:noWrap/>
            <w:vAlign w:val="bottom"/>
            <w:hideMark/>
          </w:tcPr>
          <w:p w14:paraId="3260F6BE" w14:textId="77777777" w:rsidR="00810D5B" w:rsidRDefault="00810D5B">
            <w:pPr>
              <w:widowControl w:val="0"/>
              <w:suppressAutoHyphens/>
              <w:spacing w:line="256" w:lineRule="auto"/>
              <w:ind w:firstLineChars="100" w:firstLine="240"/>
              <w:rPr>
                <w:i/>
                <w:iCs/>
                <w:lang w:eastAsia="en-US" w:bidi="en-US"/>
              </w:rPr>
            </w:pPr>
            <w:r>
              <w:rPr>
                <w:i/>
                <w:iCs/>
                <w:lang w:eastAsia="en-US" w:bidi="en-US"/>
              </w:rPr>
              <w:t>Samaksa par virsstundu darbu un darbu svētku dienās</w:t>
            </w:r>
          </w:p>
        </w:tc>
        <w:tc>
          <w:tcPr>
            <w:tcW w:w="1842" w:type="dxa"/>
            <w:tcBorders>
              <w:top w:val="nil"/>
              <w:left w:val="single" w:sz="4" w:space="0" w:color="auto"/>
              <w:bottom w:val="single" w:sz="4" w:space="0" w:color="auto"/>
              <w:right w:val="single" w:sz="4" w:space="0" w:color="auto"/>
            </w:tcBorders>
            <w:noWrap/>
            <w:vAlign w:val="bottom"/>
            <w:hideMark/>
          </w:tcPr>
          <w:p w14:paraId="4CE69729" w14:textId="77777777" w:rsidR="00810D5B" w:rsidRDefault="00810D5B">
            <w:pPr>
              <w:widowControl w:val="0"/>
              <w:suppressAutoHyphens/>
              <w:spacing w:line="256" w:lineRule="auto"/>
              <w:jc w:val="right"/>
              <w:rPr>
                <w:lang w:eastAsia="en-US" w:bidi="en-US"/>
              </w:rPr>
            </w:pPr>
            <w:r>
              <w:rPr>
                <w:lang w:eastAsia="en-US" w:bidi="en-US"/>
              </w:rPr>
              <w:t>0,44</w:t>
            </w:r>
          </w:p>
        </w:tc>
      </w:tr>
      <w:tr w:rsidR="00810D5B" w14:paraId="4B0258B1"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0D13B2E6" w14:textId="77777777" w:rsidR="00810D5B" w:rsidRDefault="00810D5B">
            <w:pPr>
              <w:widowControl w:val="0"/>
              <w:suppressAutoHyphens/>
              <w:spacing w:line="256" w:lineRule="auto"/>
              <w:ind w:firstLineChars="100" w:firstLine="240"/>
              <w:rPr>
                <w:i/>
                <w:iCs/>
                <w:lang w:eastAsia="en-US" w:bidi="en-US"/>
              </w:rPr>
            </w:pPr>
            <w:r>
              <w:rPr>
                <w:i/>
                <w:iCs/>
                <w:lang w:eastAsia="en-US" w:bidi="en-US"/>
              </w:rPr>
              <w:t>1147</w:t>
            </w:r>
          </w:p>
        </w:tc>
        <w:tc>
          <w:tcPr>
            <w:tcW w:w="6682" w:type="dxa"/>
            <w:tcBorders>
              <w:top w:val="nil"/>
              <w:left w:val="nil"/>
              <w:bottom w:val="single" w:sz="4" w:space="0" w:color="auto"/>
              <w:right w:val="single" w:sz="4" w:space="0" w:color="auto"/>
            </w:tcBorders>
            <w:noWrap/>
            <w:vAlign w:val="bottom"/>
            <w:hideMark/>
          </w:tcPr>
          <w:p w14:paraId="47C2E25E" w14:textId="77777777" w:rsidR="00810D5B" w:rsidRDefault="00810D5B">
            <w:pPr>
              <w:widowControl w:val="0"/>
              <w:suppressAutoHyphens/>
              <w:spacing w:line="256" w:lineRule="auto"/>
              <w:ind w:firstLineChars="100" w:firstLine="240"/>
              <w:rPr>
                <w:i/>
                <w:iCs/>
                <w:lang w:eastAsia="en-US" w:bidi="en-US"/>
              </w:rPr>
            </w:pPr>
            <w:r>
              <w:rPr>
                <w:i/>
                <w:iCs/>
                <w:lang w:eastAsia="en-US" w:bidi="en-US"/>
              </w:rPr>
              <w:t>Piemaksa par papildu darbu</w:t>
            </w:r>
          </w:p>
        </w:tc>
        <w:tc>
          <w:tcPr>
            <w:tcW w:w="1842" w:type="dxa"/>
            <w:tcBorders>
              <w:top w:val="nil"/>
              <w:left w:val="single" w:sz="4" w:space="0" w:color="auto"/>
              <w:bottom w:val="single" w:sz="4" w:space="0" w:color="auto"/>
              <w:right w:val="single" w:sz="4" w:space="0" w:color="auto"/>
            </w:tcBorders>
            <w:noWrap/>
            <w:vAlign w:val="bottom"/>
            <w:hideMark/>
          </w:tcPr>
          <w:p w14:paraId="1A730E90" w14:textId="77777777" w:rsidR="00810D5B" w:rsidRDefault="00810D5B">
            <w:pPr>
              <w:widowControl w:val="0"/>
              <w:suppressAutoHyphens/>
              <w:spacing w:line="256" w:lineRule="auto"/>
              <w:jc w:val="right"/>
              <w:rPr>
                <w:lang w:eastAsia="en-US" w:bidi="en-US"/>
              </w:rPr>
            </w:pPr>
            <w:r>
              <w:rPr>
                <w:lang w:eastAsia="en-US" w:bidi="en-US"/>
              </w:rPr>
              <w:t>0,25</w:t>
            </w:r>
          </w:p>
        </w:tc>
      </w:tr>
      <w:tr w:rsidR="00810D5B" w14:paraId="1C85F186"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341168DA" w14:textId="77777777" w:rsidR="00810D5B" w:rsidRDefault="00810D5B">
            <w:pPr>
              <w:widowControl w:val="0"/>
              <w:suppressAutoHyphens/>
              <w:spacing w:line="256" w:lineRule="auto"/>
              <w:ind w:firstLineChars="100" w:firstLine="240"/>
              <w:rPr>
                <w:i/>
                <w:iCs/>
                <w:lang w:eastAsia="en-US" w:bidi="en-US"/>
              </w:rPr>
            </w:pPr>
            <w:r>
              <w:rPr>
                <w:i/>
                <w:iCs/>
                <w:lang w:eastAsia="en-US" w:bidi="en-US"/>
              </w:rPr>
              <w:t>1148</w:t>
            </w:r>
          </w:p>
        </w:tc>
        <w:tc>
          <w:tcPr>
            <w:tcW w:w="6682" w:type="dxa"/>
            <w:tcBorders>
              <w:top w:val="nil"/>
              <w:left w:val="nil"/>
              <w:bottom w:val="single" w:sz="4" w:space="0" w:color="auto"/>
              <w:right w:val="single" w:sz="4" w:space="0" w:color="auto"/>
            </w:tcBorders>
            <w:noWrap/>
            <w:vAlign w:val="bottom"/>
            <w:hideMark/>
          </w:tcPr>
          <w:p w14:paraId="1AF031EA" w14:textId="77777777" w:rsidR="00810D5B" w:rsidRDefault="00810D5B">
            <w:pPr>
              <w:widowControl w:val="0"/>
              <w:suppressAutoHyphens/>
              <w:spacing w:line="256" w:lineRule="auto"/>
              <w:ind w:firstLineChars="100" w:firstLine="240"/>
              <w:rPr>
                <w:i/>
                <w:iCs/>
                <w:lang w:eastAsia="en-US" w:bidi="en-US"/>
              </w:rPr>
            </w:pPr>
            <w:r>
              <w:rPr>
                <w:i/>
                <w:iCs/>
                <w:lang w:eastAsia="en-US" w:bidi="en-US"/>
              </w:rPr>
              <w:t>Prēmijas un naudas balva</w:t>
            </w:r>
          </w:p>
        </w:tc>
        <w:tc>
          <w:tcPr>
            <w:tcW w:w="1842" w:type="dxa"/>
            <w:tcBorders>
              <w:top w:val="nil"/>
              <w:left w:val="single" w:sz="4" w:space="0" w:color="auto"/>
              <w:bottom w:val="single" w:sz="4" w:space="0" w:color="auto"/>
              <w:right w:val="single" w:sz="4" w:space="0" w:color="auto"/>
            </w:tcBorders>
            <w:noWrap/>
            <w:vAlign w:val="bottom"/>
            <w:hideMark/>
          </w:tcPr>
          <w:p w14:paraId="0BB792C3" w14:textId="77777777" w:rsidR="00810D5B" w:rsidRDefault="00810D5B">
            <w:pPr>
              <w:widowControl w:val="0"/>
              <w:suppressAutoHyphens/>
              <w:spacing w:line="256" w:lineRule="auto"/>
              <w:jc w:val="right"/>
              <w:rPr>
                <w:lang w:eastAsia="en-US" w:bidi="en-US"/>
              </w:rPr>
            </w:pPr>
            <w:r>
              <w:rPr>
                <w:lang w:eastAsia="en-US" w:bidi="en-US"/>
              </w:rPr>
              <w:t>0,35</w:t>
            </w:r>
          </w:p>
        </w:tc>
      </w:tr>
      <w:tr w:rsidR="00810D5B" w14:paraId="32372636" w14:textId="77777777" w:rsidTr="00810D5B">
        <w:trPr>
          <w:trHeight w:val="630"/>
        </w:trPr>
        <w:tc>
          <w:tcPr>
            <w:tcW w:w="1110" w:type="dxa"/>
            <w:tcBorders>
              <w:top w:val="nil"/>
              <w:left w:val="single" w:sz="8" w:space="0" w:color="auto"/>
              <w:bottom w:val="single" w:sz="4" w:space="0" w:color="auto"/>
              <w:right w:val="single" w:sz="4" w:space="0" w:color="auto"/>
            </w:tcBorders>
            <w:noWrap/>
            <w:vAlign w:val="bottom"/>
            <w:hideMark/>
          </w:tcPr>
          <w:p w14:paraId="598F5B60" w14:textId="77777777" w:rsidR="00810D5B" w:rsidRDefault="00810D5B">
            <w:pPr>
              <w:widowControl w:val="0"/>
              <w:suppressAutoHyphens/>
              <w:spacing w:line="256" w:lineRule="auto"/>
              <w:jc w:val="center"/>
              <w:rPr>
                <w:b/>
                <w:lang w:eastAsia="en-US" w:bidi="en-US"/>
              </w:rPr>
            </w:pPr>
            <w:r>
              <w:rPr>
                <w:b/>
                <w:lang w:eastAsia="en-US" w:bidi="en-US"/>
              </w:rPr>
              <w:t>1150</w:t>
            </w:r>
          </w:p>
        </w:tc>
        <w:tc>
          <w:tcPr>
            <w:tcW w:w="6682" w:type="dxa"/>
            <w:tcBorders>
              <w:top w:val="nil"/>
              <w:left w:val="nil"/>
              <w:bottom w:val="single" w:sz="4" w:space="0" w:color="auto"/>
              <w:right w:val="single" w:sz="4" w:space="0" w:color="auto"/>
            </w:tcBorders>
            <w:vAlign w:val="bottom"/>
            <w:hideMark/>
          </w:tcPr>
          <w:p w14:paraId="6BB14677" w14:textId="77777777" w:rsidR="00810D5B" w:rsidRDefault="00810D5B">
            <w:pPr>
              <w:widowControl w:val="0"/>
              <w:suppressAutoHyphens/>
              <w:spacing w:line="256" w:lineRule="auto"/>
              <w:rPr>
                <w:b/>
                <w:lang w:eastAsia="en-US" w:bidi="en-US"/>
              </w:rPr>
            </w:pPr>
            <w:r>
              <w:rPr>
                <w:b/>
                <w:lang w:eastAsia="en-US" w:bidi="en-US"/>
              </w:rPr>
              <w:t>Atalgojums fiziskajām personām uz tiesiskās attiecības regulējošu dokumentu pamata</w:t>
            </w:r>
          </w:p>
        </w:tc>
        <w:tc>
          <w:tcPr>
            <w:tcW w:w="1842" w:type="dxa"/>
            <w:tcBorders>
              <w:top w:val="nil"/>
              <w:left w:val="single" w:sz="4" w:space="0" w:color="auto"/>
              <w:bottom w:val="single" w:sz="4" w:space="0" w:color="auto"/>
              <w:right w:val="single" w:sz="4" w:space="0" w:color="auto"/>
            </w:tcBorders>
            <w:noWrap/>
            <w:vAlign w:val="bottom"/>
            <w:hideMark/>
          </w:tcPr>
          <w:p w14:paraId="0AE94635" w14:textId="77777777" w:rsidR="00810D5B" w:rsidRDefault="00810D5B">
            <w:pPr>
              <w:widowControl w:val="0"/>
              <w:suppressAutoHyphens/>
              <w:spacing w:line="256" w:lineRule="auto"/>
              <w:jc w:val="right"/>
              <w:rPr>
                <w:b/>
                <w:lang w:eastAsia="en-US" w:bidi="en-US"/>
              </w:rPr>
            </w:pPr>
            <w:r>
              <w:rPr>
                <w:b/>
                <w:lang w:eastAsia="en-US" w:bidi="en-US"/>
              </w:rPr>
              <w:t>0,01</w:t>
            </w:r>
          </w:p>
        </w:tc>
      </w:tr>
      <w:tr w:rsidR="00810D5B" w14:paraId="400E924E"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2F2F2"/>
            <w:vAlign w:val="bottom"/>
            <w:hideMark/>
          </w:tcPr>
          <w:p w14:paraId="08C1BFFC" w14:textId="77777777" w:rsidR="00810D5B" w:rsidRDefault="00810D5B">
            <w:pPr>
              <w:widowControl w:val="0"/>
              <w:suppressAutoHyphens/>
              <w:spacing w:line="256" w:lineRule="auto"/>
              <w:jc w:val="center"/>
              <w:rPr>
                <w:b/>
                <w:bCs/>
                <w:lang w:eastAsia="en-US" w:bidi="en-US"/>
              </w:rPr>
            </w:pPr>
            <w:r>
              <w:rPr>
                <w:b/>
                <w:bCs/>
                <w:lang w:eastAsia="en-US" w:bidi="en-US"/>
              </w:rPr>
              <w:t>1200</w:t>
            </w:r>
          </w:p>
        </w:tc>
        <w:tc>
          <w:tcPr>
            <w:tcW w:w="6682" w:type="dxa"/>
            <w:tcBorders>
              <w:top w:val="nil"/>
              <w:left w:val="nil"/>
              <w:bottom w:val="single" w:sz="4" w:space="0" w:color="auto"/>
              <w:right w:val="single" w:sz="4" w:space="0" w:color="auto"/>
            </w:tcBorders>
            <w:shd w:val="clear" w:color="auto" w:fill="F2F2F2"/>
            <w:vAlign w:val="bottom"/>
            <w:hideMark/>
          </w:tcPr>
          <w:p w14:paraId="0BEEDC46" w14:textId="77777777" w:rsidR="00810D5B" w:rsidRDefault="00810D5B">
            <w:pPr>
              <w:widowControl w:val="0"/>
              <w:suppressAutoHyphens/>
              <w:spacing w:line="256" w:lineRule="auto"/>
              <w:rPr>
                <w:b/>
                <w:bCs/>
                <w:lang w:eastAsia="en-US" w:bidi="en-US"/>
              </w:rPr>
            </w:pPr>
            <w:r>
              <w:rPr>
                <w:b/>
                <w:bCs/>
                <w:lang w:eastAsia="en-US" w:bidi="en-US"/>
              </w:rPr>
              <w:t>Darba devēja valsts sociālās apdrošināšanas obligātās iemaksas, sociāla rakstura pabalsti un kompensācijas</w:t>
            </w:r>
          </w:p>
        </w:tc>
        <w:tc>
          <w:tcPr>
            <w:tcW w:w="1842" w:type="dxa"/>
            <w:tcBorders>
              <w:top w:val="nil"/>
              <w:left w:val="single" w:sz="4" w:space="0" w:color="auto"/>
              <w:bottom w:val="single" w:sz="4" w:space="0" w:color="auto"/>
              <w:right w:val="single" w:sz="4" w:space="0" w:color="auto"/>
            </w:tcBorders>
            <w:shd w:val="clear" w:color="auto" w:fill="F2F2F2"/>
            <w:noWrap/>
            <w:vAlign w:val="bottom"/>
            <w:hideMark/>
          </w:tcPr>
          <w:p w14:paraId="658525F8" w14:textId="77777777" w:rsidR="00810D5B" w:rsidRDefault="00810D5B">
            <w:pPr>
              <w:widowControl w:val="0"/>
              <w:suppressAutoHyphens/>
              <w:spacing w:line="256" w:lineRule="auto"/>
              <w:jc w:val="right"/>
              <w:rPr>
                <w:b/>
                <w:bCs/>
                <w:lang w:eastAsia="en-US" w:bidi="en-US"/>
              </w:rPr>
            </w:pPr>
            <w:r>
              <w:rPr>
                <w:b/>
                <w:bCs/>
                <w:lang w:eastAsia="en-US" w:bidi="en-US"/>
              </w:rPr>
              <w:t>4,44</w:t>
            </w:r>
          </w:p>
        </w:tc>
      </w:tr>
      <w:tr w:rsidR="00810D5B" w14:paraId="60D7B777" w14:textId="77777777" w:rsidTr="00810D5B">
        <w:trPr>
          <w:trHeight w:val="585"/>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0A0F93CE" w14:textId="77777777" w:rsidR="00810D5B" w:rsidRDefault="00810D5B">
            <w:pPr>
              <w:widowControl w:val="0"/>
              <w:suppressAutoHyphens/>
              <w:spacing w:line="256" w:lineRule="auto"/>
              <w:jc w:val="center"/>
              <w:rPr>
                <w:b/>
                <w:lang w:eastAsia="en-US" w:bidi="en-US"/>
              </w:rPr>
            </w:pPr>
            <w:r>
              <w:rPr>
                <w:b/>
                <w:lang w:eastAsia="en-US" w:bidi="en-US"/>
              </w:rPr>
              <w:t>1210</w:t>
            </w:r>
          </w:p>
        </w:tc>
        <w:tc>
          <w:tcPr>
            <w:tcW w:w="6682" w:type="dxa"/>
            <w:tcBorders>
              <w:top w:val="nil"/>
              <w:left w:val="nil"/>
              <w:bottom w:val="single" w:sz="4" w:space="0" w:color="auto"/>
              <w:right w:val="single" w:sz="4" w:space="0" w:color="auto"/>
            </w:tcBorders>
            <w:shd w:val="clear" w:color="auto" w:fill="FFFFFF"/>
            <w:vAlign w:val="bottom"/>
            <w:hideMark/>
          </w:tcPr>
          <w:p w14:paraId="12A5F4AB" w14:textId="77777777" w:rsidR="00810D5B" w:rsidRDefault="00810D5B">
            <w:pPr>
              <w:widowControl w:val="0"/>
              <w:suppressAutoHyphens/>
              <w:spacing w:line="256" w:lineRule="auto"/>
              <w:rPr>
                <w:b/>
                <w:lang w:eastAsia="en-US" w:bidi="en-US"/>
              </w:rPr>
            </w:pPr>
            <w:r>
              <w:rPr>
                <w:b/>
                <w:lang w:eastAsia="en-US" w:bidi="en-US"/>
              </w:rPr>
              <w:t>Darba devēja Valsts sociālās apdrošināšanas obligātās iemaksas</w:t>
            </w:r>
          </w:p>
        </w:tc>
        <w:tc>
          <w:tcPr>
            <w:tcW w:w="1842" w:type="dxa"/>
            <w:tcBorders>
              <w:top w:val="nil"/>
              <w:left w:val="single" w:sz="4" w:space="0" w:color="auto"/>
              <w:bottom w:val="single" w:sz="4" w:space="0" w:color="auto"/>
              <w:right w:val="single" w:sz="4" w:space="0" w:color="auto"/>
            </w:tcBorders>
            <w:noWrap/>
            <w:vAlign w:val="bottom"/>
            <w:hideMark/>
          </w:tcPr>
          <w:p w14:paraId="03A80BC2" w14:textId="77777777" w:rsidR="00810D5B" w:rsidRDefault="00810D5B">
            <w:pPr>
              <w:widowControl w:val="0"/>
              <w:suppressAutoHyphens/>
              <w:spacing w:line="256" w:lineRule="auto"/>
              <w:jc w:val="right"/>
              <w:rPr>
                <w:b/>
                <w:lang w:eastAsia="en-US" w:bidi="en-US"/>
              </w:rPr>
            </w:pPr>
            <w:r>
              <w:rPr>
                <w:b/>
                <w:lang w:eastAsia="en-US" w:bidi="en-US"/>
              </w:rPr>
              <w:t>3,77</w:t>
            </w:r>
          </w:p>
        </w:tc>
      </w:tr>
      <w:tr w:rsidR="00810D5B" w14:paraId="63B16FBC"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4EA62D97" w14:textId="77777777" w:rsidR="00810D5B" w:rsidRDefault="00810D5B">
            <w:pPr>
              <w:widowControl w:val="0"/>
              <w:suppressAutoHyphens/>
              <w:spacing w:line="256" w:lineRule="auto"/>
              <w:jc w:val="center"/>
              <w:rPr>
                <w:b/>
                <w:lang w:eastAsia="en-US" w:bidi="en-US"/>
              </w:rPr>
            </w:pPr>
            <w:r>
              <w:rPr>
                <w:b/>
                <w:lang w:eastAsia="en-US" w:bidi="en-US"/>
              </w:rPr>
              <w:t>1220</w:t>
            </w:r>
          </w:p>
        </w:tc>
        <w:tc>
          <w:tcPr>
            <w:tcW w:w="6682" w:type="dxa"/>
            <w:tcBorders>
              <w:top w:val="nil"/>
              <w:left w:val="nil"/>
              <w:bottom w:val="single" w:sz="4" w:space="0" w:color="auto"/>
              <w:right w:val="single" w:sz="4" w:space="0" w:color="auto"/>
            </w:tcBorders>
            <w:shd w:val="clear" w:color="auto" w:fill="FFFFFF"/>
            <w:vAlign w:val="bottom"/>
          </w:tcPr>
          <w:p w14:paraId="582FE022" w14:textId="77777777" w:rsidR="00810D5B" w:rsidRDefault="00810D5B">
            <w:pPr>
              <w:widowControl w:val="0"/>
              <w:suppressAutoHyphens/>
              <w:spacing w:line="256" w:lineRule="auto"/>
              <w:ind w:firstLineChars="100" w:firstLine="241"/>
              <w:rPr>
                <w:b/>
                <w:lang w:eastAsia="en-US" w:bidi="en-US"/>
              </w:rPr>
            </w:pPr>
          </w:p>
          <w:p w14:paraId="3FB64FDE" w14:textId="77777777" w:rsidR="00810D5B" w:rsidRDefault="00810D5B">
            <w:pPr>
              <w:widowControl w:val="0"/>
              <w:suppressAutoHyphens/>
              <w:spacing w:line="256" w:lineRule="auto"/>
              <w:rPr>
                <w:b/>
                <w:lang w:eastAsia="en-US" w:bidi="en-US"/>
              </w:rPr>
            </w:pPr>
            <w:r>
              <w:rPr>
                <w:b/>
                <w:lang w:eastAsia="en-US" w:bidi="en-US"/>
              </w:rPr>
              <w:t>Darba devēja sociāla rakstura pabalsti un kompensācijas un citi maksājumi</w:t>
            </w:r>
          </w:p>
        </w:tc>
        <w:tc>
          <w:tcPr>
            <w:tcW w:w="1842" w:type="dxa"/>
            <w:tcBorders>
              <w:top w:val="nil"/>
              <w:left w:val="nil"/>
              <w:bottom w:val="single" w:sz="4" w:space="0" w:color="auto"/>
              <w:right w:val="single" w:sz="4" w:space="0" w:color="auto"/>
            </w:tcBorders>
            <w:noWrap/>
            <w:vAlign w:val="bottom"/>
            <w:hideMark/>
          </w:tcPr>
          <w:p w14:paraId="5022D77B" w14:textId="77777777" w:rsidR="00810D5B" w:rsidRDefault="00810D5B">
            <w:pPr>
              <w:widowControl w:val="0"/>
              <w:suppressAutoHyphens/>
              <w:spacing w:line="256" w:lineRule="auto"/>
              <w:jc w:val="right"/>
              <w:rPr>
                <w:b/>
                <w:bCs/>
                <w:lang w:eastAsia="en-US" w:bidi="en-US"/>
              </w:rPr>
            </w:pPr>
            <w:r>
              <w:rPr>
                <w:b/>
                <w:bCs/>
                <w:lang w:eastAsia="en-US" w:bidi="en-US"/>
              </w:rPr>
              <w:t>0,67</w:t>
            </w:r>
          </w:p>
        </w:tc>
      </w:tr>
      <w:tr w:rsidR="00810D5B" w14:paraId="5F5A9A3E"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29186846" w14:textId="77777777" w:rsidR="00810D5B" w:rsidRDefault="00810D5B">
            <w:pPr>
              <w:widowControl w:val="0"/>
              <w:suppressAutoHyphens/>
              <w:spacing w:line="256" w:lineRule="auto"/>
              <w:jc w:val="right"/>
              <w:rPr>
                <w:i/>
                <w:iCs/>
                <w:lang w:eastAsia="en-US" w:bidi="en-US"/>
              </w:rPr>
            </w:pPr>
            <w:r>
              <w:rPr>
                <w:i/>
                <w:iCs/>
                <w:lang w:eastAsia="en-US" w:bidi="en-US"/>
              </w:rPr>
              <w:t>1221</w:t>
            </w:r>
          </w:p>
        </w:tc>
        <w:tc>
          <w:tcPr>
            <w:tcW w:w="6682" w:type="dxa"/>
            <w:tcBorders>
              <w:top w:val="nil"/>
              <w:left w:val="nil"/>
              <w:bottom w:val="single" w:sz="4" w:space="0" w:color="auto"/>
              <w:right w:val="single" w:sz="4" w:space="0" w:color="auto"/>
            </w:tcBorders>
            <w:shd w:val="clear" w:color="auto" w:fill="FFFFFF"/>
            <w:vAlign w:val="bottom"/>
            <w:hideMark/>
          </w:tcPr>
          <w:p w14:paraId="28650B44" w14:textId="77777777" w:rsidR="00810D5B" w:rsidRDefault="00810D5B">
            <w:pPr>
              <w:widowControl w:val="0"/>
              <w:suppressAutoHyphens/>
              <w:spacing w:line="256" w:lineRule="auto"/>
              <w:rPr>
                <w:i/>
                <w:iCs/>
                <w:lang w:eastAsia="en-US" w:bidi="en-US"/>
              </w:rPr>
            </w:pPr>
            <w:r>
              <w:rPr>
                <w:i/>
                <w:iCs/>
                <w:lang w:eastAsia="en-US" w:bidi="en-US"/>
              </w:rPr>
              <w:t>Darba devēja sociāla rakstura pabalsti un kompensācijas, no kuriem aprēķina ienākuma nodokli un VSAOI</w:t>
            </w:r>
          </w:p>
        </w:tc>
        <w:tc>
          <w:tcPr>
            <w:tcW w:w="1842" w:type="dxa"/>
            <w:tcBorders>
              <w:top w:val="nil"/>
              <w:left w:val="single" w:sz="4" w:space="0" w:color="auto"/>
              <w:bottom w:val="single" w:sz="4" w:space="0" w:color="auto"/>
              <w:right w:val="single" w:sz="4" w:space="0" w:color="auto"/>
            </w:tcBorders>
            <w:noWrap/>
            <w:vAlign w:val="bottom"/>
            <w:hideMark/>
          </w:tcPr>
          <w:p w14:paraId="476DEE45" w14:textId="77777777" w:rsidR="00810D5B" w:rsidRDefault="00810D5B">
            <w:pPr>
              <w:widowControl w:val="0"/>
              <w:suppressAutoHyphens/>
              <w:spacing w:line="256" w:lineRule="auto"/>
              <w:jc w:val="right"/>
              <w:rPr>
                <w:lang w:eastAsia="en-US" w:bidi="en-US"/>
              </w:rPr>
            </w:pPr>
            <w:r>
              <w:rPr>
                <w:lang w:eastAsia="en-US" w:bidi="en-US"/>
              </w:rPr>
              <w:t>0,39</w:t>
            </w:r>
          </w:p>
        </w:tc>
      </w:tr>
      <w:tr w:rsidR="00810D5B" w14:paraId="234FBCBF"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31DC19CF" w14:textId="77777777" w:rsidR="00810D5B" w:rsidRDefault="00810D5B">
            <w:pPr>
              <w:widowControl w:val="0"/>
              <w:suppressAutoHyphens/>
              <w:spacing w:line="256" w:lineRule="auto"/>
              <w:jc w:val="right"/>
              <w:rPr>
                <w:i/>
                <w:iCs/>
                <w:lang w:eastAsia="en-US" w:bidi="en-US"/>
              </w:rPr>
            </w:pPr>
            <w:r>
              <w:rPr>
                <w:i/>
                <w:iCs/>
                <w:lang w:eastAsia="en-US" w:bidi="en-US"/>
              </w:rPr>
              <w:t>1227</w:t>
            </w:r>
          </w:p>
        </w:tc>
        <w:tc>
          <w:tcPr>
            <w:tcW w:w="6682" w:type="dxa"/>
            <w:tcBorders>
              <w:top w:val="nil"/>
              <w:left w:val="nil"/>
              <w:bottom w:val="single" w:sz="4" w:space="0" w:color="auto"/>
              <w:right w:val="single" w:sz="4" w:space="0" w:color="auto"/>
            </w:tcBorders>
            <w:shd w:val="clear" w:color="auto" w:fill="FFFFFF"/>
            <w:vAlign w:val="bottom"/>
            <w:hideMark/>
          </w:tcPr>
          <w:p w14:paraId="63D6F982" w14:textId="77777777" w:rsidR="00810D5B" w:rsidRDefault="00810D5B">
            <w:pPr>
              <w:widowControl w:val="0"/>
              <w:suppressAutoHyphens/>
              <w:spacing w:line="256" w:lineRule="auto"/>
              <w:rPr>
                <w:i/>
                <w:iCs/>
                <w:lang w:eastAsia="en-US" w:bidi="en-US"/>
              </w:rPr>
            </w:pPr>
            <w:r>
              <w:rPr>
                <w:i/>
                <w:iCs/>
                <w:lang w:eastAsia="en-US" w:bidi="en-US"/>
              </w:rPr>
              <w:t>Darba devēja izdevumi veselības, dzīvības un nelaimes gadījumu apdrošināšanai.</w:t>
            </w:r>
          </w:p>
        </w:tc>
        <w:tc>
          <w:tcPr>
            <w:tcW w:w="1842" w:type="dxa"/>
            <w:tcBorders>
              <w:top w:val="nil"/>
              <w:left w:val="single" w:sz="4" w:space="0" w:color="auto"/>
              <w:bottom w:val="single" w:sz="4" w:space="0" w:color="auto"/>
              <w:right w:val="single" w:sz="4" w:space="0" w:color="auto"/>
            </w:tcBorders>
            <w:noWrap/>
            <w:vAlign w:val="bottom"/>
            <w:hideMark/>
          </w:tcPr>
          <w:p w14:paraId="492ECBDD" w14:textId="77777777" w:rsidR="00810D5B" w:rsidRDefault="00810D5B">
            <w:pPr>
              <w:widowControl w:val="0"/>
              <w:suppressAutoHyphens/>
              <w:spacing w:line="256" w:lineRule="auto"/>
              <w:jc w:val="right"/>
              <w:rPr>
                <w:lang w:eastAsia="en-US" w:bidi="en-US"/>
              </w:rPr>
            </w:pPr>
            <w:r>
              <w:rPr>
                <w:lang w:eastAsia="en-US" w:bidi="en-US"/>
              </w:rPr>
              <w:t>0,27</w:t>
            </w:r>
          </w:p>
        </w:tc>
      </w:tr>
      <w:tr w:rsidR="00810D5B" w14:paraId="6C35C892"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4508AE99" w14:textId="77777777" w:rsidR="00810D5B" w:rsidRDefault="00810D5B">
            <w:pPr>
              <w:widowControl w:val="0"/>
              <w:suppressAutoHyphens/>
              <w:spacing w:line="256" w:lineRule="auto"/>
              <w:jc w:val="right"/>
              <w:rPr>
                <w:i/>
                <w:iCs/>
                <w:lang w:eastAsia="en-US" w:bidi="en-US"/>
              </w:rPr>
            </w:pPr>
            <w:r>
              <w:rPr>
                <w:i/>
                <w:iCs/>
                <w:lang w:eastAsia="en-US" w:bidi="en-US"/>
              </w:rPr>
              <w:t>1228</w:t>
            </w:r>
          </w:p>
        </w:tc>
        <w:tc>
          <w:tcPr>
            <w:tcW w:w="6682" w:type="dxa"/>
            <w:tcBorders>
              <w:top w:val="nil"/>
              <w:left w:val="nil"/>
              <w:bottom w:val="single" w:sz="4" w:space="0" w:color="auto"/>
              <w:right w:val="single" w:sz="4" w:space="0" w:color="auto"/>
            </w:tcBorders>
            <w:shd w:val="clear" w:color="auto" w:fill="FFFFFF"/>
            <w:vAlign w:val="bottom"/>
            <w:hideMark/>
          </w:tcPr>
          <w:p w14:paraId="791EFACC" w14:textId="77777777" w:rsidR="00810D5B" w:rsidRDefault="00810D5B">
            <w:pPr>
              <w:widowControl w:val="0"/>
              <w:suppressAutoHyphens/>
              <w:spacing w:line="256" w:lineRule="auto"/>
              <w:rPr>
                <w:i/>
                <w:iCs/>
                <w:lang w:eastAsia="en-US" w:bidi="en-US"/>
              </w:rPr>
            </w:pPr>
            <w:r>
              <w:rPr>
                <w:i/>
                <w:iCs/>
                <w:lang w:eastAsia="en-US" w:bidi="en-US"/>
              </w:rPr>
              <w:t>Darba devēja sociāla rakstura pabalsti un kompensācijas, no kā neaprēķina ienākuma nodokli, un VSAOI</w:t>
            </w:r>
          </w:p>
        </w:tc>
        <w:tc>
          <w:tcPr>
            <w:tcW w:w="1842" w:type="dxa"/>
            <w:tcBorders>
              <w:top w:val="nil"/>
              <w:left w:val="single" w:sz="4" w:space="0" w:color="auto"/>
              <w:bottom w:val="single" w:sz="4" w:space="0" w:color="auto"/>
              <w:right w:val="single" w:sz="4" w:space="0" w:color="auto"/>
            </w:tcBorders>
            <w:noWrap/>
            <w:vAlign w:val="bottom"/>
            <w:hideMark/>
          </w:tcPr>
          <w:p w14:paraId="34884E6F" w14:textId="77777777" w:rsidR="00810D5B" w:rsidRDefault="00810D5B">
            <w:pPr>
              <w:widowControl w:val="0"/>
              <w:suppressAutoHyphens/>
              <w:spacing w:line="256" w:lineRule="auto"/>
              <w:jc w:val="right"/>
              <w:rPr>
                <w:lang w:eastAsia="en-US" w:bidi="en-US"/>
              </w:rPr>
            </w:pPr>
            <w:r>
              <w:rPr>
                <w:lang w:eastAsia="en-US" w:bidi="en-US"/>
              </w:rPr>
              <w:t>0,01</w:t>
            </w:r>
          </w:p>
        </w:tc>
      </w:tr>
      <w:tr w:rsidR="00810D5B" w14:paraId="7634ED89" w14:textId="77777777" w:rsidTr="00810D5B">
        <w:trPr>
          <w:trHeight w:val="361"/>
        </w:trPr>
        <w:tc>
          <w:tcPr>
            <w:tcW w:w="111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665C777B" w14:textId="77777777" w:rsidR="00810D5B" w:rsidRDefault="00810D5B">
            <w:pPr>
              <w:widowControl w:val="0"/>
              <w:suppressAutoHyphens/>
              <w:spacing w:line="256" w:lineRule="auto"/>
              <w:rPr>
                <w:b/>
                <w:bCs/>
                <w:lang w:eastAsia="en-US" w:bidi="en-US"/>
              </w:rPr>
            </w:pPr>
            <w:r>
              <w:rPr>
                <w:b/>
                <w:bCs/>
                <w:lang w:eastAsia="en-US" w:bidi="en-US"/>
              </w:rPr>
              <w:t>2000</w:t>
            </w:r>
          </w:p>
        </w:tc>
        <w:tc>
          <w:tcPr>
            <w:tcW w:w="6682" w:type="dxa"/>
            <w:tcBorders>
              <w:top w:val="single" w:sz="4" w:space="0" w:color="auto"/>
              <w:left w:val="nil"/>
              <w:bottom w:val="single" w:sz="4" w:space="0" w:color="auto"/>
              <w:right w:val="single" w:sz="4" w:space="0" w:color="auto"/>
            </w:tcBorders>
            <w:shd w:val="clear" w:color="auto" w:fill="F2F2F2"/>
            <w:vAlign w:val="bottom"/>
            <w:hideMark/>
          </w:tcPr>
          <w:p w14:paraId="0460A000" w14:textId="77777777" w:rsidR="00810D5B" w:rsidRDefault="00810D5B">
            <w:pPr>
              <w:widowControl w:val="0"/>
              <w:suppressAutoHyphens/>
              <w:spacing w:line="256" w:lineRule="auto"/>
              <w:jc w:val="center"/>
              <w:rPr>
                <w:b/>
                <w:bCs/>
                <w:lang w:eastAsia="en-US" w:bidi="en-US"/>
              </w:rPr>
            </w:pPr>
            <w:r>
              <w:rPr>
                <w:b/>
                <w:bCs/>
                <w:lang w:eastAsia="en-US" w:bidi="en-US"/>
              </w:rPr>
              <w:t>Preces un pakalpojumi</w:t>
            </w:r>
          </w:p>
        </w:tc>
        <w:tc>
          <w:tcPr>
            <w:tcW w:w="184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9E6CC36" w14:textId="77777777" w:rsidR="00810D5B" w:rsidRDefault="00810D5B">
            <w:pPr>
              <w:widowControl w:val="0"/>
              <w:suppressAutoHyphens/>
              <w:spacing w:line="256" w:lineRule="auto"/>
              <w:jc w:val="right"/>
              <w:rPr>
                <w:b/>
                <w:bCs/>
                <w:lang w:eastAsia="en-US" w:bidi="en-US"/>
              </w:rPr>
            </w:pPr>
            <w:r>
              <w:rPr>
                <w:b/>
                <w:bCs/>
                <w:lang w:eastAsia="en-US" w:bidi="en-US"/>
              </w:rPr>
              <w:t>17,01</w:t>
            </w:r>
          </w:p>
        </w:tc>
      </w:tr>
      <w:tr w:rsidR="00810D5B" w14:paraId="5387FB06" w14:textId="77777777" w:rsidTr="00810D5B">
        <w:trPr>
          <w:trHeight w:val="330"/>
        </w:trPr>
        <w:tc>
          <w:tcPr>
            <w:tcW w:w="1110" w:type="dxa"/>
            <w:tcBorders>
              <w:top w:val="single" w:sz="4" w:space="0" w:color="auto"/>
              <w:left w:val="single" w:sz="8" w:space="0" w:color="auto"/>
              <w:bottom w:val="single" w:sz="4" w:space="0" w:color="auto"/>
              <w:right w:val="single" w:sz="4" w:space="0" w:color="auto"/>
            </w:tcBorders>
            <w:shd w:val="clear" w:color="auto" w:fill="F2F2F2"/>
            <w:noWrap/>
            <w:vAlign w:val="bottom"/>
            <w:hideMark/>
          </w:tcPr>
          <w:p w14:paraId="67898A44" w14:textId="77777777" w:rsidR="00810D5B" w:rsidRDefault="00810D5B">
            <w:pPr>
              <w:widowControl w:val="0"/>
              <w:suppressAutoHyphens/>
              <w:spacing w:line="256" w:lineRule="auto"/>
              <w:jc w:val="center"/>
              <w:rPr>
                <w:b/>
                <w:bCs/>
                <w:lang w:eastAsia="en-US" w:bidi="en-US"/>
              </w:rPr>
            </w:pPr>
            <w:r>
              <w:rPr>
                <w:b/>
                <w:bCs/>
                <w:lang w:eastAsia="en-US" w:bidi="en-US"/>
              </w:rPr>
              <w:t>2100</w:t>
            </w:r>
          </w:p>
        </w:tc>
        <w:tc>
          <w:tcPr>
            <w:tcW w:w="6682" w:type="dxa"/>
            <w:tcBorders>
              <w:top w:val="single" w:sz="4" w:space="0" w:color="auto"/>
              <w:left w:val="nil"/>
              <w:bottom w:val="single" w:sz="4" w:space="0" w:color="auto"/>
              <w:right w:val="single" w:sz="4" w:space="0" w:color="auto"/>
            </w:tcBorders>
            <w:shd w:val="clear" w:color="auto" w:fill="F2F2F2"/>
            <w:vAlign w:val="bottom"/>
            <w:hideMark/>
          </w:tcPr>
          <w:p w14:paraId="228A4951" w14:textId="77777777" w:rsidR="00810D5B" w:rsidRDefault="00810D5B">
            <w:pPr>
              <w:widowControl w:val="0"/>
              <w:suppressAutoHyphens/>
              <w:spacing w:line="256" w:lineRule="auto"/>
              <w:rPr>
                <w:b/>
                <w:bCs/>
                <w:lang w:eastAsia="en-US" w:bidi="en-US"/>
              </w:rPr>
            </w:pPr>
            <w:r>
              <w:rPr>
                <w:b/>
                <w:bCs/>
                <w:lang w:eastAsia="en-US" w:bidi="en-US"/>
              </w:rPr>
              <w:t>Komandējumi un dienesta  braucieni</w:t>
            </w:r>
          </w:p>
        </w:tc>
        <w:tc>
          <w:tcPr>
            <w:tcW w:w="184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2E2B7082" w14:textId="77777777" w:rsidR="00810D5B" w:rsidRDefault="00810D5B">
            <w:pPr>
              <w:widowControl w:val="0"/>
              <w:suppressAutoHyphens/>
              <w:spacing w:line="256" w:lineRule="auto"/>
              <w:jc w:val="right"/>
              <w:rPr>
                <w:b/>
                <w:bCs/>
                <w:lang w:eastAsia="en-US" w:bidi="en-US"/>
              </w:rPr>
            </w:pPr>
            <w:r>
              <w:rPr>
                <w:b/>
                <w:bCs/>
                <w:lang w:eastAsia="en-US" w:bidi="en-US"/>
              </w:rPr>
              <w:t>0,00</w:t>
            </w:r>
          </w:p>
        </w:tc>
      </w:tr>
      <w:tr w:rsidR="00810D5B" w14:paraId="56D98D21" w14:textId="77777777" w:rsidTr="00810D5B">
        <w:trPr>
          <w:trHeight w:val="46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22B6002E" w14:textId="77777777" w:rsidR="00810D5B" w:rsidRDefault="00810D5B">
            <w:pPr>
              <w:widowControl w:val="0"/>
              <w:suppressAutoHyphens/>
              <w:spacing w:line="256" w:lineRule="auto"/>
              <w:rPr>
                <w:b/>
                <w:bCs/>
                <w:lang w:eastAsia="en-US" w:bidi="en-US"/>
              </w:rPr>
            </w:pPr>
            <w:r>
              <w:rPr>
                <w:b/>
                <w:bCs/>
                <w:lang w:eastAsia="en-US" w:bidi="en-US"/>
              </w:rPr>
              <w:t>2200</w:t>
            </w:r>
          </w:p>
        </w:tc>
        <w:tc>
          <w:tcPr>
            <w:tcW w:w="6682" w:type="dxa"/>
            <w:tcBorders>
              <w:top w:val="nil"/>
              <w:left w:val="nil"/>
              <w:bottom w:val="single" w:sz="4" w:space="0" w:color="auto"/>
              <w:right w:val="single" w:sz="4" w:space="0" w:color="auto"/>
            </w:tcBorders>
            <w:shd w:val="clear" w:color="auto" w:fill="F2F2F2"/>
            <w:vAlign w:val="bottom"/>
            <w:hideMark/>
          </w:tcPr>
          <w:p w14:paraId="3B31A6E0" w14:textId="77777777" w:rsidR="00810D5B" w:rsidRDefault="00810D5B">
            <w:pPr>
              <w:widowControl w:val="0"/>
              <w:suppressAutoHyphens/>
              <w:spacing w:line="256" w:lineRule="auto"/>
              <w:rPr>
                <w:b/>
                <w:bCs/>
                <w:lang w:eastAsia="en-US" w:bidi="en-US"/>
              </w:rPr>
            </w:pPr>
            <w:r>
              <w:rPr>
                <w:b/>
                <w:bCs/>
                <w:lang w:eastAsia="en-US" w:bidi="en-US"/>
              </w:rPr>
              <w:t xml:space="preserve">Pakalpojumi </w:t>
            </w:r>
          </w:p>
        </w:tc>
        <w:tc>
          <w:tcPr>
            <w:tcW w:w="1842" w:type="dxa"/>
            <w:tcBorders>
              <w:top w:val="nil"/>
              <w:left w:val="nil"/>
              <w:bottom w:val="single" w:sz="4" w:space="0" w:color="auto"/>
              <w:right w:val="single" w:sz="4" w:space="0" w:color="auto"/>
            </w:tcBorders>
            <w:shd w:val="clear" w:color="auto" w:fill="F2F2F2"/>
            <w:noWrap/>
            <w:vAlign w:val="bottom"/>
            <w:hideMark/>
          </w:tcPr>
          <w:p w14:paraId="7ADBA1C2" w14:textId="77777777" w:rsidR="00810D5B" w:rsidRDefault="00810D5B">
            <w:pPr>
              <w:widowControl w:val="0"/>
              <w:suppressAutoHyphens/>
              <w:spacing w:line="256" w:lineRule="auto"/>
              <w:jc w:val="right"/>
              <w:rPr>
                <w:b/>
                <w:bCs/>
                <w:lang w:eastAsia="en-US" w:bidi="en-US"/>
              </w:rPr>
            </w:pPr>
            <w:r>
              <w:rPr>
                <w:b/>
                <w:bCs/>
                <w:lang w:eastAsia="en-US" w:bidi="en-US"/>
              </w:rPr>
              <w:t>3,25</w:t>
            </w:r>
          </w:p>
        </w:tc>
      </w:tr>
      <w:tr w:rsidR="00810D5B" w14:paraId="4F715369"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73081C5A" w14:textId="77777777" w:rsidR="00810D5B" w:rsidRDefault="00810D5B">
            <w:pPr>
              <w:widowControl w:val="0"/>
              <w:suppressAutoHyphens/>
              <w:spacing w:line="256" w:lineRule="auto"/>
              <w:jc w:val="center"/>
              <w:rPr>
                <w:b/>
                <w:bCs/>
                <w:lang w:eastAsia="en-US" w:bidi="en-US"/>
              </w:rPr>
            </w:pPr>
            <w:r>
              <w:rPr>
                <w:b/>
                <w:bCs/>
                <w:lang w:eastAsia="en-US" w:bidi="en-US"/>
              </w:rPr>
              <w:t>2210</w:t>
            </w:r>
          </w:p>
        </w:tc>
        <w:tc>
          <w:tcPr>
            <w:tcW w:w="6682" w:type="dxa"/>
            <w:tcBorders>
              <w:top w:val="nil"/>
              <w:left w:val="nil"/>
              <w:bottom w:val="single" w:sz="4" w:space="0" w:color="auto"/>
              <w:right w:val="single" w:sz="4" w:space="0" w:color="auto"/>
            </w:tcBorders>
            <w:shd w:val="clear" w:color="auto" w:fill="F2F2F2"/>
            <w:vAlign w:val="bottom"/>
            <w:hideMark/>
          </w:tcPr>
          <w:p w14:paraId="1934A215" w14:textId="77777777" w:rsidR="00810D5B" w:rsidRDefault="00810D5B">
            <w:pPr>
              <w:widowControl w:val="0"/>
              <w:suppressAutoHyphens/>
              <w:spacing w:line="256" w:lineRule="auto"/>
              <w:ind w:firstLineChars="100" w:firstLine="241"/>
              <w:rPr>
                <w:b/>
                <w:bCs/>
                <w:lang w:eastAsia="en-US" w:bidi="en-US"/>
              </w:rPr>
            </w:pPr>
            <w:r>
              <w:rPr>
                <w:b/>
                <w:bCs/>
                <w:lang w:eastAsia="en-US" w:bidi="en-US"/>
              </w:rPr>
              <w:t>Pasta, telefona un citu  sakaru pakalpojumi</w:t>
            </w:r>
          </w:p>
        </w:tc>
        <w:tc>
          <w:tcPr>
            <w:tcW w:w="1842" w:type="dxa"/>
            <w:tcBorders>
              <w:top w:val="nil"/>
              <w:left w:val="nil"/>
              <w:bottom w:val="single" w:sz="4" w:space="0" w:color="auto"/>
              <w:right w:val="single" w:sz="4" w:space="0" w:color="auto"/>
            </w:tcBorders>
            <w:shd w:val="clear" w:color="auto" w:fill="F2F2F2"/>
            <w:noWrap/>
            <w:vAlign w:val="bottom"/>
            <w:hideMark/>
          </w:tcPr>
          <w:p w14:paraId="133ABD00" w14:textId="77777777" w:rsidR="00810D5B" w:rsidRDefault="00810D5B">
            <w:pPr>
              <w:widowControl w:val="0"/>
              <w:suppressAutoHyphens/>
              <w:spacing w:line="256" w:lineRule="auto"/>
              <w:jc w:val="right"/>
              <w:rPr>
                <w:b/>
                <w:bCs/>
                <w:lang w:eastAsia="en-US" w:bidi="en-US"/>
              </w:rPr>
            </w:pPr>
            <w:r>
              <w:rPr>
                <w:b/>
                <w:bCs/>
                <w:lang w:eastAsia="en-US" w:bidi="en-US"/>
              </w:rPr>
              <w:t>0,06</w:t>
            </w:r>
          </w:p>
        </w:tc>
      </w:tr>
      <w:tr w:rsidR="00810D5B" w14:paraId="325018A7"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4999B5A4" w14:textId="77777777" w:rsidR="00810D5B" w:rsidRDefault="00810D5B">
            <w:pPr>
              <w:widowControl w:val="0"/>
              <w:suppressAutoHyphens/>
              <w:spacing w:line="256" w:lineRule="auto"/>
              <w:jc w:val="right"/>
              <w:rPr>
                <w:i/>
                <w:iCs/>
                <w:lang w:eastAsia="en-US" w:bidi="en-US"/>
              </w:rPr>
            </w:pPr>
            <w:r>
              <w:rPr>
                <w:i/>
                <w:iCs/>
                <w:lang w:eastAsia="en-US" w:bidi="en-US"/>
              </w:rPr>
              <w:t>2210</w:t>
            </w:r>
          </w:p>
        </w:tc>
        <w:tc>
          <w:tcPr>
            <w:tcW w:w="6682" w:type="dxa"/>
            <w:tcBorders>
              <w:top w:val="nil"/>
              <w:left w:val="nil"/>
              <w:bottom w:val="single" w:sz="4" w:space="0" w:color="auto"/>
              <w:right w:val="single" w:sz="4" w:space="0" w:color="auto"/>
            </w:tcBorders>
            <w:vAlign w:val="bottom"/>
            <w:hideMark/>
          </w:tcPr>
          <w:p w14:paraId="28DA2DE5" w14:textId="77777777" w:rsidR="00810D5B" w:rsidRDefault="00810D5B">
            <w:pPr>
              <w:widowControl w:val="0"/>
              <w:suppressAutoHyphens/>
              <w:spacing w:line="256" w:lineRule="auto"/>
              <w:ind w:firstLineChars="200" w:firstLine="480"/>
              <w:rPr>
                <w:i/>
                <w:iCs/>
                <w:lang w:eastAsia="en-US" w:bidi="en-US"/>
              </w:rPr>
            </w:pPr>
            <w:r>
              <w:rPr>
                <w:i/>
                <w:iCs/>
                <w:lang w:eastAsia="en-US" w:bidi="en-US"/>
              </w:rPr>
              <w:t>Telefona pakalpojumi</w:t>
            </w:r>
          </w:p>
        </w:tc>
        <w:tc>
          <w:tcPr>
            <w:tcW w:w="1842" w:type="dxa"/>
            <w:tcBorders>
              <w:top w:val="nil"/>
              <w:left w:val="single" w:sz="4" w:space="0" w:color="auto"/>
              <w:bottom w:val="single" w:sz="4" w:space="0" w:color="auto"/>
              <w:right w:val="single" w:sz="4" w:space="0" w:color="auto"/>
            </w:tcBorders>
            <w:noWrap/>
            <w:vAlign w:val="bottom"/>
            <w:hideMark/>
          </w:tcPr>
          <w:p w14:paraId="551F7172" w14:textId="77777777" w:rsidR="00810D5B" w:rsidRDefault="00810D5B">
            <w:pPr>
              <w:widowControl w:val="0"/>
              <w:suppressAutoHyphens/>
              <w:spacing w:line="256" w:lineRule="auto"/>
              <w:jc w:val="right"/>
              <w:rPr>
                <w:lang w:eastAsia="en-US" w:bidi="en-US"/>
              </w:rPr>
            </w:pPr>
            <w:r>
              <w:rPr>
                <w:lang w:eastAsia="en-US" w:bidi="en-US"/>
              </w:rPr>
              <w:t>0,02</w:t>
            </w:r>
          </w:p>
        </w:tc>
      </w:tr>
      <w:tr w:rsidR="00810D5B" w14:paraId="72DE3F9C"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45CE8A45" w14:textId="77777777" w:rsidR="00810D5B" w:rsidRDefault="00810D5B">
            <w:pPr>
              <w:widowControl w:val="0"/>
              <w:suppressAutoHyphens/>
              <w:spacing w:line="256" w:lineRule="auto"/>
              <w:jc w:val="right"/>
              <w:rPr>
                <w:i/>
                <w:iCs/>
                <w:lang w:eastAsia="en-US" w:bidi="en-US"/>
              </w:rPr>
            </w:pPr>
            <w:r>
              <w:rPr>
                <w:i/>
                <w:iCs/>
                <w:lang w:eastAsia="en-US" w:bidi="en-US"/>
              </w:rPr>
              <w:t>2210</w:t>
            </w:r>
          </w:p>
        </w:tc>
        <w:tc>
          <w:tcPr>
            <w:tcW w:w="6682" w:type="dxa"/>
            <w:tcBorders>
              <w:top w:val="nil"/>
              <w:left w:val="nil"/>
              <w:bottom w:val="single" w:sz="4" w:space="0" w:color="auto"/>
              <w:right w:val="single" w:sz="4" w:space="0" w:color="auto"/>
            </w:tcBorders>
            <w:vAlign w:val="bottom"/>
            <w:hideMark/>
          </w:tcPr>
          <w:p w14:paraId="1F9B5D79" w14:textId="77777777" w:rsidR="00810D5B" w:rsidRDefault="00810D5B">
            <w:pPr>
              <w:widowControl w:val="0"/>
              <w:suppressAutoHyphens/>
              <w:spacing w:line="256" w:lineRule="auto"/>
              <w:ind w:firstLineChars="200" w:firstLine="480"/>
              <w:rPr>
                <w:i/>
                <w:iCs/>
                <w:lang w:eastAsia="en-US" w:bidi="en-US"/>
              </w:rPr>
            </w:pPr>
            <w:r>
              <w:rPr>
                <w:i/>
                <w:iCs/>
                <w:lang w:eastAsia="en-US" w:bidi="en-US"/>
              </w:rPr>
              <w:t>Pasta pakalpojumi</w:t>
            </w:r>
          </w:p>
        </w:tc>
        <w:tc>
          <w:tcPr>
            <w:tcW w:w="1842" w:type="dxa"/>
            <w:tcBorders>
              <w:top w:val="nil"/>
              <w:left w:val="single" w:sz="4" w:space="0" w:color="auto"/>
              <w:bottom w:val="single" w:sz="4" w:space="0" w:color="auto"/>
              <w:right w:val="single" w:sz="4" w:space="0" w:color="auto"/>
            </w:tcBorders>
            <w:noWrap/>
            <w:vAlign w:val="bottom"/>
            <w:hideMark/>
          </w:tcPr>
          <w:p w14:paraId="265DADB8" w14:textId="77777777" w:rsidR="00810D5B" w:rsidRDefault="00810D5B">
            <w:pPr>
              <w:widowControl w:val="0"/>
              <w:suppressAutoHyphens/>
              <w:spacing w:line="256" w:lineRule="auto"/>
              <w:jc w:val="right"/>
              <w:rPr>
                <w:lang w:eastAsia="en-US" w:bidi="en-US"/>
              </w:rPr>
            </w:pPr>
            <w:r>
              <w:rPr>
                <w:lang w:eastAsia="en-US" w:bidi="en-US"/>
              </w:rPr>
              <w:t>0,02</w:t>
            </w:r>
          </w:p>
        </w:tc>
      </w:tr>
      <w:tr w:rsidR="00810D5B" w14:paraId="2096E093"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533B46B8" w14:textId="77777777" w:rsidR="00810D5B" w:rsidRDefault="00810D5B">
            <w:pPr>
              <w:widowControl w:val="0"/>
              <w:suppressAutoHyphens/>
              <w:spacing w:line="256" w:lineRule="auto"/>
              <w:jc w:val="right"/>
              <w:rPr>
                <w:i/>
                <w:iCs/>
                <w:lang w:eastAsia="en-US" w:bidi="en-US"/>
              </w:rPr>
            </w:pPr>
            <w:r>
              <w:rPr>
                <w:i/>
                <w:iCs/>
                <w:lang w:eastAsia="en-US" w:bidi="en-US"/>
              </w:rPr>
              <w:t>2210</w:t>
            </w:r>
          </w:p>
        </w:tc>
        <w:tc>
          <w:tcPr>
            <w:tcW w:w="6682" w:type="dxa"/>
            <w:tcBorders>
              <w:top w:val="nil"/>
              <w:left w:val="nil"/>
              <w:bottom w:val="single" w:sz="4" w:space="0" w:color="auto"/>
              <w:right w:val="single" w:sz="4" w:space="0" w:color="auto"/>
            </w:tcBorders>
            <w:vAlign w:val="bottom"/>
            <w:hideMark/>
          </w:tcPr>
          <w:p w14:paraId="2414F536" w14:textId="77777777" w:rsidR="00810D5B" w:rsidRDefault="00810D5B">
            <w:pPr>
              <w:widowControl w:val="0"/>
              <w:suppressAutoHyphens/>
              <w:spacing w:line="256" w:lineRule="auto"/>
              <w:ind w:firstLineChars="200" w:firstLine="480"/>
              <w:rPr>
                <w:i/>
                <w:iCs/>
                <w:lang w:eastAsia="en-US" w:bidi="en-US"/>
              </w:rPr>
            </w:pPr>
            <w:r>
              <w:rPr>
                <w:i/>
                <w:iCs/>
                <w:lang w:eastAsia="en-US" w:bidi="en-US"/>
              </w:rPr>
              <w:t>Pārējie sakaru pakalpojumi</w:t>
            </w:r>
          </w:p>
        </w:tc>
        <w:tc>
          <w:tcPr>
            <w:tcW w:w="1842" w:type="dxa"/>
            <w:tcBorders>
              <w:top w:val="nil"/>
              <w:left w:val="single" w:sz="4" w:space="0" w:color="auto"/>
              <w:bottom w:val="single" w:sz="4" w:space="0" w:color="auto"/>
              <w:right w:val="single" w:sz="4" w:space="0" w:color="auto"/>
            </w:tcBorders>
            <w:noWrap/>
            <w:vAlign w:val="bottom"/>
            <w:hideMark/>
          </w:tcPr>
          <w:p w14:paraId="530FCF77" w14:textId="77777777" w:rsidR="00810D5B" w:rsidRDefault="00810D5B">
            <w:pPr>
              <w:widowControl w:val="0"/>
              <w:suppressAutoHyphens/>
              <w:spacing w:line="256" w:lineRule="auto"/>
              <w:jc w:val="right"/>
              <w:rPr>
                <w:lang w:eastAsia="en-US" w:bidi="en-US"/>
              </w:rPr>
            </w:pPr>
            <w:r>
              <w:rPr>
                <w:lang w:eastAsia="en-US" w:bidi="en-US"/>
              </w:rPr>
              <w:t>0,02</w:t>
            </w:r>
          </w:p>
        </w:tc>
      </w:tr>
      <w:tr w:rsidR="00810D5B" w14:paraId="67274A03"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573220CC" w14:textId="77777777" w:rsidR="00810D5B" w:rsidRDefault="00810D5B">
            <w:pPr>
              <w:widowControl w:val="0"/>
              <w:suppressAutoHyphens/>
              <w:spacing w:line="256" w:lineRule="auto"/>
              <w:jc w:val="center"/>
              <w:rPr>
                <w:b/>
                <w:bCs/>
                <w:lang w:eastAsia="en-US" w:bidi="en-US"/>
              </w:rPr>
            </w:pPr>
            <w:r>
              <w:rPr>
                <w:b/>
                <w:bCs/>
                <w:lang w:eastAsia="en-US" w:bidi="en-US"/>
              </w:rPr>
              <w:t>2220</w:t>
            </w:r>
          </w:p>
        </w:tc>
        <w:tc>
          <w:tcPr>
            <w:tcW w:w="6682" w:type="dxa"/>
            <w:tcBorders>
              <w:top w:val="nil"/>
              <w:left w:val="nil"/>
              <w:bottom w:val="single" w:sz="4" w:space="0" w:color="auto"/>
              <w:right w:val="single" w:sz="4" w:space="0" w:color="auto"/>
            </w:tcBorders>
            <w:shd w:val="clear" w:color="auto" w:fill="F2F2F2"/>
            <w:vAlign w:val="bottom"/>
            <w:hideMark/>
          </w:tcPr>
          <w:p w14:paraId="39211132" w14:textId="77777777" w:rsidR="00810D5B" w:rsidRDefault="00810D5B">
            <w:pPr>
              <w:widowControl w:val="0"/>
              <w:suppressAutoHyphens/>
              <w:spacing w:line="256" w:lineRule="auto"/>
              <w:ind w:firstLineChars="100" w:firstLine="241"/>
              <w:rPr>
                <w:b/>
                <w:bCs/>
                <w:lang w:eastAsia="en-US" w:bidi="en-US"/>
              </w:rPr>
            </w:pPr>
            <w:r>
              <w:rPr>
                <w:b/>
                <w:bCs/>
                <w:lang w:eastAsia="en-US" w:bidi="en-US"/>
              </w:rPr>
              <w:t>Izdevumi par komunāliem pakalpojumiem</w:t>
            </w:r>
          </w:p>
        </w:tc>
        <w:tc>
          <w:tcPr>
            <w:tcW w:w="1842" w:type="dxa"/>
            <w:tcBorders>
              <w:top w:val="nil"/>
              <w:left w:val="nil"/>
              <w:bottom w:val="single" w:sz="4" w:space="0" w:color="auto"/>
              <w:right w:val="single" w:sz="4" w:space="0" w:color="auto"/>
            </w:tcBorders>
            <w:shd w:val="clear" w:color="auto" w:fill="F2F2F2"/>
            <w:noWrap/>
            <w:vAlign w:val="bottom"/>
            <w:hideMark/>
          </w:tcPr>
          <w:p w14:paraId="449D71E5" w14:textId="77777777" w:rsidR="00810D5B" w:rsidRDefault="00810D5B">
            <w:pPr>
              <w:widowControl w:val="0"/>
              <w:suppressAutoHyphens/>
              <w:spacing w:line="256" w:lineRule="auto"/>
              <w:jc w:val="right"/>
              <w:rPr>
                <w:b/>
                <w:bCs/>
                <w:lang w:eastAsia="en-US" w:bidi="en-US"/>
              </w:rPr>
            </w:pPr>
            <w:r>
              <w:rPr>
                <w:b/>
                <w:bCs/>
                <w:lang w:eastAsia="en-US" w:bidi="en-US"/>
              </w:rPr>
              <w:t>1,44</w:t>
            </w:r>
          </w:p>
        </w:tc>
      </w:tr>
      <w:tr w:rsidR="00810D5B" w14:paraId="1AAE2DCA"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694F3D8A" w14:textId="77777777" w:rsidR="00810D5B" w:rsidRDefault="00810D5B">
            <w:pPr>
              <w:widowControl w:val="0"/>
              <w:suppressAutoHyphens/>
              <w:spacing w:line="256" w:lineRule="auto"/>
              <w:jc w:val="right"/>
              <w:rPr>
                <w:i/>
                <w:iCs/>
                <w:lang w:eastAsia="en-US" w:bidi="en-US"/>
              </w:rPr>
            </w:pPr>
            <w:r>
              <w:rPr>
                <w:i/>
                <w:iCs/>
                <w:lang w:eastAsia="en-US" w:bidi="en-US"/>
              </w:rPr>
              <w:t>2221</w:t>
            </w:r>
          </w:p>
        </w:tc>
        <w:tc>
          <w:tcPr>
            <w:tcW w:w="6682" w:type="dxa"/>
            <w:tcBorders>
              <w:top w:val="nil"/>
              <w:left w:val="nil"/>
              <w:bottom w:val="single" w:sz="4" w:space="0" w:color="auto"/>
              <w:right w:val="single" w:sz="4" w:space="0" w:color="auto"/>
            </w:tcBorders>
            <w:vAlign w:val="bottom"/>
            <w:hideMark/>
          </w:tcPr>
          <w:p w14:paraId="1FF8B8EB" w14:textId="77777777" w:rsidR="00810D5B" w:rsidRDefault="00810D5B">
            <w:pPr>
              <w:widowControl w:val="0"/>
              <w:suppressAutoHyphens/>
              <w:spacing w:line="256" w:lineRule="auto"/>
              <w:rPr>
                <w:rFonts w:eastAsia="Lucida Sans Unicode"/>
                <w:i/>
                <w:iCs/>
                <w:lang w:eastAsia="en-US" w:bidi="en-US"/>
              </w:rPr>
            </w:pPr>
            <w:r>
              <w:rPr>
                <w:rFonts w:eastAsia="Lucida Sans Unicode"/>
                <w:i/>
                <w:iCs/>
                <w:lang w:eastAsia="en-US" w:bidi="en-US"/>
              </w:rPr>
              <w:t xml:space="preserve">         Izdevumi par siltumenerģiju</w:t>
            </w:r>
          </w:p>
        </w:tc>
        <w:tc>
          <w:tcPr>
            <w:tcW w:w="1842" w:type="dxa"/>
            <w:tcBorders>
              <w:top w:val="nil"/>
              <w:left w:val="single" w:sz="4" w:space="0" w:color="auto"/>
              <w:bottom w:val="single" w:sz="4" w:space="0" w:color="auto"/>
              <w:right w:val="single" w:sz="4" w:space="0" w:color="auto"/>
            </w:tcBorders>
            <w:noWrap/>
            <w:vAlign w:val="bottom"/>
            <w:hideMark/>
          </w:tcPr>
          <w:p w14:paraId="23DAC46C" w14:textId="77777777" w:rsidR="00810D5B" w:rsidRDefault="00810D5B">
            <w:pPr>
              <w:widowControl w:val="0"/>
              <w:suppressAutoHyphens/>
              <w:spacing w:line="256" w:lineRule="auto"/>
              <w:jc w:val="right"/>
              <w:rPr>
                <w:lang w:eastAsia="en-US" w:bidi="en-US"/>
              </w:rPr>
            </w:pPr>
            <w:r>
              <w:rPr>
                <w:lang w:eastAsia="en-US" w:bidi="en-US"/>
              </w:rPr>
              <w:t>0,74</w:t>
            </w:r>
          </w:p>
        </w:tc>
      </w:tr>
      <w:tr w:rsidR="00810D5B" w14:paraId="2EDB30F0"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271F6DF5" w14:textId="77777777" w:rsidR="00810D5B" w:rsidRDefault="00810D5B">
            <w:pPr>
              <w:widowControl w:val="0"/>
              <w:suppressAutoHyphens/>
              <w:spacing w:line="256" w:lineRule="auto"/>
              <w:jc w:val="right"/>
              <w:rPr>
                <w:i/>
                <w:iCs/>
                <w:lang w:eastAsia="en-US" w:bidi="en-US"/>
              </w:rPr>
            </w:pPr>
            <w:r>
              <w:rPr>
                <w:i/>
                <w:iCs/>
                <w:lang w:eastAsia="en-US" w:bidi="en-US"/>
              </w:rPr>
              <w:t>2223</w:t>
            </w:r>
          </w:p>
        </w:tc>
        <w:tc>
          <w:tcPr>
            <w:tcW w:w="6682" w:type="dxa"/>
            <w:tcBorders>
              <w:top w:val="nil"/>
              <w:left w:val="nil"/>
              <w:bottom w:val="single" w:sz="4" w:space="0" w:color="auto"/>
              <w:right w:val="single" w:sz="4" w:space="0" w:color="auto"/>
            </w:tcBorders>
            <w:vAlign w:val="bottom"/>
            <w:hideMark/>
          </w:tcPr>
          <w:p w14:paraId="7BCA2618" w14:textId="77777777" w:rsidR="00810D5B" w:rsidRDefault="00810D5B">
            <w:pPr>
              <w:widowControl w:val="0"/>
              <w:suppressAutoHyphens/>
              <w:spacing w:line="256" w:lineRule="auto"/>
              <w:ind w:firstLineChars="200" w:firstLine="480"/>
              <w:rPr>
                <w:i/>
                <w:iCs/>
                <w:lang w:eastAsia="en-US" w:bidi="en-US"/>
              </w:rPr>
            </w:pPr>
            <w:r>
              <w:rPr>
                <w:i/>
                <w:iCs/>
                <w:lang w:eastAsia="en-US" w:bidi="en-US"/>
              </w:rPr>
              <w:t>Izdevumi par elektroenerģiju</w:t>
            </w:r>
          </w:p>
        </w:tc>
        <w:tc>
          <w:tcPr>
            <w:tcW w:w="1842" w:type="dxa"/>
            <w:tcBorders>
              <w:top w:val="nil"/>
              <w:left w:val="single" w:sz="4" w:space="0" w:color="auto"/>
              <w:bottom w:val="single" w:sz="4" w:space="0" w:color="auto"/>
              <w:right w:val="single" w:sz="4" w:space="0" w:color="auto"/>
            </w:tcBorders>
            <w:noWrap/>
            <w:vAlign w:val="bottom"/>
            <w:hideMark/>
          </w:tcPr>
          <w:p w14:paraId="15245B9C" w14:textId="77777777" w:rsidR="00810D5B" w:rsidRDefault="00810D5B">
            <w:pPr>
              <w:widowControl w:val="0"/>
              <w:suppressAutoHyphens/>
              <w:spacing w:line="256" w:lineRule="auto"/>
              <w:jc w:val="right"/>
              <w:rPr>
                <w:lang w:eastAsia="en-US" w:bidi="en-US"/>
              </w:rPr>
            </w:pPr>
            <w:r>
              <w:rPr>
                <w:lang w:eastAsia="en-US" w:bidi="en-US"/>
              </w:rPr>
              <w:t>0,47</w:t>
            </w:r>
          </w:p>
        </w:tc>
      </w:tr>
      <w:tr w:rsidR="00810D5B" w14:paraId="57BB169E"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29F122AF" w14:textId="77777777" w:rsidR="00810D5B" w:rsidRDefault="00810D5B">
            <w:pPr>
              <w:widowControl w:val="0"/>
              <w:suppressAutoHyphens/>
              <w:spacing w:line="256" w:lineRule="auto"/>
              <w:jc w:val="right"/>
              <w:rPr>
                <w:i/>
                <w:iCs/>
                <w:lang w:eastAsia="en-US" w:bidi="en-US"/>
              </w:rPr>
            </w:pPr>
            <w:r>
              <w:rPr>
                <w:i/>
                <w:iCs/>
                <w:lang w:eastAsia="en-US" w:bidi="en-US"/>
              </w:rPr>
              <w:lastRenderedPageBreak/>
              <w:t>2224</w:t>
            </w:r>
          </w:p>
        </w:tc>
        <w:tc>
          <w:tcPr>
            <w:tcW w:w="6682" w:type="dxa"/>
            <w:tcBorders>
              <w:top w:val="nil"/>
              <w:left w:val="nil"/>
              <w:bottom w:val="single" w:sz="4" w:space="0" w:color="auto"/>
              <w:right w:val="single" w:sz="4" w:space="0" w:color="auto"/>
            </w:tcBorders>
            <w:vAlign w:val="bottom"/>
            <w:hideMark/>
          </w:tcPr>
          <w:p w14:paraId="22CC4F98" w14:textId="77777777" w:rsidR="00810D5B" w:rsidRDefault="00810D5B">
            <w:pPr>
              <w:widowControl w:val="0"/>
              <w:suppressAutoHyphens/>
              <w:spacing w:line="256" w:lineRule="auto"/>
              <w:ind w:firstLineChars="200" w:firstLine="480"/>
              <w:rPr>
                <w:i/>
                <w:iCs/>
                <w:lang w:eastAsia="en-US" w:bidi="en-US"/>
              </w:rPr>
            </w:pPr>
            <w:r>
              <w:rPr>
                <w:i/>
                <w:iCs/>
                <w:lang w:eastAsia="en-US" w:bidi="en-US"/>
              </w:rPr>
              <w:t>Izdevumi par atkritumu izvešanu</w:t>
            </w:r>
          </w:p>
        </w:tc>
        <w:tc>
          <w:tcPr>
            <w:tcW w:w="1842" w:type="dxa"/>
            <w:tcBorders>
              <w:top w:val="nil"/>
              <w:left w:val="single" w:sz="4" w:space="0" w:color="auto"/>
              <w:bottom w:val="single" w:sz="4" w:space="0" w:color="auto"/>
              <w:right w:val="single" w:sz="4" w:space="0" w:color="auto"/>
            </w:tcBorders>
            <w:noWrap/>
            <w:vAlign w:val="bottom"/>
            <w:hideMark/>
          </w:tcPr>
          <w:p w14:paraId="131640A8" w14:textId="77777777" w:rsidR="00810D5B" w:rsidRDefault="00810D5B">
            <w:pPr>
              <w:widowControl w:val="0"/>
              <w:suppressAutoHyphens/>
              <w:spacing w:line="256" w:lineRule="auto"/>
              <w:jc w:val="right"/>
              <w:rPr>
                <w:lang w:eastAsia="en-US" w:bidi="en-US"/>
              </w:rPr>
            </w:pPr>
            <w:r>
              <w:rPr>
                <w:lang w:eastAsia="en-US" w:bidi="en-US"/>
              </w:rPr>
              <w:t>0,23</w:t>
            </w:r>
          </w:p>
        </w:tc>
      </w:tr>
      <w:tr w:rsidR="00810D5B" w14:paraId="207F1A20"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3F5F7DF8" w14:textId="77777777" w:rsidR="00810D5B" w:rsidRDefault="00810D5B">
            <w:pPr>
              <w:widowControl w:val="0"/>
              <w:suppressAutoHyphens/>
              <w:spacing w:line="256" w:lineRule="auto"/>
              <w:jc w:val="center"/>
              <w:rPr>
                <w:b/>
                <w:bCs/>
                <w:lang w:eastAsia="en-US" w:bidi="en-US"/>
              </w:rPr>
            </w:pPr>
            <w:r>
              <w:rPr>
                <w:b/>
                <w:bCs/>
                <w:lang w:eastAsia="en-US" w:bidi="en-US"/>
              </w:rPr>
              <w:t>2230</w:t>
            </w:r>
          </w:p>
        </w:tc>
        <w:tc>
          <w:tcPr>
            <w:tcW w:w="6682" w:type="dxa"/>
            <w:tcBorders>
              <w:top w:val="nil"/>
              <w:left w:val="nil"/>
              <w:bottom w:val="single" w:sz="4" w:space="0" w:color="auto"/>
              <w:right w:val="single" w:sz="4" w:space="0" w:color="auto"/>
            </w:tcBorders>
            <w:shd w:val="clear" w:color="auto" w:fill="F2F2F2"/>
            <w:vAlign w:val="bottom"/>
            <w:hideMark/>
          </w:tcPr>
          <w:p w14:paraId="4D707360" w14:textId="77777777" w:rsidR="00810D5B" w:rsidRDefault="00810D5B">
            <w:pPr>
              <w:widowControl w:val="0"/>
              <w:suppressAutoHyphens/>
              <w:spacing w:line="256" w:lineRule="auto"/>
              <w:ind w:firstLineChars="100" w:firstLine="241"/>
              <w:rPr>
                <w:b/>
                <w:bCs/>
                <w:lang w:eastAsia="en-US" w:bidi="en-US"/>
              </w:rPr>
            </w:pPr>
            <w:r>
              <w:rPr>
                <w:b/>
                <w:bCs/>
                <w:lang w:eastAsia="en-US" w:bidi="en-US"/>
              </w:rPr>
              <w:t>Dažādi pakalpojumi</w:t>
            </w:r>
          </w:p>
        </w:tc>
        <w:tc>
          <w:tcPr>
            <w:tcW w:w="1842" w:type="dxa"/>
            <w:tcBorders>
              <w:top w:val="nil"/>
              <w:left w:val="nil"/>
              <w:bottom w:val="single" w:sz="4" w:space="0" w:color="auto"/>
              <w:right w:val="single" w:sz="4" w:space="0" w:color="auto"/>
            </w:tcBorders>
            <w:shd w:val="clear" w:color="auto" w:fill="F2F2F2"/>
            <w:noWrap/>
            <w:vAlign w:val="bottom"/>
            <w:hideMark/>
          </w:tcPr>
          <w:p w14:paraId="6E07135F" w14:textId="77777777" w:rsidR="00810D5B" w:rsidRDefault="00810D5B">
            <w:pPr>
              <w:widowControl w:val="0"/>
              <w:suppressAutoHyphens/>
              <w:spacing w:line="256" w:lineRule="auto"/>
              <w:jc w:val="right"/>
              <w:rPr>
                <w:b/>
                <w:bCs/>
                <w:lang w:eastAsia="en-US" w:bidi="en-US"/>
              </w:rPr>
            </w:pPr>
            <w:r>
              <w:rPr>
                <w:b/>
                <w:bCs/>
                <w:lang w:eastAsia="en-US" w:bidi="en-US"/>
              </w:rPr>
              <w:t>0,22</w:t>
            </w:r>
          </w:p>
        </w:tc>
      </w:tr>
      <w:tr w:rsidR="00810D5B" w14:paraId="7CBFB911"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471A05C8" w14:textId="77777777" w:rsidR="00810D5B" w:rsidRDefault="00810D5B">
            <w:pPr>
              <w:widowControl w:val="0"/>
              <w:suppressAutoHyphens/>
              <w:spacing w:line="256" w:lineRule="auto"/>
              <w:jc w:val="right"/>
              <w:rPr>
                <w:i/>
                <w:iCs/>
                <w:lang w:eastAsia="en-US" w:bidi="en-US"/>
              </w:rPr>
            </w:pPr>
            <w:r>
              <w:rPr>
                <w:i/>
                <w:iCs/>
                <w:lang w:eastAsia="en-US" w:bidi="en-US"/>
              </w:rPr>
              <w:t>2231</w:t>
            </w:r>
          </w:p>
        </w:tc>
        <w:tc>
          <w:tcPr>
            <w:tcW w:w="6682" w:type="dxa"/>
            <w:tcBorders>
              <w:top w:val="nil"/>
              <w:left w:val="nil"/>
              <w:bottom w:val="single" w:sz="4" w:space="0" w:color="auto"/>
              <w:right w:val="single" w:sz="4" w:space="0" w:color="auto"/>
            </w:tcBorders>
            <w:noWrap/>
            <w:vAlign w:val="bottom"/>
            <w:hideMark/>
          </w:tcPr>
          <w:p w14:paraId="4C5CA06C" w14:textId="77777777" w:rsidR="00810D5B" w:rsidRDefault="00810D5B">
            <w:pPr>
              <w:widowControl w:val="0"/>
              <w:suppressAutoHyphens/>
              <w:spacing w:line="256" w:lineRule="auto"/>
              <w:rPr>
                <w:i/>
                <w:iCs/>
                <w:lang w:eastAsia="en-US" w:bidi="en-US"/>
              </w:rPr>
            </w:pPr>
            <w:r>
              <w:rPr>
                <w:i/>
                <w:iCs/>
                <w:lang w:eastAsia="en-US" w:bidi="en-US"/>
              </w:rPr>
              <w:t>Izdevumi iestādes sabiedrisko aktivitāšu īstenošanai</w:t>
            </w:r>
          </w:p>
        </w:tc>
        <w:tc>
          <w:tcPr>
            <w:tcW w:w="1842" w:type="dxa"/>
            <w:tcBorders>
              <w:top w:val="nil"/>
              <w:left w:val="single" w:sz="4" w:space="0" w:color="auto"/>
              <w:bottom w:val="single" w:sz="4" w:space="0" w:color="auto"/>
              <w:right w:val="single" w:sz="4" w:space="0" w:color="auto"/>
            </w:tcBorders>
            <w:noWrap/>
            <w:vAlign w:val="bottom"/>
            <w:hideMark/>
          </w:tcPr>
          <w:p w14:paraId="1883361D" w14:textId="77777777" w:rsidR="00810D5B" w:rsidRDefault="00810D5B">
            <w:pPr>
              <w:widowControl w:val="0"/>
              <w:suppressAutoHyphens/>
              <w:spacing w:line="256" w:lineRule="auto"/>
              <w:jc w:val="right"/>
              <w:rPr>
                <w:lang w:eastAsia="en-US" w:bidi="en-US"/>
              </w:rPr>
            </w:pPr>
            <w:r>
              <w:rPr>
                <w:lang w:eastAsia="en-US" w:bidi="en-US"/>
              </w:rPr>
              <w:t>0,00</w:t>
            </w:r>
          </w:p>
        </w:tc>
      </w:tr>
      <w:tr w:rsidR="00810D5B" w14:paraId="42A4D335"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622BCCC4" w14:textId="77777777" w:rsidR="00810D5B" w:rsidRDefault="00810D5B">
            <w:pPr>
              <w:widowControl w:val="0"/>
              <w:suppressAutoHyphens/>
              <w:spacing w:line="256" w:lineRule="auto"/>
              <w:jc w:val="right"/>
              <w:rPr>
                <w:i/>
                <w:iCs/>
                <w:lang w:eastAsia="en-US" w:bidi="en-US"/>
              </w:rPr>
            </w:pPr>
            <w:r>
              <w:rPr>
                <w:i/>
                <w:iCs/>
                <w:lang w:eastAsia="en-US" w:bidi="en-US"/>
              </w:rPr>
              <w:t>2233</w:t>
            </w:r>
          </w:p>
        </w:tc>
        <w:tc>
          <w:tcPr>
            <w:tcW w:w="6682" w:type="dxa"/>
            <w:tcBorders>
              <w:top w:val="nil"/>
              <w:left w:val="nil"/>
              <w:bottom w:val="single" w:sz="4" w:space="0" w:color="auto"/>
              <w:right w:val="single" w:sz="4" w:space="0" w:color="auto"/>
            </w:tcBorders>
            <w:vAlign w:val="bottom"/>
            <w:hideMark/>
          </w:tcPr>
          <w:p w14:paraId="455B6454" w14:textId="77777777" w:rsidR="00810D5B" w:rsidRDefault="00810D5B">
            <w:pPr>
              <w:widowControl w:val="0"/>
              <w:suppressAutoHyphens/>
              <w:spacing w:line="256" w:lineRule="auto"/>
              <w:ind w:firstLineChars="100" w:firstLine="240"/>
              <w:rPr>
                <w:i/>
                <w:iCs/>
                <w:lang w:eastAsia="en-US" w:bidi="en-US"/>
              </w:rPr>
            </w:pPr>
            <w:r>
              <w:rPr>
                <w:i/>
                <w:iCs/>
                <w:lang w:eastAsia="en-US" w:bidi="en-US"/>
              </w:rPr>
              <w:t>Izdevumi par transporta pakalpojumiem</w:t>
            </w:r>
          </w:p>
        </w:tc>
        <w:tc>
          <w:tcPr>
            <w:tcW w:w="1842" w:type="dxa"/>
            <w:tcBorders>
              <w:top w:val="nil"/>
              <w:left w:val="single" w:sz="4" w:space="0" w:color="auto"/>
              <w:bottom w:val="single" w:sz="4" w:space="0" w:color="auto"/>
              <w:right w:val="single" w:sz="4" w:space="0" w:color="auto"/>
            </w:tcBorders>
            <w:noWrap/>
            <w:vAlign w:val="bottom"/>
            <w:hideMark/>
          </w:tcPr>
          <w:p w14:paraId="5E24BE49" w14:textId="77777777" w:rsidR="00810D5B" w:rsidRDefault="00810D5B">
            <w:pPr>
              <w:widowControl w:val="0"/>
              <w:suppressAutoHyphens/>
              <w:spacing w:line="256" w:lineRule="auto"/>
              <w:jc w:val="right"/>
              <w:rPr>
                <w:lang w:eastAsia="en-US" w:bidi="en-US"/>
              </w:rPr>
            </w:pPr>
            <w:r>
              <w:rPr>
                <w:lang w:eastAsia="en-US" w:bidi="en-US"/>
              </w:rPr>
              <w:t>0,03</w:t>
            </w:r>
          </w:p>
        </w:tc>
      </w:tr>
      <w:tr w:rsidR="00810D5B" w14:paraId="2E1765FB"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4847662E" w14:textId="77777777" w:rsidR="00810D5B" w:rsidRDefault="00810D5B">
            <w:pPr>
              <w:widowControl w:val="0"/>
              <w:suppressAutoHyphens/>
              <w:spacing w:line="256" w:lineRule="auto"/>
              <w:jc w:val="right"/>
              <w:rPr>
                <w:i/>
                <w:iCs/>
                <w:lang w:eastAsia="en-US" w:bidi="en-US"/>
              </w:rPr>
            </w:pPr>
            <w:r>
              <w:rPr>
                <w:i/>
                <w:iCs/>
                <w:lang w:eastAsia="en-US" w:bidi="en-US"/>
              </w:rPr>
              <w:t>2235</w:t>
            </w:r>
          </w:p>
        </w:tc>
        <w:tc>
          <w:tcPr>
            <w:tcW w:w="6682" w:type="dxa"/>
            <w:tcBorders>
              <w:top w:val="nil"/>
              <w:left w:val="nil"/>
              <w:bottom w:val="single" w:sz="4" w:space="0" w:color="auto"/>
              <w:right w:val="single" w:sz="4" w:space="0" w:color="auto"/>
            </w:tcBorders>
            <w:vAlign w:val="bottom"/>
            <w:hideMark/>
          </w:tcPr>
          <w:p w14:paraId="7627C8F3" w14:textId="77777777" w:rsidR="00810D5B" w:rsidRDefault="00810D5B">
            <w:pPr>
              <w:widowControl w:val="0"/>
              <w:suppressAutoHyphens/>
              <w:spacing w:line="256" w:lineRule="auto"/>
              <w:ind w:firstLineChars="100" w:firstLine="240"/>
              <w:rPr>
                <w:i/>
                <w:iCs/>
                <w:lang w:eastAsia="en-US" w:bidi="en-US"/>
              </w:rPr>
            </w:pPr>
            <w:r>
              <w:rPr>
                <w:i/>
                <w:iCs/>
                <w:lang w:eastAsia="en-US" w:bidi="en-US"/>
              </w:rPr>
              <w:t>Izdevumi par saņemtajiem apmācības pakalpojumiem</w:t>
            </w:r>
          </w:p>
        </w:tc>
        <w:tc>
          <w:tcPr>
            <w:tcW w:w="1842" w:type="dxa"/>
            <w:tcBorders>
              <w:top w:val="nil"/>
              <w:left w:val="single" w:sz="4" w:space="0" w:color="auto"/>
              <w:bottom w:val="single" w:sz="4" w:space="0" w:color="auto"/>
              <w:right w:val="single" w:sz="4" w:space="0" w:color="auto"/>
            </w:tcBorders>
            <w:noWrap/>
            <w:vAlign w:val="bottom"/>
            <w:hideMark/>
          </w:tcPr>
          <w:p w14:paraId="6F551519" w14:textId="77777777" w:rsidR="00810D5B" w:rsidRDefault="00810D5B">
            <w:pPr>
              <w:widowControl w:val="0"/>
              <w:suppressAutoHyphens/>
              <w:spacing w:line="256" w:lineRule="auto"/>
              <w:jc w:val="right"/>
              <w:rPr>
                <w:lang w:eastAsia="en-US" w:bidi="en-US"/>
              </w:rPr>
            </w:pPr>
            <w:r>
              <w:rPr>
                <w:lang w:eastAsia="en-US" w:bidi="en-US"/>
              </w:rPr>
              <w:t>0,05</w:t>
            </w:r>
          </w:p>
        </w:tc>
      </w:tr>
      <w:tr w:rsidR="00810D5B" w14:paraId="29D3898B"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52B01870" w14:textId="77777777" w:rsidR="00810D5B" w:rsidRDefault="00810D5B">
            <w:pPr>
              <w:widowControl w:val="0"/>
              <w:suppressAutoHyphens/>
              <w:spacing w:line="256" w:lineRule="auto"/>
              <w:jc w:val="right"/>
              <w:rPr>
                <w:i/>
                <w:iCs/>
                <w:lang w:eastAsia="en-US" w:bidi="en-US"/>
              </w:rPr>
            </w:pPr>
            <w:r>
              <w:rPr>
                <w:i/>
                <w:iCs/>
                <w:lang w:eastAsia="en-US" w:bidi="en-US"/>
              </w:rPr>
              <w:t>2236</w:t>
            </w:r>
          </w:p>
        </w:tc>
        <w:tc>
          <w:tcPr>
            <w:tcW w:w="6682" w:type="dxa"/>
            <w:tcBorders>
              <w:top w:val="nil"/>
              <w:left w:val="nil"/>
              <w:bottom w:val="single" w:sz="4" w:space="0" w:color="auto"/>
              <w:right w:val="single" w:sz="4" w:space="0" w:color="auto"/>
            </w:tcBorders>
            <w:vAlign w:val="bottom"/>
            <w:hideMark/>
          </w:tcPr>
          <w:p w14:paraId="48A65AC0" w14:textId="77777777" w:rsidR="00810D5B" w:rsidRDefault="00810D5B">
            <w:pPr>
              <w:widowControl w:val="0"/>
              <w:suppressAutoHyphens/>
              <w:spacing w:line="256" w:lineRule="auto"/>
              <w:ind w:firstLineChars="100" w:firstLine="240"/>
              <w:rPr>
                <w:i/>
                <w:iCs/>
                <w:lang w:eastAsia="en-US" w:bidi="en-US"/>
              </w:rPr>
            </w:pPr>
            <w:r>
              <w:rPr>
                <w:i/>
                <w:iCs/>
                <w:lang w:eastAsia="en-US" w:bidi="en-US"/>
              </w:rPr>
              <w:t>Maksājumu pakalpojumi un komisijas</w:t>
            </w:r>
          </w:p>
        </w:tc>
        <w:tc>
          <w:tcPr>
            <w:tcW w:w="1842" w:type="dxa"/>
            <w:tcBorders>
              <w:top w:val="nil"/>
              <w:left w:val="single" w:sz="4" w:space="0" w:color="auto"/>
              <w:bottom w:val="single" w:sz="4" w:space="0" w:color="auto"/>
              <w:right w:val="single" w:sz="4" w:space="0" w:color="auto"/>
            </w:tcBorders>
            <w:noWrap/>
            <w:vAlign w:val="bottom"/>
            <w:hideMark/>
          </w:tcPr>
          <w:p w14:paraId="30F45E54" w14:textId="77777777" w:rsidR="00810D5B" w:rsidRDefault="00810D5B">
            <w:pPr>
              <w:widowControl w:val="0"/>
              <w:suppressAutoHyphens/>
              <w:spacing w:line="256" w:lineRule="auto"/>
              <w:jc w:val="right"/>
              <w:rPr>
                <w:lang w:eastAsia="en-US" w:bidi="en-US"/>
              </w:rPr>
            </w:pPr>
            <w:r>
              <w:rPr>
                <w:lang w:eastAsia="en-US" w:bidi="en-US"/>
              </w:rPr>
              <w:t>0,01</w:t>
            </w:r>
          </w:p>
        </w:tc>
      </w:tr>
      <w:tr w:rsidR="00810D5B" w14:paraId="7B00CFE4" w14:textId="77777777" w:rsidTr="00810D5B">
        <w:trPr>
          <w:trHeight w:val="452"/>
        </w:trPr>
        <w:tc>
          <w:tcPr>
            <w:tcW w:w="1110" w:type="dxa"/>
            <w:tcBorders>
              <w:top w:val="nil"/>
              <w:left w:val="single" w:sz="8" w:space="0" w:color="auto"/>
              <w:bottom w:val="single" w:sz="4" w:space="0" w:color="auto"/>
              <w:right w:val="single" w:sz="4" w:space="0" w:color="auto"/>
            </w:tcBorders>
            <w:noWrap/>
            <w:vAlign w:val="bottom"/>
            <w:hideMark/>
          </w:tcPr>
          <w:p w14:paraId="335068D9" w14:textId="77777777" w:rsidR="00810D5B" w:rsidRDefault="00810D5B">
            <w:pPr>
              <w:widowControl w:val="0"/>
              <w:suppressAutoHyphens/>
              <w:spacing w:line="256" w:lineRule="auto"/>
              <w:jc w:val="right"/>
              <w:rPr>
                <w:i/>
                <w:iCs/>
                <w:lang w:eastAsia="en-US" w:bidi="en-US"/>
              </w:rPr>
            </w:pPr>
            <w:r>
              <w:rPr>
                <w:i/>
                <w:iCs/>
                <w:lang w:eastAsia="en-US" w:bidi="en-US"/>
              </w:rPr>
              <w:t>2239</w:t>
            </w:r>
          </w:p>
        </w:tc>
        <w:tc>
          <w:tcPr>
            <w:tcW w:w="6682" w:type="dxa"/>
            <w:tcBorders>
              <w:top w:val="nil"/>
              <w:left w:val="nil"/>
              <w:bottom w:val="single" w:sz="4" w:space="0" w:color="auto"/>
              <w:right w:val="single" w:sz="4" w:space="0" w:color="auto"/>
            </w:tcBorders>
            <w:noWrap/>
            <w:vAlign w:val="bottom"/>
            <w:hideMark/>
          </w:tcPr>
          <w:p w14:paraId="2ED30E05" w14:textId="77777777" w:rsidR="00810D5B" w:rsidRDefault="00810D5B">
            <w:pPr>
              <w:widowControl w:val="0"/>
              <w:suppressAutoHyphens/>
              <w:spacing w:line="256" w:lineRule="auto"/>
              <w:rPr>
                <w:i/>
                <w:iCs/>
                <w:lang w:eastAsia="en-US" w:bidi="en-US"/>
              </w:rPr>
            </w:pPr>
            <w:r>
              <w:rPr>
                <w:i/>
                <w:iCs/>
                <w:lang w:eastAsia="en-US" w:bidi="en-US"/>
              </w:rPr>
              <w:t xml:space="preserve">Pārējie neklasificētie pakalpojumi </w:t>
            </w:r>
          </w:p>
        </w:tc>
        <w:tc>
          <w:tcPr>
            <w:tcW w:w="1842" w:type="dxa"/>
            <w:tcBorders>
              <w:top w:val="nil"/>
              <w:left w:val="single" w:sz="4" w:space="0" w:color="auto"/>
              <w:bottom w:val="single" w:sz="4" w:space="0" w:color="auto"/>
              <w:right w:val="single" w:sz="4" w:space="0" w:color="auto"/>
            </w:tcBorders>
            <w:noWrap/>
            <w:vAlign w:val="bottom"/>
            <w:hideMark/>
          </w:tcPr>
          <w:p w14:paraId="71CDB0B4" w14:textId="77777777" w:rsidR="00810D5B" w:rsidRDefault="00810D5B">
            <w:pPr>
              <w:widowControl w:val="0"/>
              <w:suppressAutoHyphens/>
              <w:spacing w:line="256" w:lineRule="auto"/>
              <w:jc w:val="right"/>
              <w:rPr>
                <w:lang w:eastAsia="en-US" w:bidi="en-US"/>
              </w:rPr>
            </w:pPr>
            <w:r>
              <w:rPr>
                <w:lang w:eastAsia="en-US" w:bidi="en-US"/>
              </w:rPr>
              <w:t>0,13</w:t>
            </w:r>
          </w:p>
        </w:tc>
      </w:tr>
      <w:tr w:rsidR="00810D5B" w14:paraId="35D5061E" w14:textId="77777777" w:rsidTr="00810D5B">
        <w:trPr>
          <w:trHeight w:val="523"/>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69344A3F" w14:textId="77777777" w:rsidR="00810D5B" w:rsidRDefault="00810D5B">
            <w:pPr>
              <w:widowControl w:val="0"/>
              <w:suppressAutoHyphens/>
              <w:spacing w:line="256" w:lineRule="auto"/>
              <w:jc w:val="center"/>
              <w:rPr>
                <w:b/>
                <w:bCs/>
                <w:lang w:eastAsia="en-US" w:bidi="en-US"/>
              </w:rPr>
            </w:pPr>
            <w:r>
              <w:rPr>
                <w:b/>
                <w:bCs/>
                <w:lang w:eastAsia="en-US" w:bidi="en-US"/>
              </w:rPr>
              <w:t>2240</w:t>
            </w:r>
          </w:p>
        </w:tc>
        <w:tc>
          <w:tcPr>
            <w:tcW w:w="6682" w:type="dxa"/>
            <w:tcBorders>
              <w:top w:val="nil"/>
              <w:left w:val="nil"/>
              <w:bottom w:val="single" w:sz="4" w:space="0" w:color="auto"/>
              <w:right w:val="single" w:sz="4" w:space="0" w:color="auto"/>
            </w:tcBorders>
            <w:shd w:val="clear" w:color="auto" w:fill="F2F2F2"/>
            <w:vAlign w:val="bottom"/>
            <w:hideMark/>
          </w:tcPr>
          <w:p w14:paraId="16114CCC" w14:textId="77777777" w:rsidR="00810D5B" w:rsidRDefault="00810D5B">
            <w:pPr>
              <w:widowControl w:val="0"/>
              <w:suppressAutoHyphens/>
              <w:spacing w:line="256" w:lineRule="auto"/>
              <w:rPr>
                <w:b/>
                <w:bCs/>
                <w:lang w:eastAsia="en-US" w:bidi="en-US"/>
              </w:rPr>
            </w:pPr>
            <w:r>
              <w:rPr>
                <w:b/>
                <w:bCs/>
                <w:lang w:eastAsia="en-US" w:bidi="en-US"/>
              </w:rPr>
              <w:t>Remontdarbi un iestāžu uzturēšanas pakalpojumi (izņemot kapitālo remontu)</w:t>
            </w:r>
          </w:p>
        </w:tc>
        <w:tc>
          <w:tcPr>
            <w:tcW w:w="1842" w:type="dxa"/>
            <w:tcBorders>
              <w:top w:val="nil"/>
              <w:left w:val="nil"/>
              <w:bottom w:val="single" w:sz="4" w:space="0" w:color="auto"/>
              <w:right w:val="single" w:sz="4" w:space="0" w:color="auto"/>
            </w:tcBorders>
            <w:shd w:val="clear" w:color="auto" w:fill="F2F2F2"/>
            <w:noWrap/>
            <w:vAlign w:val="bottom"/>
            <w:hideMark/>
          </w:tcPr>
          <w:p w14:paraId="30BBF5E4" w14:textId="77777777" w:rsidR="00810D5B" w:rsidRDefault="00810D5B">
            <w:pPr>
              <w:widowControl w:val="0"/>
              <w:suppressAutoHyphens/>
              <w:spacing w:line="256" w:lineRule="auto"/>
              <w:jc w:val="right"/>
              <w:rPr>
                <w:b/>
                <w:bCs/>
                <w:lang w:eastAsia="en-US" w:bidi="en-US"/>
              </w:rPr>
            </w:pPr>
            <w:r>
              <w:rPr>
                <w:b/>
                <w:bCs/>
                <w:lang w:eastAsia="en-US" w:bidi="en-US"/>
              </w:rPr>
              <w:t>1,51</w:t>
            </w:r>
          </w:p>
        </w:tc>
      </w:tr>
      <w:tr w:rsidR="00810D5B" w14:paraId="032AC885"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48588204" w14:textId="77777777" w:rsidR="00810D5B" w:rsidRDefault="00810D5B">
            <w:pPr>
              <w:widowControl w:val="0"/>
              <w:suppressAutoHyphens/>
              <w:spacing w:line="256" w:lineRule="auto"/>
              <w:jc w:val="right"/>
              <w:rPr>
                <w:i/>
                <w:iCs/>
                <w:lang w:eastAsia="en-US" w:bidi="en-US"/>
              </w:rPr>
            </w:pPr>
            <w:r>
              <w:rPr>
                <w:i/>
                <w:iCs/>
                <w:lang w:eastAsia="en-US" w:bidi="en-US"/>
              </w:rPr>
              <w:t>2241</w:t>
            </w:r>
          </w:p>
        </w:tc>
        <w:tc>
          <w:tcPr>
            <w:tcW w:w="6682" w:type="dxa"/>
            <w:tcBorders>
              <w:top w:val="nil"/>
              <w:left w:val="nil"/>
              <w:bottom w:val="single" w:sz="4" w:space="0" w:color="auto"/>
              <w:right w:val="single" w:sz="4" w:space="0" w:color="auto"/>
            </w:tcBorders>
            <w:shd w:val="clear" w:color="auto" w:fill="FFFFFF"/>
            <w:vAlign w:val="bottom"/>
            <w:hideMark/>
          </w:tcPr>
          <w:p w14:paraId="0680BA7C" w14:textId="77777777" w:rsidR="00810D5B" w:rsidRDefault="00810D5B">
            <w:pPr>
              <w:widowControl w:val="0"/>
              <w:suppressAutoHyphens/>
              <w:spacing w:line="256" w:lineRule="auto"/>
              <w:ind w:firstLineChars="200" w:firstLine="480"/>
              <w:rPr>
                <w:i/>
                <w:iCs/>
                <w:lang w:eastAsia="en-US" w:bidi="en-US"/>
              </w:rPr>
            </w:pPr>
            <w:r>
              <w:rPr>
                <w:i/>
                <w:iCs/>
                <w:lang w:eastAsia="en-US" w:bidi="en-US"/>
              </w:rPr>
              <w:t>Ēku, būvju un telpu būvdarbi</w:t>
            </w:r>
          </w:p>
        </w:tc>
        <w:tc>
          <w:tcPr>
            <w:tcW w:w="1842" w:type="dxa"/>
            <w:tcBorders>
              <w:top w:val="nil"/>
              <w:left w:val="single" w:sz="4" w:space="0" w:color="auto"/>
              <w:bottom w:val="single" w:sz="4" w:space="0" w:color="auto"/>
              <w:right w:val="single" w:sz="4" w:space="0" w:color="auto"/>
            </w:tcBorders>
            <w:noWrap/>
            <w:vAlign w:val="bottom"/>
            <w:hideMark/>
          </w:tcPr>
          <w:p w14:paraId="137ED129" w14:textId="77777777" w:rsidR="00810D5B" w:rsidRDefault="00810D5B">
            <w:pPr>
              <w:widowControl w:val="0"/>
              <w:suppressAutoHyphens/>
              <w:spacing w:line="256" w:lineRule="auto"/>
              <w:jc w:val="right"/>
              <w:rPr>
                <w:lang w:eastAsia="en-US" w:bidi="en-US"/>
              </w:rPr>
            </w:pPr>
            <w:r>
              <w:rPr>
                <w:lang w:eastAsia="en-US" w:bidi="en-US"/>
              </w:rPr>
              <w:t>1,16</w:t>
            </w:r>
          </w:p>
        </w:tc>
      </w:tr>
      <w:tr w:rsidR="00810D5B" w14:paraId="48DE780D"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1B5B59C1" w14:textId="77777777" w:rsidR="00810D5B" w:rsidRDefault="00810D5B">
            <w:pPr>
              <w:widowControl w:val="0"/>
              <w:suppressAutoHyphens/>
              <w:spacing w:line="256" w:lineRule="auto"/>
              <w:jc w:val="right"/>
              <w:rPr>
                <w:i/>
                <w:iCs/>
                <w:lang w:eastAsia="en-US" w:bidi="en-US"/>
              </w:rPr>
            </w:pPr>
            <w:r>
              <w:rPr>
                <w:i/>
                <w:iCs/>
                <w:lang w:eastAsia="en-US" w:bidi="en-US"/>
              </w:rPr>
              <w:t>2242</w:t>
            </w:r>
          </w:p>
        </w:tc>
        <w:tc>
          <w:tcPr>
            <w:tcW w:w="6682" w:type="dxa"/>
            <w:tcBorders>
              <w:top w:val="nil"/>
              <w:left w:val="nil"/>
              <w:bottom w:val="single" w:sz="4" w:space="0" w:color="auto"/>
              <w:right w:val="single" w:sz="4" w:space="0" w:color="auto"/>
            </w:tcBorders>
            <w:shd w:val="clear" w:color="auto" w:fill="FFFFFF"/>
            <w:vAlign w:val="bottom"/>
            <w:hideMark/>
          </w:tcPr>
          <w:p w14:paraId="1A8F06E0" w14:textId="77777777" w:rsidR="00810D5B" w:rsidRDefault="00810D5B">
            <w:pPr>
              <w:widowControl w:val="0"/>
              <w:suppressAutoHyphens/>
              <w:spacing w:line="256" w:lineRule="auto"/>
              <w:ind w:firstLineChars="200" w:firstLine="480"/>
              <w:rPr>
                <w:i/>
                <w:iCs/>
                <w:lang w:eastAsia="en-US" w:bidi="en-US"/>
              </w:rPr>
            </w:pPr>
            <w:r>
              <w:rPr>
                <w:i/>
                <w:iCs/>
                <w:lang w:eastAsia="en-US" w:bidi="en-US"/>
              </w:rPr>
              <w:t xml:space="preserve">Transportlīdzekļu uzturēšana un remonts                            </w:t>
            </w:r>
          </w:p>
        </w:tc>
        <w:tc>
          <w:tcPr>
            <w:tcW w:w="1842" w:type="dxa"/>
            <w:tcBorders>
              <w:top w:val="nil"/>
              <w:left w:val="single" w:sz="4" w:space="0" w:color="auto"/>
              <w:bottom w:val="single" w:sz="4" w:space="0" w:color="auto"/>
              <w:right w:val="single" w:sz="4" w:space="0" w:color="auto"/>
            </w:tcBorders>
            <w:noWrap/>
            <w:vAlign w:val="bottom"/>
            <w:hideMark/>
          </w:tcPr>
          <w:p w14:paraId="7C078DF9" w14:textId="77777777" w:rsidR="00810D5B" w:rsidRDefault="00810D5B">
            <w:pPr>
              <w:widowControl w:val="0"/>
              <w:suppressAutoHyphens/>
              <w:spacing w:line="256" w:lineRule="auto"/>
              <w:jc w:val="right"/>
              <w:rPr>
                <w:lang w:eastAsia="en-US" w:bidi="en-US"/>
              </w:rPr>
            </w:pPr>
            <w:r>
              <w:rPr>
                <w:lang w:eastAsia="en-US" w:bidi="en-US"/>
              </w:rPr>
              <w:t>0,05</w:t>
            </w:r>
          </w:p>
        </w:tc>
      </w:tr>
      <w:tr w:rsidR="00810D5B" w14:paraId="735FFCF4"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19B06876" w14:textId="77777777" w:rsidR="00810D5B" w:rsidRDefault="00810D5B">
            <w:pPr>
              <w:widowControl w:val="0"/>
              <w:suppressAutoHyphens/>
              <w:spacing w:line="256" w:lineRule="auto"/>
              <w:jc w:val="right"/>
              <w:rPr>
                <w:i/>
                <w:iCs/>
                <w:lang w:eastAsia="en-US" w:bidi="en-US"/>
              </w:rPr>
            </w:pPr>
            <w:r>
              <w:rPr>
                <w:i/>
                <w:iCs/>
                <w:lang w:eastAsia="en-US" w:bidi="en-US"/>
              </w:rPr>
              <w:t>2243</w:t>
            </w:r>
          </w:p>
        </w:tc>
        <w:tc>
          <w:tcPr>
            <w:tcW w:w="6682" w:type="dxa"/>
            <w:tcBorders>
              <w:top w:val="nil"/>
              <w:left w:val="nil"/>
              <w:bottom w:val="single" w:sz="4" w:space="0" w:color="auto"/>
              <w:right w:val="single" w:sz="4" w:space="0" w:color="auto"/>
            </w:tcBorders>
            <w:shd w:val="clear" w:color="auto" w:fill="FFFFFF"/>
            <w:vAlign w:val="bottom"/>
            <w:hideMark/>
          </w:tcPr>
          <w:p w14:paraId="1FA43343" w14:textId="77777777" w:rsidR="00810D5B" w:rsidRDefault="00810D5B">
            <w:pPr>
              <w:widowControl w:val="0"/>
              <w:suppressAutoHyphens/>
              <w:spacing w:line="256" w:lineRule="auto"/>
              <w:ind w:firstLineChars="200" w:firstLine="480"/>
              <w:rPr>
                <w:i/>
                <w:iCs/>
                <w:lang w:eastAsia="en-US" w:bidi="en-US"/>
              </w:rPr>
            </w:pPr>
            <w:r>
              <w:rPr>
                <w:i/>
                <w:iCs/>
                <w:lang w:eastAsia="en-US" w:bidi="en-US"/>
              </w:rPr>
              <w:t>Iekārtas, inventāra un aparatūras remonts, tehniskā apkalpošana</w:t>
            </w:r>
          </w:p>
        </w:tc>
        <w:tc>
          <w:tcPr>
            <w:tcW w:w="1842" w:type="dxa"/>
            <w:tcBorders>
              <w:top w:val="nil"/>
              <w:left w:val="single" w:sz="4" w:space="0" w:color="auto"/>
              <w:bottom w:val="single" w:sz="4" w:space="0" w:color="auto"/>
              <w:right w:val="single" w:sz="4" w:space="0" w:color="auto"/>
            </w:tcBorders>
            <w:noWrap/>
            <w:vAlign w:val="bottom"/>
            <w:hideMark/>
          </w:tcPr>
          <w:p w14:paraId="794F543F" w14:textId="77777777" w:rsidR="00810D5B" w:rsidRDefault="00810D5B">
            <w:pPr>
              <w:widowControl w:val="0"/>
              <w:suppressAutoHyphens/>
              <w:spacing w:line="256" w:lineRule="auto"/>
              <w:jc w:val="right"/>
              <w:rPr>
                <w:lang w:eastAsia="en-US" w:bidi="en-US"/>
              </w:rPr>
            </w:pPr>
            <w:r>
              <w:rPr>
                <w:lang w:eastAsia="en-US" w:bidi="en-US"/>
              </w:rPr>
              <w:t>0,03</w:t>
            </w:r>
          </w:p>
        </w:tc>
      </w:tr>
      <w:tr w:rsidR="00810D5B" w14:paraId="69E6671C"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44781773" w14:textId="77777777" w:rsidR="00810D5B" w:rsidRDefault="00810D5B">
            <w:pPr>
              <w:widowControl w:val="0"/>
              <w:suppressAutoHyphens/>
              <w:spacing w:line="256" w:lineRule="auto"/>
              <w:jc w:val="right"/>
              <w:rPr>
                <w:i/>
                <w:iCs/>
                <w:lang w:eastAsia="en-US" w:bidi="en-US"/>
              </w:rPr>
            </w:pPr>
            <w:r>
              <w:rPr>
                <w:i/>
                <w:iCs/>
                <w:lang w:eastAsia="en-US" w:bidi="en-US"/>
              </w:rPr>
              <w:t>2244</w:t>
            </w:r>
          </w:p>
        </w:tc>
        <w:tc>
          <w:tcPr>
            <w:tcW w:w="6682" w:type="dxa"/>
            <w:tcBorders>
              <w:top w:val="nil"/>
              <w:left w:val="nil"/>
              <w:bottom w:val="single" w:sz="4" w:space="0" w:color="auto"/>
              <w:right w:val="single" w:sz="4" w:space="0" w:color="auto"/>
            </w:tcBorders>
            <w:vAlign w:val="bottom"/>
            <w:hideMark/>
          </w:tcPr>
          <w:p w14:paraId="4E286587" w14:textId="77777777" w:rsidR="00810D5B" w:rsidRDefault="00810D5B">
            <w:pPr>
              <w:widowControl w:val="0"/>
              <w:suppressAutoHyphens/>
              <w:spacing w:line="256" w:lineRule="auto"/>
              <w:ind w:firstLineChars="200" w:firstLine="480"/>
              <w:rPr>
                <w:i/>
                <w:iCs/>
                <w:lang w:eastAsia="en-US" w:bidi="en-US"/>
              </w:rPr>
            </w:pPr>
            <w:r>
              <w:rPr>
                <w:i/>
                <w:iCs/>
                <w:lang w:eastAsia="en-US" w:bidi="en-US"/>
              </w:rPr>
              <w:t>Nekustamā īpašuma uzturēšana</w:t>
            </w:r>
          </w:p>
        </w:tc>
        <w:tc>
          <w:tcPr>
            <w:tcW w:w="1842" w:type="dxa"/>
            <w:tcBorders>
              <w:top w:val="nil"/>
              <w:left w:val="single" w:sz="4" w:space="0" w:color="auto"/>
              <w:bottom w:val="single" w:sz="4" w:space="0" w:color="auto"/>
              <w:right w:val="single" w:sz="4" w:space="0" w:color="auto"/>
            </w:tcBorders>
            <w:noWrap/>
            <w:vAlign w:val="bottom"/>
            <w:hideMark/>
          </w:tcPr>
          <w:p w14:paraId="7ECBC235" w14:textId="77777777" w:rsidR="00810D5B" w:rsidRDefault="00810D5B">
            <w:pPr>
              <w:widowControl w:val="0"/>
              <w:suppressAutoHyphens/>
              <w:spacing w:line="256" w:lineRule="auto"/>
              <w:jc w:val="right"/>
              <w:rPr>
                <w:lang w:eastAsia="en-US" w:bidi="en-US"/>
              </w:rPr>
            </w:pPr>
            <w:r>
              <w:rPr>
                <w:lang w:eastAsia="en-US" w:bidi="en-US"/>
              </w:rPr>
              <w:t>0,21</w:t>
            </w:r>
          </w:p>
        </w:tc>
      </w:tr>
      <w:tr w:rsidR="00810D5B" w14:paraId="6EA9A104"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470E80C0" w14:textId="77777777" w:rsidR="00810D5B" w:rsidRDefault="00810D5B">
            <w:pPr>
              <w:widowControl w:val="0"/>
              <w:suppressAutoHyphens/>
              <w:spacing w:line="256" w:lineRule="auto"/>
              <w:jc w:val="right"/>
              <w:rPr>
                <w:i/>
                <w:iCs/>
                <w:lang w:eastAsia="en-US" w:bidi="en-US"/>
              </w:rPr>
            </w:pPr>
            <w:r>
              <w:rPr>
                <w:i/>
                <w:iCs/>
                <w:lang w:eastAsia="en-US" w:bidi="en-US"/>
              </w:rPr>
              <w:t>2247</w:t>
            </w:r>
          </w:p>
        </w:tc>
        <w:tc>
          <w:tcPr>
            <w:tcW w:w="6682" w:type="dxa"/>
            <w:tcBorders>
              <w:top w:val="nil"/>
              <w:left w:val="nil"/>
              <w:bottom w:val="single" w:sz="4" w:space="0" w:color="auto"/>
              <w:right w:val="single" w:sz="4" w:space="0" w:color="auto"/>
            </w:tcBorders>
            <w:vAlign w:val="bottom"/>
            <w:hideMark/>
          </w:tcPr>
          <w:p w14:paraId="126E2EF4" w14:textId="77777777" w:rsidR="00810D5B" w:rsidRDefault="00810D5B">
            <w:pPr>
              <w:widowControl w:val="0"/>
              <w:suppressAutoHyphens/>
              <w:spacing w:line="256" w:lineRule="auto"/>
              <w:ind w:firstLineChars="200" w:firstLine="480"/>
              <w:rPr>
                <w:i/>
                <w:iCs/>
                <w:lang w:eastAsia="en-US" w:bidi="en-US"/>
              </w:rPr>
            </w:pPr>
            <w:r>
              <w:rPr>
                <w:i/>
                <w:iCs/>
                <w:lang w:eastAsia="en-US" w:bidi="en-US"/>
              </w:rPr>
              <w:t>Apdrošināšanas izdevumi( t.sk. OCTA, KASKO)</w:t>
            </w:r>
          </w:p>
        </w:tc>
        <w:tc>
          <w:tcPr>
            <w:tcW w:w="1842" w:type="dxa"/>
            <w:tcBorders>
              <w:top w:val="nil"/>
              <w:left w:val="single" w:sz="4" w:space="0" w:color="auto"/>
              <w:bottom w:val="single" w:sz="4" w:space="0" w:color="auto"/>
              <w:right w:val="single" w:sz="4" w:space="0" w:color="auto"/>
            </w:tcBorders>
            <w:noWrap/>
            <w:vAlign w:val="bottom"/>
            <w:hideMark/>
          </w:tcPr>
          <w:p w14:paraId="280BFB04" w14:textId="77777777" w:rsidR="00810D5B" w:rsidRDefault="00810D5B">
            <w:pPr>
              <w:widowControl w:val="0"/>
              <w:suppressAutoHyphens/>
              <w:spacing w:line="256" w:lineRule="auto"/>
              <w:jc w:val="right"/>
              <w:rPr>
                <w:lang w:eastAsia="en-US" w:bidi="en-US"/>
              </w:rPr>
            </w:pPr>
            <w:r>
              <w:rPr>
                <w:lang w:eastAsia="en-US" w:bidi="en-US"/>
              </w:rPr>
              <w:t>0,03</w:t>
            </w:r>
          </w:p>
        </w:tc>
      </w:tr>
      <w:tr w:rsidR="00810D5B" w14:paraId="2D98F76B"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7C930B1D" w14:textId="77777777" w:rsidR="00810D5B" w:rsidRDefault="00810D5B">
            <w:pPr>
              <w:widowControl w:val="0"/>
              <w:suppressAutoHyphens/>
              <w:spacing w:line="256" w:lineRule="auto"/>
              <w:jc w:val="right"/>
              <w:rPr>
                <w:i/>
                <w:iCs/>
                <w:lang w:eastAsia="en-US" w:bidi="en-US"/>
              </w:rPr>
            </w:pPr>
            <w:r>
              <w:rPr>
                <w:i/>
                <w:iCs/>
                <w:lang w:eastAsia="en-US" w:bidi="en-US"/>
              </w:rPr>
              <w:t>2249</w:t>
            </w:r>
          </w:p>
        </w:tc>
        <w:tc>
          <w:tcPr>
            <w:tcW w:w="6682" w:type="dxa"/>
            <w:tcBorders>
              <w:top w:val="nil"/>
              <w:left w:val="nil"/>
              <w:bottom w:val="single" w:sz="4" w:space="0" w:color="auto"/>
              <w:right w:val="single" w:sz="4" w:space="0" w:color="auto"/>
            </w:tcBorders>
            <w:vAlign w:val="bottom"/>
            <w:hideMark/>
          </w:tcPr>
          <w:p w14:paraId="301E50B2" w14:textId="77777777" w:rsidR="00810D5B" w:rsidRDefault="00810D5B">
            <w:pPr>
              <w:widowControl w:val="0"/>
              <w:suppressAutoHyphens/>
              <w:spacing w:line="256" w:lineRule="auto"/>
              <w:ind w:firstLineChars="200" w:firstLine="480"/>
              <w:rPr>
                <w:i/>
                <w:iCs/>
                <w:lang w:eastAsia="en-US" w:bidi="en-US"/>
              </w:rPr>
            </w:pPr>
            <w:r>
              <w:rPr>
                <w:i/>
                <w:iCs/>
                <w:lang w:eastAsia="en-US" w:bidi="en-US"/>
              </w:rPr>
              <w:t>Pārējie remonta darbu un iestādes uzturēšanas pakalpojumi</w:t>
            </w:r>
          </w:p>
        </w:tc>
        <w:tc>
          <w:tcPr>
            <w:tcW w:w="1842" w:type="dxa"/>
            <w:tcBorders>
              <w:top w:val="nil"/>
              <w:left w:val="single" w:sz="4" w:space="0" w:color="auto"/>
              <w:bottom w:val="single" w:sz="4" w:space="0" w:color="auto"/>
              <w:right w:val="single" w:sz="4" w:space="0" w:color="auto"/>
            </w:tcBorders>
            <w:noWrap/>
            <w:vAlign w:val="bottom"/>
            <w:hideMark/>
          </w:tcPr>
          <w:p w14:paraId="160A8B91" w14:textId="77777777" w:rsidR="00810D5B" w:rsidRDefault="00810D5B">
            <w:pPr>
              <w:widowControl w:val="0"/>
              <w:suppressAutoHyphens/>
              <w:spacing w:line="256" w:lineRule="auto"/>
              <w:jc w:val="right"/>
              <w:rPr>
                <w:lang w:eastAsia="en-US" w:bidi="en-US"/>
              </w:rPr>
            </w:pPr>
            <w:r>
              <w:rPr>
                <w:lang w:eastAsia="en-US" w:bidi="en-US"/>
              </w:rPr>
              <w:t>0,03</w:t>
            </w:r>
          </w:p>
        </w:tc>
      </w:tr>
      <w:tr w:rsidR="00810D5B" w14:paraId="4E0BDE17"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6058911F" w14:textId="77777777" w:rsidR="00810D5B" w:rsidRDefault="00810D5B">
            <w:pPr>
              <w:widowControl w:val="0"/>
              <w:suppressAutoHyphens/>
              <w:spacing w:line="256" w:lineRule="auto"/>
              <w:jc w:val="center"/>
              <w:rPr>
                <w:b/>
                <w:bCs/>
                <w:lang w:eastAsia="en-US" w:bidi="en-US"/>
              </w:rPr>
            </w:pPr>
            <w:r>
              <w:rPr>
                <w:b/>
                <w:bCs/>
                <w:lang w:eastAsia="en-US" w:bidi="en-US"/>
              </w:rPr>
              <w:t>2250</w:t>
            </w:r>
          </w:p>
        </w:tc>
        <w:tc>
          <w:tcPr>
            <w:tcW w:w="6682" w:type="dxa"/>
            <w:tcBorders>
              <w:top w:val="nil"/>
              <w:left w:val="nil"/>
              <w:bottom w:val="single" w:sz="4" w:space="0" w:color="auto"/>
              <w:right w:val="single" w:sz="4" w:space="0" w:color="auto"/>
            </w:tcBorders>
            <w:shd w:val="clear" w:color="auto" w:fill="F2F2F2"/>
            <w:vAlign w:val="bottom"/>
            <w:hideMark/>
          </w:tcPr>
          <w:p w14:paraId="40C43684" w14:textId="77777777" w:rsidR="00810D5B" w:rsidRDefault="00810D5B">
            <w:pPr>
              <w:widowControl w:val="0"/>
              <w:suppressAutoHyphens/>
              <w:spacing w:line="256" w:lineRule="auto"/>
              <w:ind w:firstLineChars="100" w:firstLine="241"/>
              <w:rPr>
                <w:b/>
                <w:bCs/>
                <w:lang w:eastAsia="en-US" w:bidi="en-US"/>
              </w:rPr>
            </w:pPr>
            <w:r>
              <w:rPr>
                <w:b/>
                <w:bCs/>
                <w:lang w:eastAsia="en-US" w:bidi="en-US"/>
              </w:rPr>
              <w:t>Informācijas tehnoloģijas pakalpojumi</w:t>
            </w:r>
          </w:p>
        </w:tc>
        <w:tc>
          <w:tcPr>
            <w:tcW w:w="1842" w:type="dxa"/>
            <w:tcBorders>
              <w:top w:val="nil"/>
              <w:left w:val="single" w:sz="4" w:space="0" w:color="auto"/>
              <w:bottom w:val="single" w:sz="4" w:space="0" w:color="auto"/>
              <w:right w:val="single" w:sz="4" w:space="0" w:color="auto"/>
            </w:tcBorders>
            <w:shd w:val="clear" w:color="auto" w:fill="F2F2F2"/>
            <w:noWrap/>
            <w:vAlign w:val="bottom"/>
            <w:hideMark/>
          </w:tcPr>
          <w:p w14:paraId="426C4124" w14:textId="77777777" w:rsidR="00810D5B" w:rsidRDefault="00810D5B">
            <w:pPr>
              <w:widowControl w:val="0"/>
              <w:suppressAutoHyphens/>
              <w:spacing w:line="256" w:lineRule="auto"/>
              <w:jc w:val="right"/>
              <w:rPr>
                <w:b/>
                <w:lang w:eastAsia="en-US" w:bidi="en-US"/>
              </w:rPr>
            </w:pPr>
            <w:r>
              <w:rPr>
                <w:b/>
                <w:lang w:eastAsia="en-US" w:bidi="en-US"/>
              </w:rPr>
              <w:t>0,01</w:t>
            </w:r>
          </w:p>
        </w:tc>
      </w:tr>
      <w:tr w:rsidR="00810D5B" w14:paraId="2C26B5DA"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3853F44B" w14:textId="77777777" w:rsidR="00810D5B" w:rsidRDefault="00810D5B">
            <w:pPr>
              <w:widowControl w:val="0"/>
              <w:suppressAutoHyphens/>
              <w:spacing w:line="256" w:lineRule="auto"/>
              <w:jc w:val="center"/>
              <w:rPr>
                <w:b/>
                <w:bCs/>
                <w:lang w:eastAsia="en-US" w:bidi="en-US"/>
              </w:rPr>
            </w:pPr>
            <w:r>
              <w:rPr>
                <w:b/>
                <w:bCs/>
                <w:lang w:eastAsia="en-US" w:bidi="en-US"/>
              </w:rPr>
              <w:t>2260</w:t>
            </w:r>
          </w:p>
        </w:tc>
        <w:tc>
          <w:tcPr>
            <w:tcW w:w="6682" w:type="dxa"/>
            <w:tcBorders>
              <w:top w:val="nil"/>
              <w:left w:val="nil"/>
              <w:bottom w:val="single" w:sz="4" w:space="0" w:color="auto"/>
              <w:right w:val="single" w:sz="4" w:space="0" w:color="auto"/>
            </w:tcBorders>
            <w:shd w:val="clear" w:color="auto" w:fill="F2F2F2"/>
            <w:vAlign w:val="bottom"/>
            <w:hideMark/>
          </w:tcPr>
          <w:p w14:paraId="07CFB638" w14:textId="77777777" w:rsidR="00810D5B" w:rsidRDefault="00810D5B">
            <w:pPr>
              <w:widowControl w:val="0"/>
              <w:suppressAutoHyphens/>
              <w:spacing w:line="256" w:lineRule="auto"/>
              <w:rPr>
                <w:b/>
                <w:bCs/>
                <w:lang w:eastAsia="en-US" w:bidi="en-US"/>
              </w:rPr>
            </w:pPr>
            <w:r>
              <w:rPr>
                <w:b/>
                <w:bCs/>
                <w:lang w:eastAsia="en-US" w:bidi="en-US"/>
              </w:rPr>
              <w:t>Īre un noma</w:t>
            </w:r>
          </w:p>
        </w:tc>
        <w:tc>
          <w:tcPr>
            <w:tcW w:w="1842" w:type="dxa"/>
            <w:tcBorders>
              <w:top w:val="nil"/>
              <w:left w:val="nil"/>
              <w:bottom w:val="single" w:sz="4" w:space="0" w:color="auto"/>
              <w:right w:val="single" w:sz="4" w:space="0" w:color="auto"/>
            </w:tcBorders>
            <w:shd w:val="clear" w:color="auto" w:fill="F2F2F2"/>
            <w:noWrap/>
            <w:vAlign w:val="bottom"/>
          </w:tcPr>
          <w:p w14:paraId="468E3512" w14:textId="77777777" w:rsidR="00810D5B" w:rsidRDefault="00810D5B">
            <w:pPr>
              <w:widowControl w:val="0"/>
              <w:suppressAutoHyphens/>
              <w:spacing w:line="256" w:lineRule="auto"/>
              <w:jc w:val="right"/>
              <w:rPr>
                <w:b/>
                <w:bCs/>
                <w:lang w:eastAsia="en-US" w:bidi="en-US"/>
              </w:rPr>
            </w:pPr>
          </w:p>
          <w:p w14:paraId="5896CC41" w14:textId="77777777" w:rsidR="00810D5B" w:rsidRDefault="00810D5B">
            <w:pPr>
              <w:widowControl w:val="0"/>
              <w:suppressAutoHyphens/>
              <w:spacing w:line="256" w:lineRule="auto"/>
              <w:jc w:val="right"/>
              <w:rPr>
                <w:b/>
                <w:bCs/>
                <w:lang w:eastAsia="en-US" w:bidi="en-US"/>
              </w:rPr>
            </w:pPr>
            <w:r>
              <w:rPr>
                <w:b/>
                <w:bCs/>
                <w:lang w:eastAsia="en-US" w:bidi="en-US"/>
              </w:rPr>
              <w:t>0,01</w:t>
            </w:r>
          </w:p>
        </w:tc>
      </w:tr>
      <w:tr w:rsidR="00810D5B" w14:paraId="1ABB6837"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641B36AC" w14:textId="77777777" w:rsidR="00810D5B" w:rsidRDefault="00810D5B">
            <w:pPr>
              <w:widowControl w:val="0"/>
              <w:suppressAutoHyphens/>
              <w:spacing w:line="256" w:lineRule="auto"/>
              <w:jc w:val="right"/>
              <w:rPr>
                <w:i/>
                <w:iCs/>
                <w:lang w:eastAsia="en-US" w:bidi="en-US"/>
              </w:rPr>
            </w:pPr>
            <w:r>
              <w:rPr>
                <w:i/>
                <w:iCs/>
                <w:lang w:eastAsia="en-US" w:bidi="en-US"/>
              </w:rPr>
              <w:t>2263</w:t>
            </w:r>
          </w:p>
        </w:tc>
        <w:tc>
          <w:tcPr>
            <w:tcW w:w="6682" w:type="dxa"/>
            <w:tcBorders>
              <w:top w:val="nil"/>
              <w:left w:val="nil"/>
              <w:bottom w:val="single" w:sz="4" w:space="0" w:color="auto"/>
              <w:right w:val="single" w:sz="4" w:space="0" w:color="auto"/>
            </w:tcBorders>
            <w:vAlign w:val="bottom"/>
            <w:hideMark/>
          </w:tcPr>
          <w:p w14:paraId="030D5375" w14:textId="77777777" w:rsidR="00810D5B" w:rsidRDefault="00810D5B">
            <w:pPr>
              <w:widowControl w:val="0"/>
              <w:suppressAutoHyphens/>
              <w:spacing w:line="256" w:lineRule="auto"/>
              <w:ind w:firstLineChars="200" w:firstLine="480"/>
              <w:rPr>
                <w:i/>
                <w:iCs/>
                <w:lang w:eastAsia="en-US" w:bidi="en-US"/>
              </w:rPr>
            </w:pPr>
            <w:r>
              <w:rPr>
                <w:i/>
                <w:iCs/>
                <w:lang w:eastAsia="en-US" w:bidi="en-US"/>
              </w:rPr>
              <w:t>Zemes noma</w:t>
            </w:r>
          </w:p>
        </w:tc>
        <w:tc>
          <w:tcPr>
            <w:tcW w:w="1842" w:type="dxa"/>
            <w:tcBorders>
              <w:top w:val="nil"/>
              <w:left w:val="single" w:sz="4" w:space="0" w:color="auto"/>
              <w:bottom w:val="single" w:sz="4" w:space="0" w:color="auto"/>
              <w:right w:val="single" w:sz="4" w:space="0" w:color="auto"/>
            </w:tcBorders>
            <w:noWrap/>
            <w:vAlign w:val="bottom"/>
            <w:hideMark/>
          </w:tcPr>
          <w:p w14:paraId="3147635B" w14:textId="77777777" w:rsidR="00810D5B" w:rsidRDefault="00810D5B">
            <w:pPr>
              <w:widowControl w:val="0"/>
              <w:suppressAutoHyphens/>
              <w:spacing w:line="256" w:lineRule="auto"/>
              <w:jc w:val="right"/>
              <w:rPr>
                <w:lang w:eastAsia="en-US" w:bidi="en-US"/>
              </w:rPr>
            </w:pPr>
            <w:r>
              <w:rPr>
                <w:lang w:eastAsia="en-US" w:bidi="en-US"/>
              </w:rPr>
              <w:t>0,00</w:t>
            </w:r>
          </w:p>
        </w:tc>
      </w:tr>
      <w:tr w:rsidR="00810D5B" w14:paraId="4940683B"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2299BB68" w14:textId="77777777" w:rsidR="00810D5B" w:rsidRDefault="00810D5B">
            <w:pPr>
              <w:widowControl w:val="0"/>
              <w:suppressAutoHyphens/>
              <w:spacing w:line="256" w:lineRule="auto"/>
              <w:jc w:val="right"/>
              <w:rPr>
                <w:i/>
                <w:iCs/>
                <w:lang w:eastAsia="en-US" w:bidi="en-US"/>
              </w:rPr>
            </w:pPr>
            <w:r>
              <w:rPr>
                <w:i/>
                <w:iCs/>
                <w:lang w:eastAsia="en-US" w:bidi="en-US"/>
              </w:rPr>
              <w:t>2264</w:t>
            </w:r>
          </w:p>
        </w:tc>
        <w:tc>
          <w:tcPr>
            <w:tcW w:w="6682" w:type="dxa"/>
            <w:tcBorders>
              <w:top w:val="nil"/>
              <w:left w:val="nil"/>
              <w:bottom w:val="single" w:sz="4" w:space="0" w:color="auto"/>
              <w:right w:val="single" w:sz="4" w:space="0" w:color="auto"/>
            </w:tcBorders>
            <w:vAlign w:val="bottom"/>
            <w:hideMark/>
          </w:tcPr>
          <w:p w14:paraId="7EB74BCF" w14:textId="77777777" w:rsidR="00810D5B" w:rsidRDefault="00810D5B">
            <w:pPr>
              <w:widowControl w:val="0"/>
              <w:suppressAutoHyphens/>
              <w:spacing w:line="256" w:lineRule="auto"/>
              <w:ind w:firstLineChars="200" w:firstLine="480"/>
              <w:rPr>
                <w:i/>
                <w:iCs/>
                <w:lang w:eastAsia="en-US" w:bidi="en-US"/>
              </w:rPr>
            </w:pPr>
            <w:r>
              <w:rPr>
                <w:i/>
                <w:iCs/>
                <w:lang w:eastAsia="en-US" w:bidi="en-US"/>
              </w:rPr>
              <w:t>Iekārtu un inventāra īre un noma</w:t>
            </w:r>
          </w:p>
        </w:tc>
        <w:tc>
          <w:tcPr>
            <w:tcW w:w="1842" w:type="dxa"/>
            <w:tcBorders>
              <w:top w:val="nil"/>
              <w:left w:val="single" w:sz="4" w:space="0" w:color="auto"/>
              <w:bottom w:val="single" w:sz="4" w:space="0" w:color="auto"/>
              <w:right w:val="single" w:sz="4" w:space="0" w:color="auto"/>
            </w:tcBorders>
            <w:noWrap/>
            <w:vAlign w:val="bottom"/>
            <w:hideMark/>
          </w:tcPr>
          <w:p w14:paraId="58E44BE5" w14:textId="77777777" w:rsidR="00810D5B" w:rsidRDefault="00810D5B">
            <w:pPr>
              <w:widowControl w:val="0"/>
              <w:suppressAutoHyphens/>
              <w:spacing w:line="256" w:lineRule="auto"/>
              <w:jc w:val="right"/>
              <w:rPr>
                <w:lang w:eastAsia="en-US" w:bidi="en-US"/>
              </w:rPr>
            </w:pPr>
            <w:r>
              <w:rPr>
                <w:lang w:eastAsia="en-US" w:bidi="en-US"/>
              </w:rPr>
              <w:t>0,01</w:t>
            </w:r>
          </w:p>
        </w:tc>
      </w:tr>
      <w:tr w:rsidR="00810D5B" w14:paraId="3E7FE660"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46EB89AF" w14:textId="77777777" w:rsidR="00810D5B" w:rsidRDefault="00810D5B">
            <w:pPr>
              <w:widowControl w:val="0"/>
              <w:suppressAutoHyphens/>
              <w:spacing w:line="256" w:lineRule="auto"/>
              <w:jc w:val="center"/>
              <w:rPr>
                <w:b/>
                <w:bCs/>
                <w:lang w:eastAsia="en-US" w:bidi="en-US"/>
              </w:rPr>
            </w:pPr>
            <w:r>
              <w:rPr>
                <w:b/>
                <w:bCs/>
                <w:lang w:eastAsia="en-US" w:bidi="en-US"/>
              </w:rPr>
              <w:t>2270</w:t>
            </w:r>
          </w:p>
        </w:tc>
        <w:tc>
          <w:tcPr>
            <w:tcW w:w="6682" w:type="dxa"/>
            <w:tcBorders>
              <w:top w:val="nil"/>
              <w:left w:val="nil"/>
              <w:bottom w:val="single" w:sz="4" w:space="0" w:color="auto"/>
              <w:right w:val="single" w:sz="4" w:space="0" w:color="auto"/>
            </w:tcBorders>
            <w:shd w:val="clear" w:color="auto" w:fill="F2F2F2"/>
            <w:vAlign w:val="bottom"/>
            <w:hideMark/>
          </w:tcPr>
          <w:p w14:paraId="550DC7C7" w14:textId="77777777" w:rsidR="00810D5B" w:rsidRDefault="00810D5B">
            <w:pPr>
              <w:widowControl w:val="0"/>
              <w:suppressAutoHyphens/>
              <w:spacing w:line="256" w:lineRule="auto"/>
              <w:ind w:firstLineChars="100" w:firstLine="241"/>
              <w:rPr>
                <w:b/>
                <w:bCs/>
                <w:lang w:eastAsia="en-US" w:bidi="en-US"/>
              </w:rPr>
            </w:pPr>
            <w:r>
              <w:rPr>
                <w:b/>
                <w:bCs/>
                <w:lang w:eastAsia="en-US" w:bidi="en-US"/>
              </w:rPr>
              <w:t>Pārējie pakalpojumi</w:t>
            </w:r>
          </w:p>
        </w:tc>
        <w:tc>
          <w:tcPr>
            <w:tcW w:w="1842" w:type="dxa"/>
            <w:tcBorders>
              <w:top w:val="nil"/>
              <w:left w:val="single" w:sz="4" w:space="0" w:color="auto"/>
              <w:bottom w:val="single" w:sz="4" w:space="0" w:color="auto"/>
              <w:right w:val="single" w:sz="4" w:space="0" w:color="auto"/>
            </w:tcBorders>
            <w:shd w:val="clear" w:color="auto" w:fill="F2F2F2"/>
            <w:noWrap/>
            <w:vAlign w:val="bottom"/>
            <w:hideMark/>
          </w:tcPr>
          <w:p w14:paraId="0CB608E5" w14:textId="77777777" w:rsidR="00810D5B" w:rsidRDefault="00810D5B">
            <w:pPr>
              <w:widowControl w:val="0"/>
              <w:suppressAutoHyphens/>
              <w:spacing w:line="256" w:lineRule="auto"/>
              <w:jc w:val="right"/>
              <w:rPr>
                <w:lang w:eastAsia="en-US" w:bidi="en-US"/>
              </w:rPr>
            </w:pPr>
            <w:r>
              <w:rPr>
                <w:lang w:eastAsia="en-US" w:bidi="en-US"/>
              </w:rPr>
              <w:t>0,00</w:t>
            </w:r>
          </w:p>
        </w:tc>
      </w:tr>
      <w:tr w:rsidR="00810D5B" w14:paraId="6516A84E" w14:textId="77777777" w:rsidTr="00810D5B">
        <w:trPr>
          <w:trHeight w:val="690"/>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4BB5B8A8" w14:textId="77777777" w:rsidR="00810D5B" w:rsidRDefault="00810D5B">
            <w:pPr>
              <w:widowControl w:val="0"/>
              <w:suppressAutoHyphens/>
              <w:spacing w:line="256" w:lineRule="auto"/>
              <w:rPr>
                <w:b/>
                <w:bCs/>
                <w:lang w:eastAsia="en-US" w:bidi="en-US"/>
              </w:rPr>
            </w:pPr>
            <w:r>
              <w:rPr>
                <w:b/>
                <w:bCs/>
                <w:lang w:eastAsia="en-US" w:bidi="en-US"/>
              </w:rPr>
              <w:t>2300</w:t>
            </w:r>
          </w:p>
        </w:tc>
        <w:tc>
          <w:tcPr>
            <w:tcW w:w="6682" w:type="dxa"/>
            <w:tcBorders>
              <w:top w:val="nil"/>
              <w:left w:val="nil"/>
              <w:bottom w:val="single" w:sz="4" w:space="0" w:color="auto"/>
              <w:right w:val="single" w:sz="4" w:space="0" w:color="auto"/>
            </w:tcBorders>
            <w:shd w:val="clear" w:color="auto" w:fill="F2F2F2"/>
            <w:vAlign w:val="bottom"/>
            <w:hideMark/>
          </w:tcPr>
          <w:p w14:paraId="1579DF53" w14:textId="77777777" w:rsidR="00810D5B" w:rsidRDefault="00810D5B">
            <w:pPr>
              <w:widowControl w:val="0"/>
              <w:suppressAutoHyphens/>
              <w:spacing w:line="256" w:lineRule="auto"/>
              <w:rPr>
                <w:b/>
                <w:bCs/>
                <w:lang w:eastAsia="en-US" w:bidi="en-US"/>
              </w:rPr>
            </w:pPr>
            <w:r>
              <w:rPr>
                <w:b/>
                <w:bCs/>
                <w:lang w:eastAsia="en-US" w:bidi="en-US"/>
              </w:rPr>
              <w:t>Krājumi, materiāli, energoresursi, prece, biroja preces un inventārs, ko neuzskaita kodā 5000</w:t>
            </w:r>
          </w:p>
        </w:tc>
        <w:tc>
          <w:tcPr>
            <w:tcW w:w="1842" w:type="dxa"/>
            <w:tcBorders>
              <w:top w:val="nil"/>
              <w:left w:val="nil"/>
              <w:bottom w:val="single" w:sz="4" w:space="0" w:color="auto"/>
              <w:right w:val="single" w:sz="4" w:space="0" w:color="auto"/>
            </w:tcBorders>
            <w:shd w:val="clear" w:color="auto" w:fill="F2F2F2"/>
            <w:noWrap/>
            <w:vAlign w:val="bottom"/>
            <w:hideMark/>
          </w:tcPr>
          <w:p w14:paraId="7F7921E7" w14:textId="77777777" w:rsidR="00810D5B" w:rsidRDefault="00810D5B">
            <w:pPr>
              <w:widowControl w:val="0"/>
              <w:suppressAutoHyphens/>
              <w:spacing w:line="256" w:lineRule="auto"/>
              <w:jc w:val="right"/>
              <w:rPr>
                <w:b/>
                <w:bCs/>
                <w:lang w:eastAsia="en-US" w:bidi="en-US"/>
              </w:rPr>
            </w:pPr>
            <w:r>
              <w:rPr>
                <w:b/>
                <w:bCs/>
                <w:lang w:eastAsia="en-US" w:bidi="en-US"/>
              </w:rPr>
              <w:t>13,74</w:t>
            </w:r>
          </w:p>
        </w:tc>
      </w:tr>
      <w:tr w:rsidR="00810D5B" w14:paraId="2D72CD27"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3143AF40" w14:textId="77777777" w:rsidR="00810D5B" w:rsidRDefault="00810D5B">
            <w:pPr>
              <w:widowControl w:val="0"/>
              <w:suppressAutoHyphens/>
              <w:spacing w:line="256" w:lineRule="auto"/>
              <w:jc w:val="center"/>
              <w:rPr>
                <w:b/>
                <w:bCs/>
                <w:lang w:eastAsia="en-US" w:bidi="en-US"/>
              </w:rPr>
            </w:pPr>
            <w:r>
              <w:rPr>
                <w:b/>
                <w:bCs/>
                <w:lang w:eastAsia="en-US" w:bidi="en-US"/>
              </w:rPr>
              <w:t>2310</w:t>
            </w:r>
          </w:p>
        </w:tc>
        <w:tc>
          <w:tcPr>
            <w:tcW w:w="6682" w:type="dxa"/>
            <w:tcBorders>
              <w:top w:val="nil"/>
              <w:left w:val="nil"/>
              <w:bottom w:val="single" w:sz="4" w:space="0" w:color="auto"/>
              <w:right w:val="single" w:sz="4" w:space="0" w:color="auto"/>
            </w:tcBorders>
            <w:shd w:val="clear" w:color="auto" w:fill="F2F2F2"/>
            <w:vAlign w:val="bottom"/>
            <w:hideMark/>
          </w:tcPr>
          <w:p w14:paraId="0CA6E7D8" w14:textId="77777777" w:rsidR="00810D5B" w:rsidRDefault="00810D5B">
            <w:pPr>
              <w:widowControl w:val="0"/>
              <w:suppressAutoHyphens/>
              <w:spacing w:line="256" w:lineRule="auto"/>
              <w:ind w:firstLineChars="100" w:firstLine="241"/>
              <w:rPr>
                <w:b/>
                <w:bCs/>
                <w:lang w:eastAsia="en-US" w:bidi="en-US"/>
              </w:rPr>
            </w:pPr>
            <w:r>
              <w:rPr>
                <w:b/>
                <w:bCs/>
                <w:lang w:eastAsia="en-US" w:bidi="en-US"/>
              </w:rPr>
              <w:t>Biroja preces un inventārs</w:t>
            </w:r>
          </w:p>
        </w:tc>
        <w:tc>
          <w:tcPr>
            <w:tcW w:w="1842" w:type="dxa"/>
            <w:tcBorders>
              <w:top w:val="nil"/>
              <w:left w:val="nil"/>
              <w:bottom w:val="single" w:sz="4" w:space="0" w:color="auto"/>
              <w:right w:val="single" w:sz="4" w:space="0" w:color="auto"/>
            </w:tcBorders>
            <w:shd w:val="clear" w:color="auto" w:fill="F2F2F2"/>
            <w:noWrap/>
            <w:vAlign w:val="bottom"/>
            <w:hideMark/>
          </w:tcPr>
          <w:p w14:paraId="7A1908C8" w14:textId="77777777" w:rsidR="00810D5B" w:rsidRDefault="00810D5B">
            <w:pPr>
              <w:widowControl w:val="0"/>
              <w:suppressAutoHyphens/>
              <w:spacing w:line="256" w:lineRule="auto"/>
              <w:jc w:val="right"/>
              <w:rPr>
                <w:b/>
                <w:bCs/>
                <w:lang w:eastAsia="en-US" w:bidi="en-US"/>
              </w:rPr>
            </w:pPr>
            <w:r>
              <w:rPr>
                <w:b/>
                <w:bCs/>
                <w:lang w:eastAsia="en-US" w:bidi="en-US"/>
              </w:rPr>
              <w:t>0,17</w:t>
            </w:r>
          </w:p>
        </w:tc>
      </w:tr>
      <w:tr w:rsidR="00810D5B" w14:paraId="4DD92443"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28352B9C" w14:textId="77777777" w:rsidR="00810D5B" w:rsidRDefault="00810D5B">
            <w:pPr>
              <w:widowControl w:val="0"/>
              <w:suppressAutoHyphens/>
              <w:spacing w:line="256" w:lineRule="auto"/>
              <w:jc w:val="right"/>
              <w:rPr>
                <w:i/>
                <w:iCs/>
                <w:lang w:eastAsia="en-US" w:bidi="en-US"/>
              </w:rPr>
            </w:pPr>
            <w:r>
              <w:rPr>
                <w:i/>
                <w:iCs/>
                <w:lang w:eastAsia="en-US" w:bidi="en-US"/>
              </w:rPr>
              <w:t>2311</w:t>
            </w:r>
          </w:p>
        </w:tc>
        <w:tc>
          <w:tcPr>
            <w:tcW w:w="6682" w:type="dxa"/>
            <w:tcBorders>
              <w:top w:val="nil"/>
              <w:left w:val="nil"/>
              <w:bottom w:val="single" w:sz="4" w:space="0" w:color="auto"/>
              <w:right w:val="single" w:sz="4" w:space="0" w:color="auto"/>
            </w:tcBorders>
            <w:vAlign w:val="bottom"/>
            <w:hideMark/>
          </w:tcPr>
          <w:p w14:paraId="1AD6BC5E" w14:textId="77777777" w:rsidR="00810D5B" w:rsidRDefault="00810D5B">
            <w:pPr>
              <w:widowControl w:val="0"/>
              <w:suppressAutoHyphens/>
              <w:spacing w:line="256" w:lineRule="auto"/>
              <w:ind w:firstLineChars="100" w:firstLine="240"/>
              <w:rPr>
                <w:i/>
                <w:iCs/>
                <w:lang w:eastAsia="en-US" w:bidi="en-US"/>
              </w:rPr>
            </w:pPr>
            <w:r>
              <w:rPr>
                <w:i/>
                <w:iCs/>
                <w:lang w:eastAsia="en-US" w:bidi="en-US"/>
              </w:rPr>
              <w:t>Biroja preces</w:t>
            </w:r>
          </w:p>
        </w:tc>
        <w:tc>
          <w:tcPr>
            <w:tcW w:w="1842" w:type="dxa"/>
            <w:tcBorders>
              <w:top w:val="nil"/>
              <w:left w:val="single" w:sz="4" w:space="0" w:color="auto"/>
              <w:bottom w:val="single" w:sz="4" w:space="0" w:color="auto"/>
              <w:right w:val="single" w:sz="4" w:space="0" w:color="auto"/>
            </w:tcBorders>
            <w:noWrap/>
            <w:vAlign w:val="bottom"/>
            <w:hideMark/>
          </w:tcPr>
          <w:p w14:paraId="3B051A92" w14:textId="77777777" w:rsidR="00810D5B" w:rsidRDefault="00810D5B">
            <w:pPr>
              <w:widowControl w:val="0"/>
              <w:suppressAutoHyphens/>
              <w:spacing w:line="256" w:lineRule="auto"/>
              <w:jc w:val="right"/>
              <w:rPr>
                <w:lang w:eastAsia="en-US" w:bidi="en-US"/>
              </w:rPr>
            </w:pPr>
            <w:r>
              <w:rPr>
                <w:lang w:eastAsia="en-US" w:bidi="en-US"/>
              </w:rPr>
              <w:t>0,06</w:t>
            </w:r>
          </w:p>
        </w:tc>
      </w:tr>
      <w:tr w:rsidR="00810D5B" w14:paraId="3A0FB9F5"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1E50F449" w14:textId="77777777" w:rsidR="00810D5B" w:rsidRDefault="00810D5B">
            <w:pPr>
              <w:widowControl w:val="0"/>
              <w:suppressAutoHyphens/>
              <w:spacing w:line="256" w:lineRule="auto"/>
              <w:jc w:val="right"/>
              <w:rPr>
                <w:i/>
                <w:iCs/>
                <w:lang w:eastAsia="en-US" w:bidi="en-US"/>
              </w:rPr>
            </w:pPr>
            <w:r>
              <w:rPr>
                <w:i/>
                <w:iCs/>
                <w:lang w:eastAsia="en-US" w:bidi="en-US"/>
              </w:rPr>
              <w:t>2312</w:t>
            </w:r>
          </w:p>
        </w:tc>
        <w:tc>
          <w:tcPr>
            <w:tcW w:w="6682" w:type="dxa"/>
            <w:tcBorders>
              <w:top w:val="nil"/>
              <w:left w:val="nil"/>
              <w:bottom w:val="single" w:sz="4" w:space="0" w:color="auto"/>
              <w:right w:val="single" w:sz="4" w:space="0" w:color="auto"/>
            </w:tcBorders>
            <w:vAlign w:val="bottom"/>
            <w:hideMark/>
          </w:tcPr>
          <w:p w14:paraId="22B8551C" w14:textId="77777777" w:rsidR="00810D5B" w:rsidRDefault="00810D5B">
            <w:pPr>
              <w:widowControl w:val="0"/>
              <w:suppressAutoHyphens/>
              <w:spacing w:line="256" w:lineRule="auto"/>
              <w:ind w:firstLineChars="100" w:firstLine="240"/>
              <w:rPr>
                <w:i/>
                <w:iCs/>
                <w:lang w:eastAsia="en-US" w:bidi="en-US"/>
              </w:rPr>
            </w:pPr>
            <w:r>
              <w:rPr>
                <w:i/>
                <w:iCs/>
                <w:lang w:eastAsia="en-US" w:bidi="en-US"/>
              </w:rPr>
              <w:t>Inventārs</w:t>
            </w:r>
          </w:p>
        </w:tc>
        <w:tc>
          <w:tcPr>
            <w:tcW w:w="1842" w:type="dxa"/>
            <w:tcBorders>
              <w:top w:val="nil"/>
              <w:left w:val="single" w:sz="4" w:space="0" w:color="auto"/>
              <w:bottom w:val="single" w:sz="4" w:space="0" w:color="auto"/>
              <w:right w:val="single" w:sz="4" w:space="0" w:color="auto"/>
            </w:tcBorders>
            <w:noWrap/>
            <w:vAlign w:val="bottom"/>
            <w:hideMark/>
          </w:tcPr>
          <w:p w14:paraId="14A5DCAE" w14:textId="77777777" w:rsidR="00810D5B" w:rsidRDefault="00810D5B">
            <w:pPr>
              <w:widowControl w:val="0"/>
              <w:suppressAutoHyphens/>
              <w:spacing w:line="256" w:lineRule="auto"/>
              <w:jc w:val="right"/>
              <w:rPr>
                <w:lang w:eastAsia="en-US" w:bidi="en-US"/>
              </w:rPr>
            </w:pPr>
            <w:r>
              <w:rPr>
                <w:lang w:eastAsia="en-US" w:bidi="en-US"/>
              </w:rPr>
              <w:t>0,11</w:t>
            </w:r>
          </w:p>
        </w:tc>
      </w:tr>
      <w:tr w:rsidR="00810D5B" w14:paraId="08FB9B2E"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hideMark/>
          </w:tcPr>
          <w:p w14:paraId="085DAF12" w14:textId="77777777" w:rsidR="00810D5B" w:rsidRDefault="00810D5B">
            <w:pPr>
              <w:widowControl w:val="0"/>
              <w:suppressAutoHyphens/>
              <w:spacing w:line="256" w:lineRule="auto"/>
              <w:jc w:val="center"/>
              <w:rPr>
                <w:b/>
                <w:bCs/>
                <w:lang w:eastAsia="en-US" w:bidi="en-US"/>
              </w:rPr>
            </w:pPr>
            <w:r>
              <w:rPr>
                <w:b/>
                <w:bCs/>
                <w:lang w:eastAsia="en-US" w:bidi="en-US"/>
              </w:rPr>
              <w:t>2320</w:t>
            </w:r>
          </w:p>
        </w:tc>
        <w:tc>
          <w:tcPr>
            <w:tcW w:w="6682" w:type="dxa"/>
            <w:tcBorders>
              <w:top w:val="nil"/>
              <w:left w:val="nil"/>
              <w:bottom w:val="single" w:sz="4" w:space="0" w:color="auto"/>
              <w:right w:val="single" w:sz="4" w:space="0" w:color="auto"/>
            </w:tcBorders>
            <w:shd w:val="clear" w:color="auto" w:fill="F2F2F2"/>
            <w:vAlign w:val="bottom"/>
            <w:hideMark/>
          </w:tcPr>
          <w:p w14:paraId="0D11E876" w14:textId="77777777" w:rsidR="00810D5B" w:rsidRDefault="00810D5B">
            <w:pPr>
              <w:widowControl w:val="0"/>
              <w:suppressAutoHyphens/>
              <w:spacing w:line="256" w:lineRule="auto"/>
              <w:ind w:firstLineChars="100" w:firstLine="241"/>
              <w:rPr>
                <w:b/>
                <w:bCs/>
                <w:lang w:eastAsia="en-US" w:bidi="en-US"/>
              </w:rPr>
            </w:pPr>
            <w:r>
              <w:rPr>
                <w:b/>
                <w:bCs/>
                <w:lang w:eastAsia="en-US" w:bidi="en-US"/>
              </w:rPr>
              <w:t>Kurināmais un enerģētiskie materiāli</w:t>
            </w:r>
          </w:p>
        </w:tc>
        <w:tc>
          <w:tcPr>
            <w:tcW w:w="1842" w:type="dxa"/>
            <w:tcBorders>
              <w:top w:val="nil"/>
              <w:left w:val="nil"/>
              <w:bottom w:val="single" w:sz="4" w:space="0" w:color="auto"/>
              <w:right w:val="single" w:sz="4" w:space="0" w:color="auto"/>
            </w:tcBorders>
            <w:shd w:val="clear" w:color="auto" w:fill="F2F2F2"/>
            <w:noWrap/>
            <w:vAlign w:val="bottom"/>
            <w:hideMark/>
          </w:tcPr>
          <w:p w14:paraId="030F9CB6" w14:textId="77777777" w:rsidR="00810D5B" w:rsidRDefault="00810D5B">
            <w:pPr>
              <w:widowControl w:val="0"/>
              <w:suppressAutoHyphens/>
              <w:spacing w:line="256" w:lineRule="auto"/>
              <w:jc w:val="right"/>
              <w:rPr>
                <w:b/>
                <w:bCs/>
                <w:lang w:eastAsia="en-US" w:bidi="en-US"/>
              </w:rPr>
            </w:pPr>
            <w:r>
              <w:rPr>
                <w:b/>
                <w:bCs/>
                <w:lang w:eastAsia="en-US" w:bidi="en-US"/>
              </w:rPr>
              <w:t>0,14</w:t>
            </w:r>
          </w:p>
        </w:tc>
      </w:tr>
      <w:tr w:rsidR="00810D5B" w14:paraId="0BB8D2C0" w14:textId="77777777" w:rsidTr="00810D5B">
        <w:trPr>
          <w:trHeight w:val="315"/>
        </w:trPr>
        <w:tc>
          <w:tcPr>
            <w:tcW w:w="1110" w:type="dxa"/>
            <w:tcBorders>
              <w:top w:val="nil"/>
              <w:left w:val="single" w:sz="8" w:space="0" w:color="auto"/>
              <w:bottom w:val="single" w:sz="4" w:space="0" w:color="auto"/>
              <w:right w:val="single" w:sz="4" w:space="0" w:color="auto"/>
            </w:tcBorders>
            <w:noWrap/>
            <w:hideMark/>
          </w:tcPr>
          <w:p w14:paraId="377CFBDF" w14:textId="77777777" w:rsidR="00810D5B" w:rsidRDefault="00810D5B">
            <w:pPr>
              <w:widowControl w:val="0"/>
              <w:suppressAutoHyphens/>
              <w:spacing w:line="256" w:lineRule="auto"/>
              <w:jc w:val="right"/>
              <w:rPr>
                <w:i/>
                <w:iCs/>
                <w:lang w:eastAsia="en-US" w:bidi="en-US"/>
              </w:rPr>
            </w:pPr>
            <w:r>
              <w:rPr>
                <w:i/>
                <w:iCs/>
                <w:lang w:eastAsia="en-US" w:bidi="en-US"/>
              </w:rPr>
              <w:t>2322</w:t>
            </w:r>
          </w:p>
        </w:tc>
        <w:tc>
          <w:tcPr>
            <w:tcW w:w="6682" w:type="dxa"/>
            <w:tcBorders>
              <w:top w:val="nil"/>
              <w:left w:val="nil"/>
              <w:bottom w:val="single" w:sz="4" w:space="0" w:color="auto"/>
              <w:right w:val="single" w:sz="4" w:space="0" w:color="auto"/>
            </w:tcBorders>
            <w:vAlign w:val="bottom"/>
            <w:hideMark/>
          </w:tcPr>
          <w:p w14:paraId="50D76169" w14:textId="77777777" w:rsidR="00810D5B" w:rsidRDefault="00810D5B">
            <w:pPr>
              <w:widowControl w:val="0"/>
              <w:suppressAutoHyphens/>
              <w:spacing w:line="256" w:lineRule="auto"/>
              <w:ind w:firstLineChars="200" w:firstLine="480"/>
              <w:rPr>
                <w:i/>
                <w:iCs/>
                <w:lang w:eastAsia="en-US" w:bidi="en-US"/>
              </w:rPr>
            </w:pPr>
            <w:r>
              <w:rPr>
                <w:i/>
                <w:iCs/>
                <w:lang w:eastAsia="en-US" w:bidi="en-US"/>
              </w:rPr>
              <w:t>Degviela</w:t>
            </w:r>
          </w:p>
        </w:tc>
        <w:tc>
          <w:tcPr>
            <w:tcW w:w="1842" w:type="dxa"/>
            <w:tcBorders>
              <w:top w:val="nil"/>
              <w:left w:val="single" w:sz="4" w:space="0" w:color="auto"/>
              <w:bottom w:val="single" w:sz="4" w:space="0" w:color="auto"/>
              <w:right w:val="single" w:sz="4" w:space="0" w:color="auto"/>
            </w:tcBorders>
            <w:noWrap/>
            <w:vAlign w:val="bottom"/>
            <w:hideMark/>
          </w:tcPr>
          <w:p w14:paraId="71C0C7AB" w14:textId="77777777" w:rsidR="00810D5B" w:rsidRDefault="00810D5B">
            <w:pPr>
              <w:widowControl w:val="0"/>
              <w:suppressAutoHyphens/>
              <w:spacing w:line="256" w:lineRule="auto"/>
              <w:jc w:val="right"/>
              <w:rPr>
                <w:lang w:eastAsia="en-US" w:bidi="en-US"/>
              </w:rPr>
            </w:pPr>
            <w:r>
              <w:rPr>
                <w:lang w:eastAsia="en-US" w:bidi="en-US"/>
              </w:rPr>
              <w:t>0,14</w:t>
            </w:r>
          </w:p>
        </w:tc>
      </w:tr>
      <w:tr w:rsidR="00810D5B" w14:paraId="7A1331B4"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4C79CB51" w14:textId="77777777" w:rsidR="00810D5B" w:rsidRDefault="00810D5B">
            <w:pPr>
              <w:widowControl w:val="0"/>
              <w:suppressAutoHyphens/>
              <w:spacing w:line="256" w:lineRule="auto"/>
              <w:jc w:val="center"/>
              <w:rPr>
                <w:b/>
                <w:bCs/>
                <w:lang w:eastAsia="en-US" w:bidi="en-US"/>
              </w:rPr>
            </w:pPr>
            <w:r>
              <w:rPr>
                <w:b/>
                <w:bCs/>
                <w:lang w:eastAsia="en-US" w:bidi="en-US"/>
              </w:rPr>
              <w:t>2340</w:t>
            </w:r>
          </w:p>
        </w:tc>
        <w:tc>
          <w:tcPr>
            <w:tcW w:w="6682" w:type="dxa"/>
            <w:tcBorders>
              <w:top w:val="nil"/>
              <w:left w:val="nil"/>
              <w:bottom w:val="single" w:sz="4" w:space="0" w:color="auto"/>
              <w:right w:val="single" w:sz="4" w:space="0" w:color="auto"/>
            </w:tcBorders>
            <w:shd w:val="clear" w:color="auto" w:fill="F2F2F2"/>
            <w:vAlign w:val="bottom"/>
            <w:hideMark/>
          </w:tcPr>
          <w:p w14:paraId="7779CBC6" w14:textId="77777777" w:rsidR="00810D5B" w:rsidRDefault="00810D5B">
            <w:pPr>
              <w:widowControl w:val="0"/>
              <w:suppressAutoHyphens/>
              <w:spacing w:line="256" w:lineRule="auto"/>
              <w:ind w:firstLineChars="100" w:firstLine="241"/>
              <w:rPr>
                <w:b/>
                <w:bCs/>
                <w:lang w:eastAsia="en-US" w:bidi="en-US"/>
              </w:rPr>
            </w:pPr>
            <w:r>
              <w:rPr>
                <w:b/>
                <w:bCs/>
                <w:lang w:eastAsia="en-US" w:bidi="en-US"/>
              </w:rPr>
              <w:t xml:space="preserve">Zāles, ķimikālijas, laboratorijas preces, medicīniskās ierīces, medicīnas instrumenti </w:t>
            </w:r>
          </w:p>
        </w:tc>
        <w:tc>
          <w:tcPr>
            <w:tcW w:w="1842" w:type="dxa"/>
            <w:tcBorders>
              <w:top w:val="nil"/>
              <w:left w:val="nil"/>
              <w:bottom w:val="single" w:sz="4" w:space="0" w:color="auto"/>
              <w:right w:val="single" w:sz="4" w:space="0" w:color="auto"/>
            </w:tcBorders>
            <w:shd w:val="clear" w:color="auto" w:fill="F2F2F2"/>
            <w:noWrap/>
            <w:vAlign w:val="bottom"/>
            <w:hideMark/>
          </w:tcPr>
          <w:p w14:paraId="168B539B" w14:textId="77777777" w:rsidR="00810D5B" w:rsidRDefault="00810D5B">
            <w:pPr>
              <w:widowControl w:val="0"/>
              <w:suppressAutoHyphens/>
              <w:spacing w:line="256" w:lineRule="auto"/>
              <w:jc w:val="right"/>
              <w:rPr>
                <w:b/>
                <w:bCs/>
                <w:lang w:eastAsia="en-US" w:bidi="en-US"/>
              </w:rPr>
            </w:pPr>
            <w:r>
              <w:rPr>
                <w:b/>
                <w:bCs/>
                <w:lang w:eastAsia="en-US" w:bidi="en-US"/>
              </w:rPr>
              <w:t>0,74</w:t>
            </w:r>
          </w:p>
        </w:tc>
      </w:tr>
      <w:tr w:rsidR="00810D5B" w14:paraId="4B69E261"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4D66C2C5" w14:textId="77777777" w:rsidR="00810D5B" w:rsidRDefault="00810D5B">
            <w:pPr>
              <w:widowControl w:val="0"/>
              <w:suppressAutoHyphens/>
              <w:spacing w:line="256" w:lineRule="auto"/>
              <w:jc w:val="right"/>
              <w:rPr>
                <w:i/>
                <w:iCs/>
                <w:lang w:eastAsia="en-US" w:bidi="en-US"/>
              </w:rPr>
            </w:pPr>
            <w:r>
              <w:rPr>
                <w:i/>
                <w:iCs/>
                <w:lang w:eastAsia="en-US" w:bidi="en-US"/>
              </w:rPr>
              <w:t>2341</w:t>
            </w:r>
          </w:p>
        </w:tc>
        <w:tc>
          <w:tcPr>
            <w:tcW w:w="6682" w:type="dxa"/>
            <w:tcBorders>
              <w:top w:val="nil"/>
              <w:left w:val="nil"/>
              <w:bottom w:val="single" w:sz="4" w:space="0" w:color="auto"/>
              <w:right w:val="single" w:sz="4" w:space="0" w:color="auto"/>
            </w:tcBorders>
            <w:vAlign w:val="bottom"/>
            <w:hideMark/>
          </w:tcPr>
          <w:p w14:paraId="7A4AED7C" w14:textId="77777777" w:rsidR="00810D5B" w:rsidRDefault="00810D5B">
            <w:pPr>
              <w:widowControl w:val="0"/>
              <w:suppressAutoHyphens/>
              <w:spacing w:line="256" w:lineRule="auto"/>
              <w:ind w:firstLineChars="100" w:firstLine="240"/>
              <w:rPr>
                <w:i/>
                <w:iCs/>
                <w:lang w:eastAsia="en-US" w:bidi="en-US"/>
              </w:rPr>
            </w:pPr>
            <w:r>
              <w:rPr>
                <w:i/>
                <w:iCs/>
                <w:lang w:eastAsia="en-US" w:bidi="en-US"/>
              </w:rPr>
              <w:t>Zāles, ķimikālijas</w:t>
            </w:r>
          </w:p>
        </w:tc>
        <w:tc>
          <w:tcPr>
            <w:tcW w:w="1842" w:type="dxa"/>
            <w:tcBorders>
              <w:top w:val="nil"/>
              <w:left w:val="single" w:sz="4" w:space="0" w:color="auto"/>
              <w:bottom w:val="single" w:sz="4" w:space="0" w:color="auto"/>
              <w:right w:val="single" w:sz="4" w:space="0" w:color="auto"/>
            </w:tcBorders>
            <w:noWrap/>
            <w:vAlign w:val="bottom"/>
            <w:hideMark/>
          </w:tcPr>
          <w:p w14:paraId="278599CC" w14:textId="77777777" w:rsidR="00810D5B" w:rsidRDefault="00810D5B">
            <w:pPr>
              <w:widowControl w:val="0"/>
              <w:suppressAutoHyphens/>
              <w:spacing w:line="256" w:lineRule="auto"/>
              <w:jc w:val="right"/>
              <w:rPr>
                <w:lang w:eastAsia="en-US" w:bidi="en-US"/>
              </w:rPr>
            </w:pPr>
            <w:r>
              <w:rPr>
                <w:lang w:eastAsia="en-US" w:bidi="en-US"/>
              </w:rPr>
              <w:t>0,73</w:t>
            </w:r>
          </w:p>
        </w:tc>
      </w:tr>
      <w:tr w:rsidR="00810D5B" w14:paraId="27C99B8A"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381E70B7" w14:textId="77777777" w:rsidR="00810D5B" w:rsidRDefault="00810D5B">
            <w:pPr>
              <w:widowControl w:val="0"/>
              <w:suppressAutoHyphens/>
              <w:spacing w:line="256" w:lineRule="auto"/>
              <w:jc w:val="right"/>
              <w:rPr>
                <w:i/>
                <w:iCs/>
                <w:lang w:eastAsia="en-US" w:bidi="en-US"/>
              </w:rPr>
            </w:pPr>
            <w:r>
              <w:rPr>
                <w:i/>
                <w:iCs/>
                <w:lang w:eastAsia="en-US" w:bidi="en-US"/>
              </w:rPr>
              <w:t>2344</w:t>
            </w:r>
          </w:p>
        </w:tc>
        <w:tc>
          <w:tcPr>
            <w:tcW w:w="6682" w:type="dxa"/>
            <w:tcBorders>
              <w:top w:val="nil"/>
              <w:left w:val="nil"/>
              <w:bottom w:val="single" w:sz="4" w:space="0" w:color="auto"/>
              <w:right w:val="single" w:sz="4" w:space="0" w:color="auto"/>
            </w:tcBorders>
            <w:vAlign w:val="bottom"/>
            <w:hideMark/>
          </w:tcPr>
          <w:p w14:paraId="02D6EF48" w14:textId="77777777" w:rsidR="00810D5B" w:rsidRDefault="00810D5B">
            <w:pPr>
              <w:widowControl w:val="0"/>
              <w:suppressAutoHyphens/>
              <w:spacing w:line="256" w:lineRule="auto"/>
              <w:ind w:firstLineChars="100" w:firstLine="240"/>
              <w:rPr>
                <w:i/>
                <w:iCs/>
                <w:lang w:eastAsia="en-US" w:bidi="en-US"/>
              </w:rPr>
            </w:pPr>
            <w:r>
              <w:rPr>
                <w:i/>
                <w:iCs/>
                <w:lang w:eastAsia="en-US" w:bidi="en-US"/>
              </w:rPr>
              <w:t xml:space="preserve">Medicīniskās ierīces, medicīnas instrumenti </w:t>
            </w:r>
          </w:p>
        </w:tc>
        <w:tc>
          <w:tcPr>
            <w:tcW w:w="1842" w:type="dxa"/>
            <w:tcBorders>
              <w:top w:val="nil"/>
              <w:left w:val="single" w:sz="4" w:space="0" w:color="auto"/>
              <w:bottom w:val="single" w:sz="4" w:space="0" w:color="auto"/>
              <w:right w:val="single" w:sz="4" w:space="0" w:color="auto"/>
            </w:tcBorders>
            <w:noWrap/>
            <w:vAlign w:val="bottom"/>
            <w:hideMark/>
          </w:tcPr>
          <w:p w14:paraId="0AA6459F" w14:textId="77777777" w:rsidR="00810D5B" w:rsidRDefault="00810D5B">
            <w:pPr>
              <w:widowControl w:val="0"/>
              <w:suppressAutoHyphens/>
              <w:spacing w:line="256" w:lineRule="auto"/>
              <w:jc w:val="right"/>
              <w:rPr>
                <w:lang w:eastAsia="en-US" w:bidi="en-US"/>
              </w:rPr>
            </w:pPr>
            <w:r>
              <w:rPr>
                <w:lang w:eastAsia="en-US" w:bidi="en-US"/>
              </w:rPr>
              <w:t>0,01</w:t>
            </w:r>
          </w:p>
        </w:tc>
      </w:tr>
      <w:tr w:rsidR="00810D5B" w14:paraId="6BD6E900"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7C60BF22" w14:textId="77777777" w:rsidR="00810D5B" w:rsidRDefault="00810D5B">
            <w:pPr>
              <w:widowControl w:val="0"/>
              <w:suppressAutoHyphens/>
              <w:spacing w:line="256" w:lineRule="auto"/>
              <w:jc w:val="center"/>
              <w:rPr>
                <w:b/>
                <w:bCs/>
                <w:lang w:eastAsia="en-US" w:bidi="en-US"/>
              </w:rPr>
            </w:pPr>
            <w:r>
              <w:rPr>
                <w:b/>
                <w:bCs/>
                <w:lang w:eastAsia="en-US" w:bidi="en-US"/>
              </w:rPr>
              <w:t>2350</w:t>
            </w:r>
          </w:p>
        </w:tc>
        <w:tc>
          <w:tcPr>
            <w:tcW w:w="6682" w:type="dxa"/>
            <w:tcBorders>
              <w:top w:val="nil"/>
              <w:left w:val="nil"/>
              <w:bottom w:val="single" w:sz="4" w:space="0" w:color="auto"/>
              <w:right w:val="single" w:sz="4" w:space="0" w:color="auto"/>
            </w:tcBorders>
            <w:shd w:val="clear" w:color="auto" w:fill="F2F2F2"/>
            <w:vAlign w:val="bottom"/>
            <w:hideMark/>
          </w:tcPr>
          <w:p w14:paraId="26916D48" w14:textId="77777777" w:rsidR="00810D5B" w:rsidRDefault="00810D5B">
            <w:pPr>
              <w:widowControl w:val="0"/>
              <w:suppressAutoHyphens/>
              <w:spacing w:line="256" w:lineRule="auto"/>
              <w:ind w:firstLineChars="100" w:firstLine="241"/>
              <w:rPr>
                <w:b/>
                <w:bCs/>
                <w:lang w:eastAsia="en-US" w:bidi="en-US"/>
              </w:rPr>
            </w:pPr>
            <w:r>
              <w:rPr>
                <w:b/>
                <w:bCs/>
                <w:lang w:eastAsia="en-US" w:bidi="en-US"/>
              </w:rPr>
              <w:t>Kārtējā remonta un iestāžu uzturēšanas materiāli.</w:t>
            </w:r>
          </w:p>
        </w:tc>
        <w:tc>
          <w:tcPr>
            <w:tcW w:w="1842" w:type="dxa"/>
            <w:tcBorders>
              <w:top w:val="nil"/>
              <w:left w:val="nil"/>
              <w:bottom w:val="single" w:sz="4" w:space="0" w:color="auto"/>
              <w:right w:val="single" w:sz="4" w:space="0" w:color="auto"/>
            </w:tcBorders>
            <w:shd w:val="clear" w:color="auto" w:fill="F2F2F2"/>
            <w:noWrap/>
            <w:vAlign w:val="bottom"/>
            <w:hideMark/>
          </w:tcPr>
          <w:p w14:paraId="341A3102" w14:textId="77777777" w:rsidR="00810D5B" w:rsidRDefault="00810D5B">
            <w:pPr>
              <w:widowControl w:val="0"/>
              <w:suppressAutoHyphens/>
              <w:spacing w:line="256" w:lineRule="auto"/>
              <w:jc w:val="right"/>
              <w:rPr>
                <w:b/>
                <w:bCs/>
                <w:lang w:eastAsia="en-US" w:bidi="en-US"/>
              </w:rPr>
            </w:pPr>
            <w:r>
              <w:rPr>
                <w:b/>
                <w:bCs/>
                <w:lang w:eastAsia="en-US" w:bidi="en-US"/>
              </w:rPr>
              <w:t>1,29</w:t>
            </w:r>
          </w:p>
        </w:tc>
      </w:tr>
      <w:tr w:rsidR="00810D5B" w14:paraId="412049F0"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2EB58595" w14:textId="77777777" w:rsidR="00810D5B" w:rsidRDefault="00810D5B">
            <w:pPr>
              <w:widowControl w:val="0"/>
              <w:suppressAutoHyphens/>
              <w:spacing w:line="256" w:lineRule="auto"/>
              <w:jc w:val="center"/>
              <w:rPr>
                <w:b/>
                <w:bCs/>
                <w:lang w:eastAsia="en-US" w:bidi="en-US"/>
              </w:rPr>
            </w:pPr>
            <w:r>
              <w:rPr>
                <w:b/>
                <w:bCs/>
                <w:lang w:eastAsia="en-US" w:bidi="en-US"/>
              </w:rPr>
              <w:t>2360</w:t>
            </w:r>
          </w:p>
        </w:tc>
        <w:tc>
          <w:tcPr>
            <w:tcW w:w="6682" w:type="dxa"/>
            <w:tcBorders>
              <w:top w:val="nil"/>
              <w:left w:val="nil"/>
              <w:bottom w:val="single" w:sz="4" w:space="0" w:color="auto"/>
              <w:right w:val="single" w:sz="4" w:space="0" w:color="auto"/>
            </w:tcBorders>
            <w:shd w:val="clear" w:color="auto" w:fill="F2F2F2"/>
            <w:vAlign w:val="bottom"/>
            <w:hideMark/>
          </w:tcPr>
          <w:p w14:paraId="04D28438" w14:textId="77777777" w:rsidR="00810D5B" w:rsidRDefault="00810D5B">
            <w:pPr>
              <w:widowControl w:val="0"/>
              <w:suppressAutoHyphens/>
              <w:spacing w:line="256" w:lineRule="auto"/>
              <w:rPr>
                <w:b/>
                <w:bCs/>
                <w:lang w:eastAsia="en-US" w:bidi="en-US"/>
              </w:rPr>
            </w:pPr>
            <w:r>
              <w:rPr>
                <w:b/>
                <w:bCs/>
                <w:lang w:eastAsia="en-US" w:bidi="en-US"/>
              </w:rPr>
              <w:t>Valsts un pašvaldību aprūpē un apgādē esošo personu uzturēšana</w:t>
            </w:r>
          </w:p>
        </w:tc>
        <w:tc>
          <w:tcPr>
            <w:tcW w:w="1842" w:type="dxa"/>
            <w:tcBorders>
              <w:top w:val="nil"/>
              <w:left w:val="nil"/>
              <w:bottom w:val="single" w:sz="4" w:space="0" w:color="auto"/>
              <w:right w:val="single" w:sz="4" w:space="0" w:color="auto"/>
            </w:tcBorders>
            <w:shd w:val="clear" w:color="auto" w:fill="F2F2F2"/>
            <w:noWrap/>
            <w:vAlign w:val="bottom"/>
            <w:hideMark/>
          </w:tcPr>
          <w:p w14:paraId="1B26F8B7" w14:textId="77777777" w:rsidR="00810D5B" w:rsidRDefault="00810D5B">
            <w:pPr>
              <w:widowControl w:val="0"/>
              <w:suppressAutoHyphens/>
              <w:spacing w:line="256" w:lineRule="auto"/>
              <w:jc w:val="right"/>
              <w:rPr>
                <w:b/>
                <w:bCs/>
                <w:lang w:eastAsia="en-US" w:bidi="en-US"/>
              </w:rPr>
            </w:pPr>
            <w:r>
              <w:rPr>
                <w:b/>
                <w:bCs/>
                <w:lang w:eastAsia="en-US" w:bidi="en-US"/>
              </w:rPr>
              <w:t>11,40</w:t>
            </w:r>
          </w:p>
        </w:tc>
      </w:tr>
      <w:tr w:rsidR="00810D5B" w14:paraId="6A0F7946"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0EC164A4" w14:textId="77777777" w:rsidR="00810D5B" w:rsidRDefault="00810D5B">
            <w:pPr>
              <w:widowControl w:val="0"/>
              <w:suppressAutoHyphens/>
              <w:spacing w:line="256" w:lineRule="auto"/>
              <w:jc w:val="right"/>
              <w:rPr>
                <w:i/>
                <w:iCs/>
                <w:lang w:eastAsia="en-US" w:bidi="en-US"/>
              </w:rPr>
            </w:pPr>
            <w:r>
              <w:rPr>
                <w:i/>
                <w:iCs/>
                <w:lang w:eastAsia="en-US" w:bidi="en-US"/>
              </w:rPr>
              <w:t>2361</w:t>
            </w:r>
          </w:p>
        </w:tc>
        <w:tc>
          <w:tcPr>
            <w:tcW w:w="6682" w:type="dxa"/>
            <w:tcBorders>
              <w:top w:val="nil"/>
              <w:left w:val="nil"/>
              <w:bottom w:val="single" w:sz="4" w:space="0" w:color="auto"/>
              <w:right w:val="single" w:sz="4" w:space="0" w:color="auto"/>
            </w:tcBorders>
            <w:vAlign w:val="bottom"/>
            <w:hideMark/>
          </w:tcPr>
          <w:p w14:paraId="2C3EA2FF" w14:textId="77777777" w:rsidR="00810D5B" w:rsidRDefault="00810D5B">
            <w:pPr>
              <w:widowControl w:val="0"/>
              <w:suppressAutoHyphens/>
              <w:spacing w:line="256" w:lineRule="auto"/>
              <w:ind w:firstLineChars="200" w:firstLine="480"/>
              <w:rPr>
                <w:i/>
                <w:iCs/>
                <w:lang w:eastAsia="en-US" w:bidi="en-US"/>
              </w:rPr>
            </w:pPr>
            <w:r>
              <w:rPr>
                <w:i/>
                <w:iCs/>
                <w:lang w:eastAsia="en-US" w:bidi="en-US"/>
              </w:rPr>
              <w:t>Mīkstais inventārs</w:t>
            </w:r>
          </w:p>
        </w:tc>
        <w:tc>
          <w:tcPr>
            <w:tcW w:w="1842" w:type="dxa"/>
            <w:tcBorders>
              <w:top w:val="nil"/>
              <w:left w:val="single" w:sz="4" w:space="0" w:color="auto"/>
              <w:bottom w:val="single" w:sz="4" w:space="0" w:color="auto"/>
              <w:right w:val="single" w:sz="4" w:space="0" w:color="auto"/>
            </w:tcBorders>
            <w:noWrap/>
            <w:vAlign w:val="bottom"/>
            <w:hideMark/>
          </w:tcPr>
          <w:p w14:paraId="79FFEC0C" w14:textId="77777777" w:rsidR="00810D5B" w:rsidRDefault="00810D5B">
            <w:pPr>
              <w:widowControl w:val="0"/>
              <w:suppressAutoHyphens/>
              <w:spacing w:line="256" w:lineRule="auto"/>
              <w:jc w:val="right"/>
              <w:rPr>
                <w:lang w:eastAsia="en-US" w:bidi="en-US"/>
              </w:rPr>
            </w:pPr>
            <w:r>
              <w:rPr>
                <w:lang w:eastAsia="en-US" w:bidi="en-US"/>
              </w:rPr>
              <w:t>0,75</w:t>
            </w:r>
          </w:p>
        </w:tc>
      </w:tr>
      <w:tr w:rsidR="00810D5B" w14:paraId="0C1B2CEF" w14:textId="77777777" w:rsidTr="00810D5B">
        <w:trPr>
          <w:trHeight w:val="315"/>
        </w:trPr>
        <w:tc>
          <w:tcPr>
            <w:tcW w:w="1110" w:type="dxa"/>
            <w:tcBorders>
              <w:top w:val="nil"/>
              <w:left w:val="single" w:sz="8" w:space="0" w:color="auto"/>
              <w:bottom w:val="single" w:sz="4" w:space="0" w:color="auto"/>
              <w:right w:val="single" w:sz="4" w:space="0" w:color="auto"/>
            </w:tcBorders>
            <w:noWrap/>
            <w:vAlign w:val="bottom"/>
            <w:hideMark/>
          </w:tcPr>
          <w:p w14:paraId="6EAC6870" w14:textId="77777777" w:rsidR="00810D5B" w:rsidRDefault="00810D5B">
            <w:pPr>
              <w:widowControl w:val="0"/>
              <w:suppressAutoHyphens/>
              <w:spacing w:line="256" w:lineRule="auto"/>
              <w:jc w:val="right"/>
              <w:rPr>
                <w:i/>
                <w:iCs/>
                <w:lang w:eastAsia="en-US" w:bidi="en-US"/>
              </w:rPr>
            </w:pPr>
            <w:r>
              <w:rPr>
                <w:i/>
                <w:iCs/>
                <w:lang w:eastAsia="en-US" w:bidi="en-US"/>
              </w:rPr>
              <w:t>2363</w:t>
            </w:r>
          </w:p>
        </w:tc>
        <w:tc>
          <w:tcPr>
            <w:tcW w:w="6682" w:type="dxa"/>
            <w:tcBorders>
              <w:top w:val="nil"/>
              <w:left w:val="nil"/>
              <w:bottom w:val="single" w:sz="4" w:space="0" w:color="auto"/>
              <w:right w:val="single" w:sz="4" w:space="0" w:color="auto"/>
            </w:tcBorders>
            <w:vAlign w:val="bottom"/>
            <w:hideMark/>
          </w:tcPr>
          <w:p w14:paraId="672F941C" w14:textId="77777777" w:rsidR="00810D5B" w:rsidRDefault="00810D5B">
            <w:pPr>
              <w:widowControl w:val="0"/>
              <w:suppressAutoHyphens/>
              <w:spacing w:line="256" w:lineRule="auto"/>
              <w:ind w:firstLineChars="200" w:firstLine="480"/>
              <w:rPr>
                <w:i/>
                <w:iCs/>
                <w:lang w:eastAsia="en-US" w:bidi="en-US"/>
              </w:rPr>
            </w:pPr>
            <w:r>
              <w:rPr>
                <w:i/>
                <w:iCs/>
                <w:lang w:eastAsia="en-US" w:bidi="en-US"/>
              </w:rPr>
              <w:t xml:space="preserve">Ēdināšanas izdevumi </w:t>
            </w:r>
          </w:p>
        </w:tc>
        <w:tc>
          <w:tcPr>
            <w:tcW w:w="1842" w:type="dxa"/>
            <w:tcBorders>
              <w:top w:val="nil"/>
              <w:left w:val="single" w:sz="4" w:space="0" w:color="auto"/>
              <w:bottom w:val="single" w:sz="4" w:space="0" w:color="auto"/>
              <w:right w:val="single" w:sz="4" w:space="0" w:color="auto"/>
            </w:tcBorders>
            <w:noWrap/>
            <w:vAlign w:val="bottom"/>
            <w:hideMark/>
          </w:tcPr>
          <w:p w14:paraId="2751E717" w14:textId="77777777" w:rsidR="00810D5B" w:rsidRDefault="00810D5B">
            <w:pPr>
              <w:widowControl w:val="0"/>
              <w:suppressAutoHyphens/>
              <w:spacing w:line="256" w:lineRule="auto"/>
              <w:jc w:val="right"/>
              <w:rPr>
                <w:lang w:eastAsia="en-US" w:bidi="en-US"/>
              </w:rPr>
            </w:pPr>
            <w:r>
              <w:rPr>
                <w:lang w:eastAsia="en-US" w:bidi="en-US"/>
              </w:rPr>
              <w:t>9,00</w:t>
            </w:r>
          </w:p>
        </w:tc>
      </w:tr>
      <w:tr w:rsidR="00810D5B" w14:paraId="18EE3AF8" w14:textId="77777777" w:rsidTr="00810D5B">
        <w:trPr>
          <w:trHeight w:val="665"/>
        </w:trPr>
        <w:tc>
          <w:tcPr>
            <w:tcW w:w="1110" w:type="dxa"/>
            <w:tcBorders>
              <w:top w:val="nil"/>
              <w:left w:val="single" w:sz="8" w:space="0" w:color="auto"/>
              <w:bottom w:val="single" w:sz="4" w:space="0" w:color="auto"/>
              <w:right w:val="single" w:sz="4" w:space="0" w:color="auto"/>
            </w:tcBorders>
            <w:noWrap/>
            <w:vAlign w:val="bottom"/>
            <w:hideMark/>
          </w:tcPr>
          <w:p w14:paraId="09977C8F" w14:textId="77777777" w:rsidR="00810D5B" w:rsidRDefault="00810D5B">
            <w:pPr>
              <w:widowControl w:val="0"/>
              <w:suppressAutoHyphens/>
              <w:spacing w:line="256" w:lineRule="auto"/>
              <w:jc w:val="right"/>
              <w:rPr>
                <w:i/>
                <w:iCs/>
                <w:lang w:eastAsia="en-US" w:bidi="en-US"/>
              </w:rPr>
            </w:pPr>
            <w:r>
              <w:rPr>
                <w:i/>
                <w:iCs/>
                <w:lang w:eastAsia="en-US" w:bidi="en-US"/>
              </w:rPr>
              <w:t>2369</w:t>
            </w:r>
          </w:p>
        </w:tc>
        <w:tc>
          <w:tcPr>
            <w:tcW w:w="6682" w:type="dxa"/>
            <w:tcBorders>
              <w:top w:val="nil"/>
              <w:left w:val="nil"/>
              <w:bottom w:val="single" w:sz="4" w:space="0" w:color="auto"/>
              <w:right w:val="single" w:sz="4" w:space="0" w:color="auto"/>
            </w:tcBorders>
            <w:vAlign w:val="bottom"/>
            <w:hideMark/>
          </w:tcPr>
          <w:p w14:paraId="1392221D" w14:textId="77777777" w:rsidR="00810D5B" w:rsidRDefault="00810D5B">
            <w:pPr>
              <w:widowControl w:val="0"/>
              <w:suppressAutoHyphens/>
              <w:spacing w:line="256" w:lineRule="auto"/>
              <w:rPr>
                <w:i/>
                <w:iCs/>
                <w:lang w:eastAsia="en-US" w:bidi="en-US"/>
              </w:rPr>
            </w:pPr>
            <w:r>
              <w:rPr>
                <w:i/>
                <w:iCs/>
                <w:lang w:eastAsia="en-US" w:bidi="en-US"/>
              </w:rPr>
              <w:t>Pārējie valsts un pašvaldību aprūpē, apgādē esošo personu uzturēšanas izdevumi, kuri nav minēti citos koda 2360 apakš kods</w:t>
            </w:r>
          </w:p>
        </w:tc>
        <w:tc>
          <w:tcPr>
            <w:tcW w:w="1842" w:type="dxa"/>
            <w:tcBorders>
              <w:top w:val="nil"/>
              <w:left w:val="single" w:sz="4" w:space="0" w:color="auto"/>
              <w:bottom w:val="single" w:sz="4" w:space="0" w:color="auto"/>
              <w:right w:val="single" w:sz="4" w:space="0" w:color="auto"/>
            </w:tcBorders>
            <w:noWrap/>
            <w:vAlign w:val="bottom"/>
            <w:hideMark/>
          </w:tcPr>
          <w:p w14:paraId="683373CC" w14:textId="77777777" w:rsidR="00810D5B" w:rsidRDefault="00810D5B">
            <w:pPr>
              <w:widowControl w:val="0"/>
              <w:suppressAutoHyphens/>
              <w:spacing w:line="256" w:lineRule="auto"/>
              <w:jc w:val="right"/>
              <w:rPr>
                <w:lang w:eastAsia="en-US" w:bidi="en-US"/>
              </w:rPr>
            </w:pPr>
            <w:r>
              <w:rPr>
                <w:lang w:eastAsia="en-US" w:bidi="en-US"/>
              </w:rPr>
              <w:t>1,65</w:t>
            </w:r>
          </w:p>
        </w:tc>
      </w:tr>
      <w:tr w:rsidR="00810D5B" w14:paraId="3665B091"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0658F81D" w14:textId="77777777" w:rsidR="00810D5B" w:rsidRDefault="00810D5B">
            <w:pPr>
              <w:widowControl w:val="0"/>
              <w:suppressAutoHyphens/>
              <w:spacing w:line="256" w:lineRule="auto"/>
              <w:rPr>
                <w:b/>
                <w:bCs/>
                <w:lang w:eastAsia="en-US" w:bidi="en-US"/>
              </w:rPr>
            </w:pPr>
            <w:r>
              <w:rPr>
                <w:b/>
                <w:bCs/>
                <w:lang w:eastAsia="en-US" w:bidi="en-US"/>
              </w:rPr>
              <w:t>2400</w:t>
            </w:r>
          </w:p>
        </w:tc>
        <w:tc>
          <w:tcPr>
            <w:tcW w:w="6682" w:type="dxa"/>
            <w:tcBorders>
              <w:top w:val="nil"/>
              <w:left w:val="nil"/>
              <w:bottom w:val="single" w:sz="4" w:space="0" w:color="auto"/>
              <w:right w:val="single" w:sz="4" w:space="0" w:color="auto"/>
            </w:tcBorders>
            <w:shd w:val="clear" w:color="auto" w:fill="F2F2F2"/>
            <w:noWrap/>
            <w:vAlign w:val="bottom"/>
            <w:hideMark/>
          </w:tcPr>
          <w:p w14:paraId="1E3336F8" w14:textId="77777777" w:rsidR="00810D5B" w:rsidRDefault="00810D5B">
            <w:pPr>
              <w:widowControl w:val="0"/>
              <w:suppressAutoHyphens/>
              <w:spacing w:line="256" w:lineRule="auto"/>
              <w:rPr>
                <w:b/>
                <w:bCs/>
                <w:lang w:eastAsia="en-US" w:bidi="en-US"/>
              </w:rPr>
            </w:pPr>
            <w:r>
              <w:rPr>
                <w:b/>
                <w:bCs/>
                <w:lang w:eastAsia="en-US" w:bidi="en-US"/>
              </w:rPr>
              <w:t xml:space="preserve"> </w:t>
            </w:r>
            <w:r>
              <w:rPr>
                <w:b/>
                <w:bCs/>
                <w:lang w:eastAsia="en-US" w:bidi="en-US"/>
              </w:rPr>
              <w:br/>
              <w:t>Izdevumi periodikas iegādei bibliotēku krājumiem</w:t>
            </w:r>
          </w:p>
        </w:tc>
        <w:tc>
          <w:tcPr>
            <w:tcW w:w="1842" w:type="dxa"/>
            <w:tcBorders>
              <w:top w:val="nil"/>
              <w:left w:val="single" w:sz="4" w:space="0" w:color="auto"/>
              <w:bottom w:val="single" w:sz="4" w:space="0" w:color="auto"/>
              <w:right w:val="single" w:sz="4" w:space="0" w:color="auto"/>
            </w:tcBorders>
            <w:shd w:val="clear" w:color="auto" w:fill="F2F2F2"/>
            <w:noWrap/>
            <w:vAlign w:val="bottom"/>
            <w:hideMark/>
          </w:tcPr>
          <w:p w14:paraId="2DD0980B" w14:textId="77777777" w:rsidR="00810D5B" w:rsidRDefault="00810D5B">
            <w:pPr>
              <w:widowControl w:val="0"/>
              <w:suppressAutoHyphens/>
              <w:spacing w:line="256" w:lineRule="auto"/>
              <w:jc w:val="right"/>
              <w:rPr>
                <w:b/>
                <w:bCs/>
                <w:lang w:eastAsia="en-US" w:bidi="en-US"/>
              </w:rPr>
            </w:pPr>
            <w:r>
              <w:rPr>
                <w:b/>
                <w:bCs/>
                <w:lang w:eastAsia="en-US" w:bidi="en-US"/>
              </w:rPr>
              <w:t>0,01</w:t>
            </w:r>
          </w:p>
        </w:tc>
      </w:tr>
      <w:tr w:rsidR="00810D5B" w14:paraId="6924E39D" w14:textId="77777777" w:rsidTr="00810D5B">
        <w:trPr>
          <w:trHeight w:val="31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76338AF5" w14:textId="77777777" w:rsidR="00810D5B" w:rsidRDefault="00810D5B">
            <w:pPr>
              <w:widowControl w:val="0"/>
              <w:suppressAutoHyphens/>
              <w:spacing w:line="256" w:lineRule="auto"/>
              <w:rPr>
                <w:b/>
                <w:bCs/>
                <w:lang w:eastAsia="en-US" w:bidi="en-US"/>
              </w:rPr>
            </w:pPr>
            <w:r>
              <w:rPr>
                <w:b/>
                <w:bCs/>
                <w:lang w:eastAsia="en-US" w:bidi="en-US"/>
              </w:rPr>
              <w:t>2500</w:t>
            </w:r>
          </w:p>
        </w:tc>
        <w:tc>
          <w:tcPr>
            <w:tcW w:w="6682" w:type="dxa"/>
            <w:tcBorders>
              <w:top w:val="nil"/>
              <w:left w:val="nil"/>
              <w:bottom w:val="single" w:sz="4" w:space="0" w:color="auto"/>
              <w:right w:val="single" w:sz="4" w:space="0" w:color="auto"/>
            </w:tcBorders>
            <w:shd w:val="clear" w:color="auto" w:fill="F2F2F2"/>
            <w:noWrap/>
            <w:vAlign w:val="bottom"/>
            <w:hideMark/>
          </w:tcPr>
          <w:p w14:paraId="3266C281" w14:textId="77777777" w:rsidR="00810D5B" w:rsidRDefault="00810D5B">
            <w:pPr>
              <w:widowControl w:val="0"/>
              <w:suppressAutoHyphens/>
              <w:spacing w:line="256" w:lineRule="auto"/>
              <w:rPr>
                <w:b/>
                <w:bCs/>
                <w:lang w:eastAsia="en-US" w:bidi="en-US"/>
              </w:rPr>
            </w:pPr>
            <w:r>
              <w:rPr>
                <w:b/>
                <w:bCs/>
                <w:lang w:eastAsia="en-US" w:bidi="en-US"/>
              </w:rPr>
              <w:t xml:space="preserve"> </w:t>
            </w:r>
            <w:r>
              <w:rPr>
                <w:b/>
                <w:bCs/>
                <w:lang w:eastAsia="en-US" w:bidi="en-US"/>
              </w:rPr>
              <w:br/>
              <w:t>Budžeta iestāžu nodokļu, nodevu un sankciju maksājumi</w:t>
            </w:r>
          </w:p>
        </w:tc>
        <w:tc>
          <w:tcPr>
            <w:tcW w:w="1842" w:type="dxa"/>
            <w:tcBorders>
              <w:top w:val="nil"/>
              <w:left w:val="single" w:sz="4" w:space="0" w:color="auto"/>
              <w:bottom w:val="single" w:sz="4" w:space="0" w:color="auto"/>
              <w:right w:val="single" w:sz="4" w:space="0" w:color="auto"/>
            </w:tcBorders>
            <w:shd w:val="clear" w:color="auto" w:fill="F2F2F2"/>
            <w:noWrap/>
            <w:vAlign w:val="bottom"/>
            <w:hideMark/>
          </w:tcPr>
          <w:p w14:paraId="2B409F1D" w14:textId="77777777" w:rsidR="00810D5B" w:rsidRDefault="00810D5B">
            <w:pPr>
              <w:widowControl w:val="0"/>
              <w:suppressAutoHyphens/>
              <w:spacing w:line="256" w:lineRule="auto"/>
              <w:jc w:val="right"/>
              <w:rPr>
                <w:b/>
                <w:bCs/>
                <w:lang w:eastAsia="en-US" w:bidi="en-US"/>
              </w:rPr>
            </w:pPr>
            <w:r>
              <w:rPr>
                <w:b/>
                <w:bCs/>
                <w:lang w:eastAsia="en-US" w:bidi="en-US"/>
              </w:rPr>
              <w:t>0,01</w:t>
            </w:r>
          </w:p>
        </w:tc>
      </w:tr>
      <w:tr w:rsidR="00810D5B" w14:paraId="0F52DFA0" w14:textId="77777777" w:rsidTr="00810D5B">
        <w:trPr>
          <w:trHeight w:val="450"/>
        </w:trPr>
        <w:tc>
          <w:tcPr>
            <w:tcW w:w="1110" w:type="dxa"/>
            <w:tcBorders>
              <w:top w:val="nil"/>
              <w:left w:val="single" w:sz="8" w:space="0" w:color="auto"/>
              <w:bottom w:val="double" w:sz="6" w:space="0" w:color="auto"/>
              <w:right w:val="single" w:sz="4" w:space="0" w:color="auto"/>
            </w:tcBorders>
            <w:shd w:val="clear" w:color="auto" w:fill="F2F2F2"/>
            <w:noWrap/>
            <w:vAlign w:val="bottom"/>
            <w:hideMark/>
          </w:tcPr>
          <w:p w14:paraId="473CF432" w14:textId="77777777" w:rsidR="00810D5B" w:rsidRDefault="00810D5B">
            <w:pPr>
              <w:widowControl w:val="0"/>
              <w:suppressAutoHyphens/>
              <w:spacing w:line="256" w:lineRule="auto"/>
              <w:jc w:val="center"/>
              <w:rPr>
                <w:b/>
                <w:bCs/>
                <w:lang w:eastAsia="en-US" w:bidi="en-US"/>
              </w:rPr>
            </w:pPr>
            <w:r>
              <w:rPr>
                <w:b/>
                <w:bCs/>
                <w:lang w:eastAsia="en-US" w:bidi="en-US"/>
              </w:rPr>
              <w:lastRenderedPageBreak/>
              <w:t>5000</w:t>
            </w:r>
          </w:p>
        </w:tc>
        <w:tc>
          <w:tcPr>
            <w:tcW w:w="6682" w:type="dxa"/>
            <w:tcBorders>
              <w:top w:val="nil"/>
              <w:left w:val="nil"/>
              <w:bottom w:val="double" w:sz="6" w:space="0" w:color="auto"/>
              <w:right w:val="single" w:sz="4" w:space="0" w:color="auto"/>
            </w:tcBorders>
            <w:shd w:val="clear" w:color="auto" w:fill="F2F2F2"/>
            <w:vAlign w:val="bottom"/>
            <w:hideMark/>
          </w:tcPr>
          <w:p w14:paraId="08710D2A" w14:textId="77777777" w:rsidR="00810D5B" w:rsidRDefault="00810D5B">
            <w:pPr>
              <w:widowControl w:val="0"/>
              <w:suppressAutoHyphens/>
              <w:spacing w:line="256" w:lineRule="auto"/>
              <w:jc w:val="center"/>
              <w:rPr>
                <w:b/>
                <w:bCs/>
                <w:lang w:eastAsia="en-US" w:bidi="en-US"/>
              </w:rPr>
            </w:pPr>
            <w:r>
              <w:rPr>
                <w:b/>
                <w:bCs/>
                <w:lang w:eastAsia="en-US" w:bidi="en-US"/>
              </w:rPr>
              <w:t>Pamatkapitāla  veidošana</w:t>
            </w:r>
          </w:p>
        </w:tc>
        <w:tc>
          <w:tcPr>
            <w:tcW w:w="1842" w:type="dxa"/>
            <w:tcBorders>
              <w:top w:val="nil"/>
              <w:left w:val="nil"/>
              <w:bottom w:val="double" w:sz="6" w:space="0" w:color="auto"/>
              <w:right w:val="single" w:sz="4" w:space="0" w:color="auto"/>
            </w:tcBorders>
            <w:shd w:val="clear" w:color="auto" w:fill="F2F2F2"/>
            <w:noWrap/>
            <w:vAlign w:val="bottom"/>
            <w:hideMark/>
          </w:tcPr>
          <w:p w14:paraId="7412C66B" w14:textId="77777777" w:rsidR="00810D5B" w:rsidRDefault="00810D5B">
            <w:pPr>
              <w:widowControl w:val="0"/>
              <w:suppressAutoHyphens/>
              <w:spacing w:line="256" w:lineRule="auto"/>
              <w:jc w:val="right"/>
              <w:rPr>
                <w:b/>
                <w:bCs/>
                <w:lang w:eastAsia="en-US" w:bidi="en-US"/>
              </w:rPr>
            </w:pPr>
            <w:r>
              <w:rPr>
                <w:b/>
                <w:bCs/>
                <w:lang w:eastAsia="en-US" w:bidi="en-US"/>
              </w:rPr>
              <w:t>0,12</w:t>
            </w:r>
          </w:p>
        </w:tc>
      </w:tr>
      <w:tr w:rsidR="00810D5B" w14:paraId="244FB7DD" w14:textId="77777777" w:rsidTr="00810D5B">
        <w:trPr>
          <w:trHeight w:val="420"/>
        </w:trPr>
        <w:tc>
          <w:tcPr>
            <w:tcW w:w="1110" w:type="dxa"/>
            <w:tcBorders>
              <w:top w:val="single" w:sz="4" w:space="0" w:color="auto"/>
              <w:left w:val="single" w:sz="8" w:space="0" w:color="auto"/>
              <w:bottom w:val="single" w:sz="4" w:space="0" w:color="auto"/>
              <w:right w:val="single" w:sz="4" w:space="0" w:color="auto"/>
            </w:tcBorders>
            <w:shd w:val="clear" w:color="auto" w:fill="F2F2F2"/>
            <w:noWrap/>
            <w:vAlign w:val="bottom"/>
            <w:hideMark/>
          </w:tcPr>
          <w:p w14:paraId="7959AE33" w14:textId="77777777" w:rsidR="00810D5B" w:rsidRDefault="00810D5B">
            <w:pPr>
              <w:widowControl w:val="0"/>
              <w:suppressAutoHyphens/>
              <w:spacing w:line="256" w:lineRule="auto"/>
              <w:rPr>
                <w:b/>
                <w:bCs/>
                <w:lang w:eastAsia="en-US" w:bidi="en-US"/>
              </w:rPr>
            </w:pPr>
            <w:r>
              <w:rPr>
                <w:b/>
                <w:bCs/>
                <w:lang w:eastAsia="en-US" w:bidi="en-US"/>
              </w:rPr>
              <w:t>5200</w:t>
            </w:r>
          </w:p>
        </w:tc>
        <w:tc>
          <w:tcPr>
            <w:tcW w:w="6682" w:type="dxa"/>
            <w:tcBorders>
              <w:top w:val="single" w:sz="4" w:space="0" w:color="auto"/>
              <w:left w:val="nil"/>
              <w:bottom w:val="single" w:sz="4" w:space="0" w:color="auto"/>
              <w:right w:val="single" w:sz="4" w:space="0" w:color="auto"/>
            </w:tcBorders>
            <w:shd w:val="clear" w:color="auto" w:fill="F2F2F2"/>
            <w:noWrap/>
            <w:vAlign w:val="bottom"/>
            <w:hideMark/>
          </w:tcPr>
          <w:p w14:paraId="007CD9C3" w14:textId="77777777" w:rsidR="00810D5B" w:rsidRDefault="00810D5B">
            <w:pPr>
              <w:widowControl w:val="0"/>
              <w:suppressAutoHyphens/>
              <w:spacing w:line="256" w:lineRule="auto"/>
              <w:rPr>
                <w:b/>
                <w:bCs/>
                <w:lang w:eastAsia="en-US" w:bidi="en-US"/>
              </w:rPr>
            </w:pPr>
            <w:r>
              <w:rPr>
                <w:b/>
                <w:bCs/>
                <w:lang w:eastAsia="en-US" w:bidi="en-US"/>
              </w:rPr>
              <w:t xml:space="preserve"> Pamatlīdzekļi, ieguldījuma īpašumi un bioloģiskie aktīvi</w:t>
            </w:r>
          </w:p>
        </w:tc>
        <w:tc>
          <w:tcPr>
            <w:tcW w:w="1842" w:type="dxa"/>
            <w:tcBorders>
              <w:top w:val="single" w:sz="4" w:space="0" w:color="auto"/>
              <w:left w:val="nil"/>
              <w:bottom w:val="single" w:sz="4" w:space="0" w:color="auto"/>
              <w:right w:val="single" w:sz="4" w:space="0" w:color="auto"/>
            </w:tcBorders>
            <w:shd w:val="clear" w:color="auto" w:fill="F2F2F2"/>
            <w:noWrap/>
            <w:vAlign w:val="bottom"/>
            <w:hideMark/>
          </w:tcPr>
          <w:p w14:paraId="50BAAB70" w14:textId="77777777" w:rsidR="00810D5B" w:rsidRDefault="00810D5B">
            <w:pPr>
              <w:widowControl w:val="0"/>
              <w:suppressAutoHyphens/>
              <w:spacing w:line="256" w:lineRule="auto"/>
              <w:jc w:val="right"/>
              <w:rPr>
                <w:b/>
                <w:bCs/>
                <w:lang w:eastAsia="en-US" w:bidi="en-US"/>
              </w:rPr>
            </w:pPr>
            <w:r>
              <w:rPr>
                <w:b/>
                <w:bCs/>
                <w:lang w:eastAsia="en-US" w:bidi="en-US"/>
              </w:rPr>
              <w:t>0,00</w:t>
            </w:r>
          </w:p>
        </w:tc>
      </w:tr>
      <w:tr w:rsidR="00810D5B" w14:paraId="1A3E0757" w14:textId="77777777" w:rsidTr="00810D5B">
        <w:trPr>
          <w:trHeight w:val="435"/>
        </w:trPr>
        <w:tc>
          <w:tcPr>
            <w:tcW w:w="1110" w:type="dxa"/>
            <w:tcBorders>
              <w:top w:val="nil"/>
              <w:left w:val="single" w:sz="8" w:space="0" w:color="auto"/>
              <w:bottom w:val="single" w:sz="4" w:space="0" w:color="auto"/>
              <w:right w:val="single" w:sz="4" w:space="0" w:color="auto"/>
            </w:tcBorders>
            <w:shd w:val="clear" w:color="auto" w:fill="F2F2F2"/>
            <w:noWrap/>
            <w:vAlign w:val="bottom"/>
            <w:hideMark/>
          </w:tcPr>
          <w:p w14:paraId="214D65DD" w14:textId="77777777" w:rsidR="00810D5B" w:rsidRDefault="00810D5B">
            <w:pPr>
              <w:widowControl w:val="0"/>
              <w:suppressAutoHyphens/>
              <w:spacing w:line="256" w:lineRule="auto"/>
              <w:jc w:val="center"/>
              <w:rPr>
                <w:b/>
                <w:bCs/>
                <w:lang w:eastAsia="en-US" w:bidi="en-US"/>
              </w:rPr>
            </w:pPr>
            <w:r>
              <w:rPr>
                <w:b/>
                <w:bCs/>
                <w:lang w:eastAsia="en-US" w:bidi="en-US"/>
              </w:rPr>
              <w:t>5230</w:t>
            </w:r>
          </w:p>
        </w:tc>
        <w:tc>
          <w:tcPr>
            <w:tcW w:w="6682" w:type="dxa"/>
            <w:tcBorders>
              <w:top w:val="nil"/>
              <w:left w:val="nil"/>
              <w:bottom w:val="single" w:sz="4" w:space="0" w:color="auto"/>
              <w:right w:val="single" w:sz="4" w:space="0" w:color="auto"/>
            </w:tcBorders>
            <w:shd w:val="clear" w:color="auto" w:fill="F2F2F2"/>
            <w:vAlign w:val="bottom"/>
            <w:hideMark/>
          </w:tcPr>
          <w:p w14:paraId="31499B30" w14:textId="77777777" w:rsidR="00810D5B" w:rsidRDefault="00810D5B">
            <w:pPr>
              <w:widowControl w:val="0"/>
              <w:suppressAutoHyphens/>
              <w:spacing w:line="256" w:lineRule="auto"/>
              <w:rPr>
                <w:b/>
                <w:bCs/>
                <w:lang w:eastAsia="en-US" w:bidi="en-US"/>
              </w:rPr>
            </w:pPr>
            <w:r>
              <w:rPr>
                <w:b/>
                <w:bCs/>
                <w:lang w:eastAsia="en-US" w:bidi="en-US"/>
              </w:rPr>
              <w:t>Pārējie pamatlīdzekļi</w:t>
            </w:r>
          </w:p>
        </w:tc>
        <w:tc>
          <w:tcPr>
            <w:tcW w:w="1842" w:type="dxa"/>
            <w:tcBorders>
              <w:top w:val="nil"/>
              <w:left w:val="nil"/>
              <w:bottom w:val="single" w:sz="4" w:space="0" w:color="auto"/>
              <w:right w:val="single" w:sz="4" w:space="0" w:color="auto"/>
            </w:tcBorders>
            <w:shd w:val="clear" w:color="auto" w:fill="F2F2F2"/>
            <w:noWrap/>
            <w:vAlign w:val="bottom"/>
            <w:hideMark/>
          </w:tcPr>
          <w:p w14:paraId="6FD35A59" w14:textId="77777777" w:rsidR="00810D5B" w:rsidRDefault="00810D5B">
            <w:pPr>
              <w:widowControl w:val="0"/>
              <w:suppressAutoHyphens/>
              <w:spacing w:line="256" w:lineRule="auto"/>
              <w:jc w:val="right"/>
              <w:rPr>
                <w:b/>
                <w:bCs/>
                <w:lang w:eastAsia="en-US" w:bidi="en-US"/>
              </w:rPr>
            </w:pPr>
            <w:r>
              <w:rPr>
                <w:b/>
                <w:bCs/>
                <w:lang w:eastAsia="en-US" w:bidi="en-US"/>
              </w:rPr>
              <w:t>0,12</w:t>
            </w:r>
          </w:p>
        </w:tc>
      </w:tr>
      <w:tr w:rsidR="00810D5B" w14:paraId="49473FD8" w14:textId="77777777" w:rsidTr="00810D5B">
        <w:trPr>
          <w:trHeight w:val="435"/>
        </w:trPr>
        <w:tc>
          <w:tcPr>
            <w:tcW w:w="1110" w:type="dxa"/>
            <w:tcBorders>
              <w:top w:val="nil"/>
              <w:left w:val="single" w:sz="8" w:space="0" w:color="auto"/>
              <w:bottom w:val="single" w:sz="4" w:space="0" w:color="auto"/>
              <w:right w:val="single" w:sz="4" w:space="0" w:color="auto"/>
            </w:tcBorders>
            <w:noWrap/>
            <w:vAlign w:val="bottom"/>
            <w:hideMark/>
          </w:tcPr>
          <w:p w14:paraId="58AC4396" w14:textId="77777777" w:rsidR="00810D5B" w:rsidRDefault="00810D5B">
            <w:pPr>
              <w:widowControl w:val="0"/>
              <w:suppressAutoHyphens/>
              <w:spacing w:line="256" w:lineRule="auto"/>
              <w:jc w:val="right"/>
              <w:rPr>
                <w:bCs/>
                <w:i/>
                <w:lang w:eastAsia="en-US" w:bidi="en-US"/>
              </w:rPr>
            </w:pPr>
            <w:r>
              <w:rPr>
                <w:bCs/>
                <w:i/>
                <w:lang w:eastAsia="en-US" w:bidi="en-US"/>
              </w:rPr>
              <w:t>5238</w:t>
            </w:r>
          </w:p>
        </w:tc>
        <w:tc>
          <w:tcPr>
            <w:tcW w:w="6682" w:type="dxa"/>
            <w:tcBorders>
              <w:top w:val="nil"/>
              <w:left w:val="nil"/>
              <w:bottom w:val="single" w:sz="4" w:space="0" w:color="auto"/>
              <w:right w:val="single" w:sz="4" w:space="0" w:color="auto"/>
            </w:tcBorders>
            <w:vAlign w:val="bottom"/>
            <w:hideMark/>
          </w:tcPr>
          <w:p w14:paraId="63A9A70F" w14:textId="77777777" w:rsidR="00810D5B" w:rsidRDefault="00810D5B">
            <w:pPr>
              <w:widowControl w:val="0"/>
              <w:suppressAutoHyphens/>
              <w:spacing w:line="256" w:lineRule="auto"/>
              <w:rPr>
                <w:bCs/>
                <w:i/>
                <w:lang w:eastAsia="en-US" w:bidi="en-US"/>
              </w:rPr>
            </w:pPr>
            <w:r>
              <w:rPr>
                <w:bCs/>
                <w:i/>
                <w:lang w:eastAsia="en-US" w:bidi="en-US"/>
              </w:rPr>
              <w:t>Datortehnika, sakaru un cita biroja tehnika</w:t>
            </w:r>
          </w:p>
        </w:tc>
        <w:tc>
          <w:tcPr>
            <w:tcW w:w="1842" w:type="dxa"/>
            <w:tcBorders>
              <w:top w:val="nil"/>
              <w:left w:val="nil"/>
              <w:bottom w:val="single" w:sz="4" w:space="0" w:color="auto"/>
              <w:right w:val="single" w:sz="4" w:space="0" w:color="auto"/>
            </w:tcBorders>
            <w:noWrap/>
            <w:vAlign w:val="bottom"/>
            <w:hideMark/>
          </w:tcPr>
          <w:p w14:paraId="7E7AD4EB" w14:textId="77777777" w:rsidR="00810D5B" w:rsidRDefault="00810D5B">
            <w:pPr>
              <w:widowControl w:val="0"/>
              <w:suppressAutoHyphens/>
              <w:spacing w:line="256" w:lineRule="auto"/>
              <w:jc w:val="right"/>
              <w:rPr>
                <w:bCs/>
                <w:i/>
                <w:lang w:eastAsia="en-US" w:bidi="en-US"/>
              </w:rPr>
            </w:pPr>
            <w:r>
              <w:rPr>
                <w:bCs/>
                <w:i/>
                <w:lang w:eastAsia="en-US" w:bidi="en-US"/>
              </w:rPr>
              <w:t>0,01</w:t>
            </w:r>
          </w:p>
        </w:tc>
      </w:tr>
      <w:tr w:rsidR="00810D5B" w14:paraId="1A240ABF" w14:textId="77777777" w:rsidTr="00810D5B">
        <w:trPr>
          <w:trHeight w:val="630"/>
        </w:trPr>
        <w:tc>
          <w:tcPr>
            <w:tcW w:w="1110" w:type="dxa"/>
            <w:tcBorders>
              <w:top w:val="nil"/>
              <w:left w:val="single" w:sz="8" w:space="0" w:color="auto"/>
              <w:bottom w:val="single" w:sz="4" w:space="0" w:color="auto"/>
              <w:right w:val="single" w:sz="4" w:space="0" w:color="auto"/>
            </w:tcBorders>
            <w:shd w:val="clear" w:color="auto" w:fill="FFFFFF"/>
            <w:noWrap/>
            <w:vAlign w:val="bottom"/>
            <w:hideMark/>
          </w:tcPr>
          <w:p w14:paraId="4D6920B4" w14:textId="77777777" w:rsidR="00810D5B" w:rsidRDefault="00810D5B">
            <w:pPr>
              <w:widowControl w:val="0"/>
              <w:suppressAutoHyphens/>
              <w:spacing w:line="256" w:lineRule="auto"/>
              <w:jc w:val="right"/>
              <w:rPr>
                <w:i/>
                <w:iCs/>
                <w:lang w:eastAsia="en-US" w:bidi="en-US"/>
              </w:rPr>
            </w:pPr>
            <w:r>
              <w:rPr>
                <w:i/>
                <w:iCs/>
                <w:lang w:eastAsia="en-US" w:bidi="en-US"/>
              </w:rPr>
              <w:t>5239</w:t>
            </w:r>
          </w:p>
        </w:tc>
        <w:tc>
          <w:tcPr>
            <w:tcW w:w="6682" w:type="dxa"/>
            <w:tcBorders>
              <w:top w:val="nil"/>
              <w:left w:val="nil"/>
              <w:bottom w:val="single" w:sz="4" w:space="0" w:color="auto"/>
              <w:right w:val="single" w:sz="4" w:space="0" w:color="auto"/>
            </w:tcBorders>
            <w:shd w:val="clear" w:color="auto" w:fill="FFFFFF"/>
            <w:vAlign w:val="bottom"/>
            <w:hideMark/>
          </w:tcPr>
          <w:p w14:paraId="55186E0F" w14:textId="77777777" w:rsidR="00810D5B" w:rsidRDefault="00810D5B">
            <w:pPr>
              <w:widowControl w:val="0"/>
              <w:suppressAutoHyphens/>
              <w:spacing w:line="256" w:lineRule="auto"/>
              <w:rPr>
                <w:i/>
                <w:iCs/>
                <w:lang w:eastAsia="en-US" w:bidi="en-US"/>
              </w:rPr>
            </w:pPr>
            <w:r>
              <w:rPr>
                <w:i/>
                <w:iCs/>
                <w:lang w:eastAsia="en-US" w:bidi="en-US"/>
              </w:rPr>
              <w:t>Pārējie iepriekš neklasificētie pamatlīdzekļi un ieguldījuma īpašumi</w:t>
            </w:r>
          </w:p>
        </w:tc>
        <w:tc>
          <w:tcPr>
            <w:tcW w:w="1842" w:type="dxa"/>
            <w:tcBorders>
              <w:top w:val="nil"/>
              <w:left w:val="single" w:sz="4" w:space="0" w:color="auto"/>
              <w:bottom w:val="single" w:sz="4" w:space="0" w:color="auto"/>
              <w:right w:val="single" w:sz="4" w:space="0" w:color="auto"/>
            </w:tcBorders>
            <w:noWrap/>
            <w:vAlign w:val="bottom"/>
            <w:hideMark/>
          </w:tcPr>
          <w:p w14:paraId="25431908" w14:textId="77777777" w:rsidR="00810D5B" w:rsidRDefault="00810D5B">
            <w:pPr>
              <w:widowControl w:val="0"/>
              <w:suppressAutoHyphens/>
              <w:spacing w:line="256" w:lineRule="auto"/>
              <w:jc w:val="right"/>
              <w:rPr>
                <w:lang w:eastAsia="en-US" w:bidi="en-US"/>
              </w:rPr>
            </w:pPr>
            <w:r>
              <w:rPr>
                <w:lang w:eastAsia="en-US" w:bidi="en-US"/>
              </w:rPr>
              <w:t>0,11</w:t>
            </w:r>
          </w:p>
        </w:tc>
      </w:tr>
    </w:tbl>
    <w:p w14:paraId="73BCF5C2" w14:textId="77777777" w:rsidR="00810D5B" w:rsidRDefault="00810D5B" w:rsidP="00810D5B">
      <w:pPr>
        <w:rPr>
          <w:color w:val="000000"/>
        </w:rPr>
      </w:pPr>
    </w:p>
    <w:p w14:paraId="332D1268" w14:textId="77777777" w:rsidR="00810D5B" w:rsidRDefault="00810D5B" w:rsidP="00810D5B"/>
    <w:bookmarkEnd w:id="26"/>
    <w:p w14:paraId="6327EE3B" w14:textId="77777777" w:rsidR="00810D5B" w:rsidRDefault="00810D5B" w:rsidP="00810D5B"/>
    <w:p w14:paraId="50DA68DC" w14:textId="77777777" w:rsidR="002D17BA" w:rsidRDefault="002D17BA" w:rsidP="002D17BA"/>
    <w:p w14:paraId="65F5A90B" w14:textId="77777777" w:rsidR="002D17BA" w:rsidRDefault="002D17BA" w:rsidP="002D17BA"/>
    <w:bookmarkEnd w:id="27"/>
    <w:p w14:paraId="1C630522" w14:textId="77777777" w:rsidR="002D17BA" w:rsidRDefault="002D17BA" w:rsidP="002D17BA">
      <w:pPr>
        <w:tabs>
          <w:tab w:val="left" w:pos="-24212"/>
        </w:tabs>
        <w:jc w:val="right"/>
        <w:rPr>
          <w:b/>
          <w:bCs/>
        </w:rPr>
      </w:pPr>
      <w:r>
        <w:rPr>
          <w:b/>
          <w:bCs/>
        </w:rPr>
        <w:br w:type="page"/>
      </w:r>
    </w:p>
    <w:p w14:paraId="71466ABB" w14:textId="77777777" w:rsidR="00084496" w:rsidRPr="00084496" w:rsidRDefault="00084496" w:rsidP="00084496">
      <w:pPr>
        <w:tabs>
          <w:tab w:val="left" w:pos="-24212"/>
        </w:tabs>
        <w:jc w:val="center"/>
        <w:rPr>
          <w:rFonts w:ascii="Calibri" w:eastAsia="Calibri" w:hAnsi="Calibri"/>
          <w:kern w:val="2"/>
          <w:sz w:val="20"/>
          <w:szCs w:val="20"/>
          <w:lang w:eastAsia="en-US"/>
        </w:rPr>
      </w:pPr>
      <w:bookmarkStart w:id="29" w:name="_Hlk156816393"/>
      <w:r w:rsidRPr="00084496">
        <w:rPr>
          <w:rFonts w:ascii="Calibri" w:eastAsia="Calibri" w:hAnsi="Calibri"/>
          <w:noProof/>
          <w:kern w:val="2"/>
          <w:sz w:val="20"/>
          <w:szCs w:val="20"/>
          <w:lang w:eastAsia="en-US"/>
        </w:rPr>
        <w:lastRenderedPageBreak/>
        <w:drawing>
          <wp:inline distT="0" distB="0" distL="0" distR="0" wp14:anchorId="40CF4DF8" wp14:editId="6BEEE87A">
            <wp:extent cx="675640" cy="750570"/>
            <wp:effectExtent l="0" t="0" r="0" b="0"/>
            <wp:docPr id="7322735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75640" cy="750570"/>
                    </a:xfrm>
                    <a:prstGeom prst="rect">
                      <a:avLst/>
                    </a:prstGeom>
                    <a:noFill/>
                    <a:ln>
                      <a:noFill/>
                    </a:ln>
                  </pic:spPr>
                </pic:pic>
              </a:graphicData>
            </a:graphic>
          </wp:inline>
        </w:drawing>
      </w:r>
    </w:p>
    <w:p w14:paraId="3579734F" w14:textId="77777777" w:rsidR="00084496" w:rsidRPr="00084496" w:rsidRDefault="00084496" w:rsidP="00084496">
      <w:pPr>
        <w:tabs>
          <w:tab w:val="center" w:pos="4153"/>
          <w:tab w:val="right" w:pos="8306"/>
        </w:tabs>
        <w:jc w:val="center"/>
        <w:rPr>
          <w:sz w:val="20"/>
        </w:rPr>
      </w:pPr>
      <w:r w:rsidRPr="00084496">
        <w:rPr>
          <w:sz w:val="20"/>
        </w:rPr>
        <w:t>LATVIJAS REPUBLIKA</w:t>
      </w:r>
    </w:p>
    <w:p w14:paraId="0F495C6B" w14:textId="77777777" w:rsidR="00084496" w:rsidRPr="00084496" w:rsidRDefault="00084496" w:rsidP="00084496">
      <w:pPr>
        <w:tabs>
          <w:tab w:val="center" w:pos="4153"/>
          <w:tab w:val="right" w:pos="8306"/>
        </w:tabs>
        <w:jc w:val="center"/>
        <w:rPr>
          <w:b/>
          <w:sz w:val="32"/>
          <w:szCs w:val="32"/>
        </w:rPr>
      </w:pPr>
      <w:r w:rsidRPr="00084496">
        <w:rPr>
          <w:b/>
          <w:sz w:val="32"/>
          <w:szCs w:val="32"/>
        </w:rPr>
        <w:t>DOBELES NOVADA DOME</w:t>
      </w:r>
    </w:p>
    <w:p w14:paraId="0C6B29A0" w14:textId="77777777" w:rsidR="00084496" w:rsidRPr="00084496" w:rsidRDefault="00084496" w:rsidP="00084496">
      <w:pPr>
        <w:tabs>
          <w:tab w:val="center" w:pos="4153"/>
          <w:tab w:val="right" w:pos="8306"/>
        </w:tabs>
        <w:jc w:val="center"/>
        <w:rPr>
          <w:sz w:val="16"/>
          <w:szCs w:val="16"/>
        </w:rPr>
      </w:pPr>
      <w:r w:rsidRPr="00084496">
        <w:rPr>
          <w:sz w:val="16"/>
          <w:szCs w:val="16"/>
        </w:rPr>
        <w:t>Brīvības iela 17, Dobele, Dobeles novads, LV-3701</w:t>
      </w:r>
    </w:p>
    <w:p w14:paraId="06288DCF" w14:textId="77777777" w:rsidR="00084496" w:rsidRPr="00084496" w:rsidRDefault="00084496" w:rsidP="00084496">
      <w:pPr>
        <w:pBdr>
          <w:bottom w:val="double" w:sz="6" w:space="1" w:color="auto"/>
        </w:pBdr>
        <w:tabs>
          <w:tab w:val="center" w:pos="4153"/>
          <w:tab w:val="right" w:pos="8306"/>
        </w:tabs>
        <w:jc w:val="center"/>
        <w:rPr>
          <w:color w:val="000000"/>
        </w:rPr>
      </w:pPr>
      <w:r w:rsidRPr="00084496">
        <w:rPr>
          <w:sz w:val="16"/>
          <w:szCs w:val="16"/>
        </w:rPr>
        <w:t xml:space="preserve">Tālr. 63707269, 63700137, 63720940, e-pasts </w:t>
      </w:r>
      <w:hyperlink r:id="rId45" w:history="1">
        <w:r w:rsidRPr="00084496">
          <w:rPr>
            <w:rFonts w:eastAsia="Calibri"/>
            <w:color w:val="000000"/>
            <w:sz w:val="16"/>
            <w:szCs w:val="16"/>
            <w:u w:val="single"/>
          </w:rPr>
          <w:t>dome@dobele.lv</w:t>
        </w:r>
      </w:hyperlink>
    </w:p>
    <w:p w14:paraId="5CD4F7E4" w14:textId="77777777" w:rsidR="00084496" w:rsidRPr="00084496" w:rsidRDefault="00084496" w:rsidP="00084496">
      <w:pPr>
        <w:jc w:val="center"/>
        <w:rPr>
          <w:rFonts w:ascii="Calibri" w:eastAsia="Calibri" w:hAnsi="Calibri"/>
          <w:b/>
          <w:kern w:val="2"/>
          <w:sz w:val="22"/>
          <w:szCs w:val="22"/>
          <w:lang w:eastAsia="en-US"/>
        </w:rPr>
      </w:pPr>
    </w:p>
    <w:p w14:paraId="7136E0C8" w14:textId="77777777" w:rsidR="00084496" w:rsidRPr="00084496" w:rsidRDefault="00084496" w:rsidP="00084496">
      <w:pPr>
        <w:jc w:val="center"/>
        <w:rPr>
          <w:rFonts w:eastAsia="Calibri"/>
          <w:b/>
          <w:lang w:eastAsia="en-US"/>
        </w:rPr>
      </w:pPr>
      <w:r w:rsidRPr="00084496">
        <w:rPr>
          <w:rFonts w:eastAsia="Calibri"/>
          <w:b/>
          <w:lang w:eastAsia="en-US"/>
        </w:rPr>
        <w:t>LĒMUMS</w:t>
      </w:r>
    </w:p>
    <w:p w14:paraId="615A5BA1" w14:textId="77777777" w:rsidR="00084496" w:rsidRPr="00084496" w:rsidRDefault="00084496" w:rsidP="00084496">
      <w:pPr>
        <w:jc w:val="center"/>
        <w:rPr>
          <w:rFonts w:eastAsia="Calibri"/>
          <w:b/>
          <w:lang w:eastAsia="en-US"/>
        </w:rPr>
      </w:pPr>
      <w:r w:rsidRPr="00084496">
        <w:rPr>
          <w:rFonts w:eastAsia="Calibri"/>
          <w:b/>
          <w:lang w:eastAsia="en-US"/>
        </w:rPr>
        <w:t>Dobelē</w:t>
      </w:r>
    </w:p>
    <w:p w14:paraId="627A1CCF" w14:textId="77777777" w:rsidR="00084496" w:rsidRPr="00084496" w:rsidRDefault="00084496" w:rsidP="00084496">
      <w:pPr>
        <w:jc w:val="both"/>
        <w:rPr>
          <w:rFonts w:eastAsia="Calibri"/>
          <w:b/>
          <w:sz w:val="20"/>
          <w:szCs w:val="20"/>
          <w:lang w:eastAsia="en-US"/>
        </w:rPr>
      </w:pPr>
    </w:p>
    <w:p w14:paraId="01B00B91" w14:textId="59739C2C" w:rsidR="00084496" w:rsidRPr="00084496" w:rsidRDefault="00084496" w:rsidP="00084496">
      <w:pPr>
        <w:tabs>
          <w:tab w:val="center" w:pos="4153"/>
          <w:tab w:val="right" w:pos="9071"/>
        </w:tabs>
        <w:rPr>
          <w:b/>
        </w:rPr>
      </w:pPr>
      <w:r w:rsidRPr="00084496">
        <w:rPr>
          <w:b/>
        </w:rPr>
        <w:t>2024. gada 27. decembrī</w:t>
      </w:r>
      <w:r w:rsidRPr="00084496">
        <w:rPr>
          <w:b/>
        </w:rPr>
        <w:tab/>
      </w:r>
      <w:r w:rsidRPr="00084496">
        <w:rPr>
          <w:b/>
        </w:rPr>
        <w:tab/>
        <w:t xml:space="preserve">      </w:t>
      </w:r>
      <w:r w:rsidRPr="00084496">
        <w:rPr>
          <w:b/>
          <w:color w:val="000000"/>
        </w:rPr>
        <w:t>Nr.</w:t>
      </w:r>
      <w:r w:rsidR="004E543C">
        <w:rPr>
          <w:b/>
          <w:color w:val="000000"/>
        </w:rPr>
        <w:t>445</w:t>
      </w:r>
      <w:r w:rsidRPr="00084496">
        <w:rPr>
          <w:b/>
          <w:color w:val="000000"/>
        </w:rPr>
        <w:t>/15</w:t>
      </w:r>
    </w:p>
    <w:p w14:paraId="59B86F66" w14:textId="77777777" w:rsidR="00084496" w:rsidRPr="00084496" w:rsidRDefault="00084496" w:rsidP="00084496">
      <w:pPr>
        <w:jc w:val="center"/>
        <w:rPr>
          <w:b/>
          <w:bCs/>
        </w:rPr>
      </w:pPr>
    </w:p>
    <w:p w14:paraId="13967EF7" w14:textId="77777777" w:rsidR="00084496" w:rsidRPr="00084496" w:rsidRDefault="00084496" w:rsidP="00084496">
      <w:pPr>
        <w:autoSpaceDE w:val="0"/>
        <w:autoSpaceDN w:val="0"/>
        <w:adjustRightInd w:val="0"/>
        <w:jc w:val="center"/>
        <w:rPr>
          <w:rFonts w:eastAsia="Calibri"/>
          <w:color w:val="000000"/>
          <w:u w:val="single"/>
          <w:lang w:val="et-EE" w:eastAsia="en-US"/>
        </w:rPr>
      </w:pPr>
      <w:r w:rsidRPr="00084496">
        <w:rPr>
          <w:rFonts w:eastAsia="Calibri"/>
          <w:b/>
          <w:bCs/>
          <w:color w:val="000000"/>
          <w:u w:val="single"/>
          <w:lang w:eastAsia="en-US"/>
        </w:rPr>
        <w:t xml:space="preserve">Par </w:t>
      </w:r>
      <w:r w:rsidRPr="00084496">
        <w:rPr>
          <w:rFonts w:eastAsia="Calibri"/>
          <w:b/>
          <w:color w:val="000000"/>
          <w:u w:val="single"/>
          <w:lang w:eastAsia="en-US"/>
        </w:rPr>
        <w:t>domes priekšsēdētāja, domes priekšsēdētāja vietnieku un deputātu atlīdzību</w:t>
      </w:r>
    </w:p>
    <w:p w14:paraId="0F918B39" w14:textId="77777777" w:rsidR="00084496" w:rsidRPr="00084496" w:rsidRDefault="00084496" w:rsidP="00084496">
      <w:pPr>
        <w:autoSpaceDE w:val="0"/>
        <w:autoSpaceDN w:val="0"/>
        <w:adjustRightInd w:val="0"/>
        <w:jc w:val="center"/>
        <w:rPr>
          <w:rFonts w:eastAsia="Calibri"/>
          <w:b/>
          <w:bCs/>
          <w:color w:val="000000"/>
          <w:lang w:eastAsia="en-US"/>
        </w:rPr>
      </w:pPr>
    </w:p>
    <w:p w14:paraId="5D96B3BE" w14:textId="77777777" w:rsidR="00084496" w:rsidRPr="00084496" w:rsidRDefault="00084496" w:rsidP="00084496">
      <w:pPr>
        <w:autoSpaceDE w:val="0"/>
        <w:jc w:val="both"/>
      </w:pPr>
      <w:r w:rsidRPr="00084496">
        <w:tab/>
        <w:t>Saskaņā ar Dobeles novada pašvaldības institūciju amatpersonu un darbinieku atlīdzības nolikuma (apstiprināts ar Dobeles novada domes 2021. gada 25. novembra lēmumu Nr. 297/16) (turpmāk – Atlīdzības nolikums) 11., 12. punktu un 17.punktu, domes priekšsēdētāja, domes priekšsēdētāju vietnieku un deputātu mēnešalgas tiek noteiktas ņemot vērā Valsts kancelejas noteikto bāzes mēnešalgas apmēru, piemērojot Atlīdzības nolikumā norādītos koeficientus.</w:t>
      </w:r>
    </w:p>
    <w:p w14:paraId="797A560A" w14:textId="77777777" w:rsidR="00084496" w:rsidRPr="00084496" w:rsidRDefault="00084496" w:rsidP="00084496">
      <w:pPr>
        <w:autoSpaceDE w:val="0"/>
        <w:ind w:firstLine="720"/>
        <w:jc w:val="both"/>
      </w:pPr>
      <w:r w:rsidRPr="00084496">
        <w:t xml:space="preserve">Atbilstoši Valsts un pašvaldību institūciju amatpersonu un darbinieku atlīdzības likuma 4. panta otrajai un trešajai daļai, Valsts kanceleja aprēķina nākamā gada bāzes mēnešalgas apmēru un publicē to Valsts kancelejas tīmekļvietnē līdz kārtējā gada 1. maijam. </w:t>
      </w:r>
    </w:p>
    <w:p w14:paraId="6543AB8D" w14:textId="77777777" w:rsidR="00084496" w:rsidRPr="00084496" w:rsidRDefault="00084496" w:rsidP="00084496">
      <w:pPr>
        <w:numPr>
          <w:ilvl w:val="0"/>
          <w:numId w:val="98"/>
        </w:numPr>
        <w:ind w:firstLine="706"/>
        <w:jc w:val="both"/>
      </w:pPr>
      <w:r w:rsidRPr="00084496">
        <w:t xml:space="preserve">Ņemot vērā bāzes mēnešalgas apmēra pieaugumu 2025. gadā un likuma “Par valsts budžetu 2025. gadam un budžeta ietvaru 2025., 2026. un 2027. gadam” 78. pantu, kas nosaka, ka, gadījumā, ja, aprēķinot 2025. gada valsts un pašvaldību institūciju amatpersonu (darbinieku) bāzes mēnešalgu, [..], iegūst skaitli, kas ir lielāks par 2,6, tad kārtējā gada attiecīgo bāzes mēnešalgu indeksē ar skaitli 2,6, nepieņemot atsevišķu domes lēmumu, domes priekšsēdētāja, domes priekšsēdētāja vietnieku un deputātu atlīdzība pieaugtu par 2,6 %. </w:t>
      </w:r>
    </w:p>
    <w:p w14:paraId="10BB8A73" w14:textId="1F2A51EC" w:rsidR="00084496" w:rsidRPr="00084496" w:rsidRDefault="00084496" w:rsidP="003D1E23">
      <w:pPr>
        <w:numPr>
          <w:ilvl w:val="0"/>
          <w:numId w:val="98"/>
        </w:numPr>
        <w:ind w:firstLine="720"/>
        <w:jc w:val="both"/>
      </w:pPr>
      <w:r w:rsidRPr="00084496">
        <w:t>Vadoties no iepriekš norādītā un ievērojot to, ka 2025. gadā pašvaldības pieejamie finanšu līdzekļi ir novirzāmi citu prioritāšu vajadzībām</w:t>
      </w:r>
      <w:r w:rsidRPr="00654B3E">
        <w:rPr>
          <w:color w:val="000000"/>
          <w:shd w:val="clear" w:color="auto" w:fill="FFFFFF"/>
        </w:rPr>
        <w:t xml:space="preserve"> un </w:t>
      </w:r>
      <w:r w:rsidRPr="00084496">
        <w:t>pamatojoties uz Pašvaldību likuma 10</w:t>
      </w:r>
      <w:r w:rsidRPr="00654B3E">
        <w:rPr>
          <w:color w:val="000000"/>
        </w:rPr>
        <w:t>. panta pirmās daļas</w:t>
      </w:r>
      <w:r w:rsidRPr="00654B3E">
        <w:rPr>
          <w:iCs/>
          <w:color w:val="000000"/>
        </w:rPr>
        <w:t xml:space="preserve"> 14. punktu,</w:t>
      </w:r>
      <w:r w:rsidRPr="00654B3E">
        <w:rPr>
          <w:szCs w:val="20"/>
        </w:rPr>
        <w:t xml:space="preserve"> </w:t>
      </w:r>
      <w:r w:rsidRPr="00654B3E">
        <w:rPr>
          <w:bCs/>
        </w:rPr>
        <w:t>atklāti balsojot</w:t>
      </w:r>
      <w:r w:rsidR="00654B3E" w:rsidRPr="00654B3E">
        <w:rPr>
          <w:bCs/>
        </w:rPr>
        <w:t>:</w:t>
      </w:r>
      <w:r w:rsidRPr="00654B3E">
        <w:rPr>
          <w:bCs/>
        </w:rPr>
        <w:t xml:space="preserve"> </w:t>
      </w:r>
      <w:r w:rsidR="00654B3E" w:rsidRPr="00725B33">
        <w:t>PAR - 1</w:t>
      </w:r>
      <w:r w:rsidR="00654B3E">
        <w:t>6</w:t>
      </w:r>
      <w:r w:rsidR="00654B3E" w:rsidRPr="00725B33">
        <w:t xml:space="preserve"> (</w:t>
      </w:r>
      <w:r w:rsidR="00654B3E">
        <w:t xml:space="preserve">Ģirts Ante, </w:t>
      </w:r>
      <w:r w:rsidR="00654B3E" w:rsidRPr="00725B33">
        <w:t xml:space="preserve">Kristīne Briede, Sarmīte Dude, </w:t>
      </w:r>
      <w:r w:rsidR="00654B3E" w:rsidRPr="00654B3E">
        <w:rPr>
          <w:bCs/>
          <w:lang w:eastAsia="et-EE"/>
        </w:rPr>
        <w:t xml:space="preserve">Māris Feldmanis, Edgars Gaigalis, Ivars Gorskis, Gints Kaminskis, Linda Karloviča, Edgars Laimiņš, Sintija Liekniņa, Andris Podvinskis, Viesturs Reinfelds, Dace Reinika, Guntis Safranovičs, Andrejs Spridzāns, Indra Špela), </w:t>
      </w:r>
      <w:r w:rsidR="00654B3E" w:rsidRPr="00725B33">
        <w:t xml:space="preserve">PRET – nav, ATTURAS – </w:t>
      </w:r>
      <w:r w:rsidR="00654B3E">
        <w:t>nav</w:t>
      </w:r>
      <w:r w:rsidR="00654B3E" w:rsidRPr="00725B33">
        <w:t>,</w:t>
      </w:r>
      <w:r w:rsidR="00654B3E">
        <w:t xml:space="preserve"> </w:t>
      </w:r>
      <w:r w:rsidRPr="00084496">
        <w:t xml:space="preserve"> Dobeles novada dome NOLEMJ:</w:t>
      </w:r>
    </w:p>
    <w:p w14:paraId="05BB1959" w14:textId="77777777" w:rsidR="00084496" w:rsidRPr="00084496" w:rsidRDefault="00084496" w:rsidP="00084496">
      <w:pPr>
        <w:tabs>
          <w:tab w:val="left" w:pos="284"/>
        </w:tabs>
        <w:autoSpaceDE w:val="0"/>
        <w:autoSpaceDN w:val="0"/>
        <w:adjustRightInd w:val="0"/>
        <w:jc w:val="both"/>
        <w:rPr>
          <w:rFonts w:eastAsia="Calibri"/>
          <w:color w:val="000000"/>
          <w:lang w:val="et-EE" w:eastAsia="en-US"/>
        </w:rPr>
      </w:pPr>
      <w:r w:rsidRPr="00084496">
        <w:rPr>
          <w:rFonts w:eastAsia="Calibri"/>
          <w:color w:val="000000"/>
          <w:lang w:eastAsia="en-US"/>
        </w:rPr>
        <w:tab/>
        <w:t>Noteikt, ka 2025. gadā Dobeles novada pašvaldības domes priekšsēdētāja, domes priekšsēdētāja vietnieku un deputātu mēnešalga tiek noteikta 2024. gadā noteiktajā apmērā.</w:t>
      </w:r>
    </w:p>
    <w:p w14:paraId="75C82E51" w14:textId="77777777" w:rsidR="00084496" w:rsidRPr="00084496" w:rsidRDefault="00084496" w:rsidP="00084496">
      <w:pPr>
        <w:widowControl w:val="0"/>
        <w:suppressAutoHyphens/>
        <w:autoSpaceDE w:val="0"/>
        <w:rPr>
          <w:color w:val="000000"/>
          <w:sz w:val="22"/>
          <w:szCs w:val="22"/>
          <w:lang w:eastAsia="zh-CN"/>
        </w:rPr>
      </w:pPr>
    </w:p>
    <w:p w14:paraId="1BA5C21A" w14:textId="77777777" w:rsidR="00084496" w:rsidRPr="00084496" w:rsidRDefault="00084496" w:rsidP="00084496">
      <w:pPr>
        <w:widowControl w:val="0"/>
        <w:suppressAutoHyphens/>
        <w:autoSpaceDE w:val="0"/>
        <w:rPr>
          <w:color w:val="000000"/>
          <w:sz w:val="22"/>
          <w:szCs w:val="22"/>
          <w:lang w:eastAsia="zh-CN"/>
        </w:rPr>
      </w:pPr>
    </w:p>
    <w:p w14:paraId="41142FD8" w14:textId="77777777" w:rsidR="00084496" w:rsidRPr="00084496" w:rsidRDefault="00084496" w:rsidP="00084496">
      <w:pPr>
        <w:widowControl w:val="0"/>
        <w:tabs>
          <w:tab w:val="left" w:pos="8034"/>
        </w:tabs>
        <w:suppressAutoHyphens/>
        <w:autoSpaceDE w:val="0"/>
        <w:spacing w:line="252" w:lineRule="exact"/>
        <w:rPr>
          <w:sz w:val="22"/>
          <w:szCs w:val="22"/>
          <w:lang w:val="x-none" w:eastAsia="zh-CN"/>
        </w:rPr>
      </w:pPr>
      <w:r w:rsidRPr="00084496">
        <w:rPr>
          <w:color w:val="000000"/>
          <w:lang w:eastAsia="zh-CN"/>
        </w:rPr>
        <w:t>Domes</w:t>
      </w:r>
      <w:r w:rsidRPr="00084496">
        <w:rPr>
          <w:color w:val="000000"/>
          <w:spacing w:val="-3"/>
          <w:lang w:eastAsia="zh-CN"/>
        </w:rPr>
        <w:t xml:space="preserve"> </w:t>
      </w:r>
      <w:r w:rsidRPr="00084496">
        <w:rPr>
          <w:color w:val="000000"/>
          <w:lang w:eastAsia="zh-CN"/>
        </w:rPr>
        <w:t>priekšsēdētājs</w:t>
      </w:r>
      <w:r w:rsidRPr="00084496">
        <w:rPr>
          <w:color w:val="000000"/>
          <w:lang w:eastAsia="zh-CN"/>
        </w:rPr>
        <w:tab/>
        <w:t>I.Gorskis</w:t>
      </w:r>
    </w:p>
    <w:p w14:paraId="3E7C477D" w14:textId="77777777" w:rsidR="00084496" w:rsidRPr="00084496" w:rsidRDefault="00084496" w:rsidP="00084496">
      <w:pPr>
        <w:widowControl w:val="0"/>
        <w:tabs>
          <w:tab w:val="left" w:pos="8034"/>
        </w:tabs>
        <w:suppressAutoHyphens/>
        <w:autoSpaceDE w:val="0"/>
        <w:spacing w:line="252" w:lineRule="exact"/>
        <w:ind w:left="112"/>
        <w:rPr>
          <w:color w:val="000000"/>
          <w:sz w:val="22"/>
          <w:szCs w:val="22"/>
          <w:lang w:eastAsia="zh-CN"/>
        </w:rPr>
      </w:pPr>
    </w:p>
    <w:p w14:paraId="5E0B9538" w14:textId="77777777" w:rsidR="002D17BA" w:rsidRDefault="002D17BA" w:rsidP="002D17BA">
      <w:pPr>
        <w:widowControl w:val="0"/>
        <w:tabs>
          <w:tab w:val="left" w:pos="8034"/>
        </w:tabs>
        <w:suppressAutoHyphens/>
        <w:autoSpaceDE w:val="0"/>
        <w:spacing w:line="252" w:lineRule="exact"/>
        <w:rPr>
          <w:color w:val="000000"/>
          <w:lang w:eastAsia="zh-CN"/>
        </w:rPr>
      </w:pPr>
    </w:p>
    <w:p w14:paraId="7D68791B" w14:textId="77777777" w:rsidR="002D17BA" w:rsidRDefault="002D17BA" w:rsidP="002D17BA">
      <w:pPr>
        <w:widowControl w:val="0"/>
        <w:tabs>
          <w:tab w:val="left" w:pos="8034"/>
        </w:tabs>
        <w:suppressAutoHyphens/>
        <w:autoSpaceDE w:val="0"/>
        <w:spacing w:line="252" w:lineRule="exact"/>
        <w:rPr>
          <w:color w:val="000000"/>
          <w:lang w:eastAsia="zh-CN"/>
        </w:rPr>
      </w:pPr>
    </w:p>
    <w:bookmarkEnd w:id="29"/>
    <w:p w14:paraId="79D41925" w14:textId="77777777" w:rsidR="002D17BA" w:rsidRDefault="002D17BA" w:rsidP="002D17BA"/>
    <w:p w14:paraId="58D59E8B" w14:textId="77777777" w:rsidR="002D17BA" w:rsidRDefault="002D17BA" w:rsidP="002D17BA"/>
    <w:p w14:paraId="16302F50" w14:textId="77777777" w:rsidR="002D17BA" w:rsidRDefault="002D17BA" w:rsidP="002D17BA">
      <w:pPr>
        <w:tabs>
          <w:tab w:val="left" w:pos="-24212"/>
        </w:tabs>
        <w:jc w:val="right"/>
        <w:rPr>
          <w:b/>
          <w:bCs/>
        </w:rPr>
      </w:pPr>
      <w:r>
        <w:rPr>
          <w:b/>
          <w:bCs/>
        </w:rPr>
        <w:br w:type="page"/>
      </w:r>
    </w:p>
    <w:p w14:paraId="2DC6EB0A" w14:textId="4E912B0C" w:rsidR="002D17BA" w:rsidRDefault="002D17BA" w:rsidP="002D17BA">
      <w:pPr>
        <w:tabs>
          <w:tab w:val="left" w:pos="-24212"/>
        </w:tabs>
        <w:jc w:val="center"/>
        <w:rPr>
          <w:sz w:val="20"/>
          <w:szCs w:val="20"/>
        </w:rPr>
      </w:pPr>
      <w:r>
        <w:rPr>
          <w:noProof/>
          <w:sz w:val="20"/>
          <w:szCs w:val="20"/>
        </w:rPr>
        <w:lastRenderedPageBreak/>
        <w:drawing>
          <wp:inline distT="0" distB="0" distL="0" distR="0" wp14:anchorId="52D686BF" wp14:editId="60704843">
            <wp:extent cx="676275" cy="752475"/>
            <wp:effectExtent l="0" t="0" r="9525" b="9525"/>
            <wp:docPr id="120451408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339A47" w14:textId="77777777" w:rsidR="002D17BA" w:rsidRDefault="002D17BA" w:rsidP="002D17BA">
      <w:pPr>
        <w:tabs>
          <w:tab w:val="center" w:pos="4153"/>
          <w:tab w:val="right" w:pos="8306"/>
        </w:tabs>
        <w:jc w:val="center"/>
        <w:rPr>
          <w:sz w:val="20"/>
        </w:rPr>
      </w:pPr>
      <w:r>
        <w:rPr>
          <w:sz w:val="20"/>
        </w:rPr>
        <w:t>LATVIJAS REPUBLIKA</w:t>
      </w:r>
    </w:p>
    <w:p w14:paraId="2DB25FC0" w14:textId="77777777" w:rsidR="002D17BA" w:rsidRDefault="002D17BA" w:rsidP="002D17BA">
      <w:pPr>
        <w:tabs>
          <w:tab w:val="center" w:pos="4153"/>
          <w:tab w:val="right" w:pos="8306"/>
        </w:tabs>
        <w:jc w:val="center"/>
        <w:rPr>
          <w:b/>
          <w:sz w:val="32"/>
          <w:szCs w:val="32"/>
        </w:rPr>
      </w:pPr>
      <w:r>
        <w:rPr>
          <w:b/>
          <w:sz w:val="32"/>
          <w:szCs w:val="32"/>
        </w:rPr>
        <w:t>DOBELES NOVADA DOME</w:t>
      </w:r>
    </w:p>
    <w:p w14:paraId="2F1006F1"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14E71C40"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46" w:history="1">
        <w:r>
          <w:rPr>
            <w:rStyle w:val="Hyperlink"/>
            <w:rFonts w:eastAsia="Calibri"/>
            <w:color w:val="000000"/>
            <w:sz w:val="16"/>
            <w:szCs w:val="16"/>
          </w:rPr>
          <w:t>dome@dobele.lv</w:t>
        </w:r>
      </w:hyperlink>
    </w:p>
    <w:p w14:paraId="01338EC8" w14:textId="77777777" w:rsidR="002D17BA" w:rsidRDefault="002D17BA" w:rsidP="002D17BA">
      <w:pPr>
        <w:autoSpaceDE w:val="0"/>
        <w:autoSpaceDN w:val="0"/>
        <w:adjustRightInd w:val="0"/>
        <w:jc w:val="center"/>
        <w:rPr>
          <w:rFonts w:eastAsia="Calibri"/>
          <w:b/>
          <w:bCs/>
          <w:color w:val="000000"/>
          <w:lang w:val="et-EE" w:eastAsia="en-US"/>
        </w:rPr>
      </w:pPr>
    </w:p>
    <w:p w14:paraId="31F945BB" w14:textId="77777777" w:rsidR="002D17BA" w:rsidRDefault="002D17BA" w:rsidP="002D17BA">
      <w:pPr>
        <w:jc w:val="center"/>
        <w:rPr>
          <w:rFonts w:eastAsia="Calibri"/>
          <w:b/>
        </w:rPr>
      </w:pPr>
      <w:r>
        <w:rPr>
          <w:rFonts w:eastAsia="Calibri"/>
          <w:b/>
        </w:rPr>
        <w:t>LĒMUMS</w:t>
      </w:r>
    </w:p>
    <w:p w14:paraId="42F4DDD1" w14:textId="77777777" w:rsidR="002D17BA" w:rsidRDefault="002D17BA" w:rsidP="002D17BA">
      <w:pPr>
        <w:jc w:val="center"/>
        <w:rPr>
          <w:rFonts w:eastAsia="Calibri"/>
          <w:b/>
        </w:rPr>
      </w:pPr>
      <w:r>
        <w:rPr>
          <w:rFonts w:eastAsia="Calibri"/>
          <w:b/>
        </w:rPr>
        <w:t>Dobelē</w:t>
      </w:r>
    </w:p>
    <w:p w14:paraId="46EE79D3" w14:textId="77777777" w:rsidR="002D17BA" w:rsidRDefault="002D17BA" w:rsidP="002D17BA">
      <w:pPr>
        <w:jc w:val="both"/>
        <w:rPr>
          <w:rFonts w:eastAsia="Calibri"/>
          <w:b/>
        </w:rPr>
      </w:pPr>
    </w:p>
    <w:p w14:paraId="45C45C2F" w14:textId="0E22F915" w:rsidR="002D17BA" w:rsidRDefault="002D17BA" w:rsidP="002D17BA">
      <w:pPr>
        <w:tabs>
          <w:tab w:val="center" w:pos="4153"/>
          <w:tab w:val="left" w:pos="8080"/>
          <w:tab w:val="right" w:pos="9072"/>
        </w:tabs>
        <w:rPr>
          <w:b/>
          <w:lang w:eastAsia="x-none"/>
        </w:rPr>
      </w:pPr>
      <w:r>
        <w:rPr>
          <w:b/>
          <w:lang w:eastAsia="x-none"/>
        </w:rPr>
        <w:t>2024. gada 27. decembrī</w:t>
      </w:r>
      <w:r>
        <w:rPr>
          <w:b/>
          <w:lang w:eastAsia="x-none"/>
        </w:rPr>
        <w:tab/>
        <w:t xml:space="preserve">                                                                                               </w:t>
      </w:r>
      <w:r>
        <w:rPr>
          <w:b/>
          <w:color w:val="000000"/>
        </w:rPr>
        <w:t>Nr.</w:t>
      </w:r>
      <w:r w:rsidR="002D190F">
        <w:rPr>
          <w:b/>
          <w:color w:val="000000"/>
        </w:rPr>
        <w:t>446</w:t>
      </w:r>
      <w:r>
        <w:rPr>
          <w:b/>
          <w:color w:val="000000"/>
        </w:rPr>
        <w:t>/15</w:t>
      </w:r>
      <w:r>
        <w:rPr>
          <w:color w:val="000000"/>
        </w:rPr>
        <w:t xml:space="preserve">  </w:t>
      </w:r>
    </w:p>
    <w:p w14:paraId="19114A52" w14:textId="77777777" w:rsidR="002D17BA" w:rsidRDefault="002D17BA" w:rsidP="002D17BA">
      <w:pPr>
        <w:spacing w:line="254" w:lineRule="auto"/>
        <w:jc w:val="center"/>
        <w:rPr>
          <w:rFonts w:eastAsia="Calibri"/>
          <w:b/>
          <w:u w:val="single"/>
          <w:lang w:eastAsia="en-US"/>
        </w:rPr>
      </w:pPr>
    </w:p>
    <w:p w14:paraId="475CFE0F" w14:textId="77777777" w:rsidR="002D17BA" w:rsidRDefault="002D17BA" w:rsidP="002D17BA">
      <w:pPr>
        <w:spacing w:line="254" w:lineRule="auto"/>
        <w:jc w:val="center"/>
        <w:rPr>
          <w:rFonts w:eastAsia="Calibri"/>
          <w:b/>
          <w:u w:val="single"/>
        </w:rPr>
      </w:pPr>
    </w:p>
    <w:p w14:paraId="558B7039" w14:textId="77777777" w:rsidR="002D17BA" w:rsidRDefault="002D17BA" w:rsidP="002D17BA">
      <w:pPr>
        <w:spacing w:line="254" w:lineRule="auto"/>
        <w:jc w:val="center"/>
        <w:rPr>
          <w:rFonts w:eastAsia="Calibri"/>
          <w:b/>
          <w:u w:val="single"/>
          <w:lang w:eastAsia="ar-SA"/>
        </w:rPr>
      </w:pPr>
      <w:r>
        <w:rPr>
          <w:rFonts w:eastAsia="Calibri"/>
          <w:b/>
          <w:u w:val="single"/>
        </w:rPr>
        <w:t>Par nekustamā īpašuma – dzīvokļa Nr.16, Priežu ielā 26, Gardenē, Auru pagastā, Dobeles novadā, atsavināšanu</w:t>
      </w:r>
    </w:p>
    <w:p w14:paraId="615D0E53" w14:textId="77777777" w:rsidR="002D17BA" w:rsidRDefault="002D17BA" w:rsidP="002D17BA">
      <w:pPr>
        <w:suppressAutoHyphens/>
        <w:spacing w:line="254" w:lineRule="auto"/>
        <w:jc w:val="right"/>
        <w:rPr>
          <w:rFonts w:eastAsia="Calibri"/>
          <w:b/>
          <w:lang w:eastAsia="ar-SA"/>
        </w:rPr>
      </w:pPr>
    </w:p>
    <w:p w14:paraId="49FB7B44" w14:textId="77777777" w:rsidR="002D17BA" w:rsidRDefault="002D17BA" w:rsidP="002D17BA">
      <w:pPr>
        <w:ind w:firstLine="720"/>
        <w:jc w:val="both"/>
        <w:rPr>
          <w:rFonts w:eastAsia="Calibri"/>
          <w:color w:val="000000" w:themeColor="text1"/>
          <w:lang w:eastAsia="en-US"/>
        </w:rPr>
      </w:pPr>
      <w:bookmarkStart w:id="30" w:name="_Hlk107572559"/>
      <w:r>
        <w:rPr>
          <w:rFonts w:eastAsia="Calibri"/>
          <w:color w:val="000000" w:themeColor="text1"/>
        </w:rPr>
        <w:t>Dobeles novada dome ir izskatījusi Dobeles novada pašvaldības (turpmāk – pašvaldība) Īpašumu komisijas ierosinājumu atsavināt pašvaldībai piederošo nekustamo īpašumu ar kadastra numuru 46469000683 – dzīvokli Nr.</w:t>
      </w:r>
      <w:bookmarkStart w:id="31" w:name="_Hlk175753988"/>
      <w:r>
        <w:rPr>
          <w:rFonts w:eastAsia="Calibri"/>
          <w:color w:val="000000" w:themeColor="text1"/>
        </w:rPr>
        <w:t>16, Priežu ielā 2</w:t>
      </w:r>
      <w:bookmarkEnd w:id="31"/>
      <w:r>
        <w:rPr>
          <w:rFonts w:eastAsia="Calibri"/>
          <w:color w:val="000000" w:themeColor="text1"/>
        </w:rPr>
        <w:t xml:space="preserve">6, Gardenē, Auru pagastā, Dobeles novadā, ar kopējo platību </w:t>
      </w:r>
      <w:bookmarkStart w:id="32" w:name="_Hlk161646396"/>
      <w:bookmarkStart w:id="33" w:name="_Hlk175754125"/>
      <w:r>
        <w:rPr>
          <w:rFonts w:eastAsia="Calibri"/>
          <w:color w:val="000000" w:themeColor="text1"/>
        </w:rPr>
        <w:t>53,</w:t>
      </w:r>
      <w:bookmarkEnd w:id="32"/>
      <w:r>
        <w:rPr>
          <w:rFonts w:eastAsia="Calibri"/>
          <w:color w:val="000000" w:themeColor="text1"/>
        </w:rPr>
        <w:t xml:space="preserve">4 </w:t>
      </w:r>
      <w:bookmarkEnd w:id="33"/>
      <w:r>
        <w:rPr>
          <w:rFonts w:eastAsia="Calibri"/>
          <w:color w:val="000000" w:themeColor="text1"/>
        </w:rPr>
        <w:t>m</w:t>
      </w:r>
      <w:r>
        <w:rPr>
          <w:rFonts w:eastAsia="Calibri"/>
          <w:color w:val="000000" w:themeColor="text1"/>
          <w:vertAlign w:val="superscript"/>
        </w:rPr>
        <w:t>2</w:t>
      </w:r>
      <w:r>
        <w:rPr>
          <w:rFonts w:eastAsia="Calibri"/>
          <w:color w:val="000000" w:themeColor="text1"/>
        </w:rPr>
        <w:t xml:space="preserve"> un kopīpašuma 534/25509 domājamās daļas no būves un zemes (turpmāk – Īpašums).</w:t>
      </w:r>
    </w:p>
    <w:p w14:paraId="4FB4B5DF" w14:textId="77777777" w:rsidR="002D17BA" w:rsidRDefault="002D17BA" w:rsidP="002D17BA">
      <w:pPr>
        <w:ind w:right="-2"/>
        <w:jc w:val="both"/>
        <w:rPr>
          <w:rFonts w:eastAsia="Calibri"/>
          <w:color w:val="000000" w:themeColor="text1"/>
        </w:rPr>
      </w:pPr>
      <w:r>
        <w:rPr>
          <w:rFonts w:eastAsia="Calibri"/>
          <w:color w:val="000000" w:themeColor="text1"/>
        </w:rPr>
        <w:t>Izskatot minēto ierosinājumu, Dobeles novada dome konstatēja:</w:t>
      </w:r>
    </w:p>
    <w:p w14:paraId="62B20181" w14:textId="77777777" w:rsidR="002D17BA" w:rsidRDefault="002D17BA" w:rsidP="002D17BA">
      <w:pPr>
        <w:ind w:right="-2"/>
        <w:jc w:val="both"/>
        <w:rPr>
          <w:rFonts w:eastAsia="Calibri"/>
          <w:color w:val="000000" w:themeColor="text1"/>
        </w:rPr>
      </w:pPr>
      <w:r>
        <w:rPr>
          <w:rFonts w:eastAsia="Calibri"/>
          <w:color w:val="000000" w:themeColor="text1"/>
        </w:rPr>
        <w:t>Īpašums reģistrēts Zemgales rajona tiesas Auru pagasta zemesgrāmatas nodalījumā Nr.</w:t>
      </w:r>
      <w:bookmarkStart w:id="34" w:name="_Hlk175754025"/>
      <w:r>
        <w:rPr>
          <w:rFonts w:eastAsia="Calibri"/>
          <w:color w:val="000000" w:themeColor="text1"/>
        </w:rPr>
        <w:t xml:space="preserve">428 16 </w:t>
      </w:r>
      <w:bookmarkEnd w:id="34"/>
      <w:r>
        <w:rPr>
          <w:rFonts w:eastAsia="Calibri"/>
          <w:color w:val="000000" w:themeColor="text1"/>
        </w:rPr>
        <w:t>un uz to nostiprinātas īpašuma tiesības pašvaldībai.</w:t>
      </w:r>
    </w:p>
    <w:p w14:paraId="61F0955E" w14:textId="20735035" w:rsidR="002D17BA" w:rsidRDefault="002D17BA" w:rsidP="002D17BA">
      <w:pPr>
        <w:ind w:right="-2"/>
        <w:jc w:val="both"/>
        <w:rPr>
          <w:rFonts w:eastAsia="Calibri"/>
          <w:color w:val="000000" w:themeColor="text1"/>
        </w:rPr>
      </w:pPr>
      <w:r>
        <w:rPr>
          <w:rFonts w:eastAsia="Calibri"/>
          <w:color w:val="000000" w:themeColor="text1"/>
        </w:rPr>
        <w:t xml:space="preserve">Pašvaldībā saņemts Īpašuma īrnieces </w:t>
      </w:r>
      <w:r w:rsidR="00D27195">
        <w:rPr>
          <w:rFonts w:eastAsia="Calibri"/>
          <w:color w:val="000000" w:themeColor="text1"/>
        </w:rPr>
        <w:t>[..]</w:t>
      </w:r>
      <w:r>
        <w:rPr>
          <w:rFonts w:eastAsia="Calibri"/>
          <w:color w:val="000000" w:themeColor="text1"/>
        </w:rPr>
        <w:t xml:space="preserve"> ģimenes locekļa – dēla </w:t>
      </w:r>
      <w:r w:rsidR="00D27195">
        <w:rPr>
          <w:rFonts w:eastAsia="Calibri"/>
          <w:color w:val="000000" w:themeColor="text1"/>
        </w:rPr>
        <w:t>[..]</w:t>
      </w:r>
      <w:r>
        <w:rPr>
          <w:rFonts w:eastAsia="Calibri"/>
          <w:color w:val="000000" w:themeColor="text1"/>
        </w:rPr>
        <w:t xml:space="preserve"> ierosinājums atsavināt Īpašumu.</w:t>
      </w:r>
    </w:p>
    <w:p w14:paraId="659F1961" w14:textId="6059CBB2" w:rsidR="002D17BA" w:rsidRDefault="00D27195" w:rsidP="002D17BA">
      <w:pPr>
        <w:ind w:right="-2"/>
        <w:jc w:val="both"/>
        <w:rPr>
          <w:rFonts w:eastAsia="Calibri"/>
          <w:color w:val="000000" w:themeColor="text1"/>
        </w:rPr>
      </w:pPr>
      <w:r>
        <w:rPr>
          <w:rFonts w:eastAsia="Calibri"/>
          <w:color w:val="000000" w:themeColor="text1"/>
        </w:rPr>
        <w:t>[..]</w:t>
      </w:r>
      <w:r w:rsidR="002D17BA">
        <w:rPr>
          <w:rFonts w:eastAsia="Calibri"/>
          <w:color w:val="000000" w:themeColor="text1"/>
        </w:rPr>
        <w:t xml:space="preserve"> 2024.gada 22.novembrī noslēgusi Dzīvojamās telpas īres līgumu Nr.PR26-16/G/2024 ar pašvaldības pilnvaroto kapitālsabiedrību SIA “DOBELES NAMSAIMNIEKS”, kurā norādīts viens pilngadīgs ģimenes loceklis - dēls </w:t>
      </w:r>
      <w:r>
        <w:rPr>
          <w:rFonts w:eastAsia="Calibri"/>
          <w:color w:val="000000" w:themeColor="text1"/>
        </w:rPr>
        <w:t>[..]</w:t>
      </w:r>
      <w:r w:rsidR="002D17BA">
        <w:rPr>
          <w:rFonts w:eastAsia="Calibri"/>
          <w:color w:val="000000" w:themeColor="text1"/>
        </w:rPr>
        <w:t xml:space="preserve"> (iepriekš slēgtie īres līgumi: 2010.gada 28. decembra Dzīvojamās telpas īres līgums Nr.438; 2015. gada 8. septembra Dzīvojamās telpas īres līgums Nr.PR26-16/G/2015; 2020.gada 17.novembra vienošanās Nr.1 pie 2015.gada 8.septembra Dzīvojamās telpas īres līguma Nr.PR26-16/G/2015). Saskaņā ar Dobeles novada Centrālās pārvaldes Nekustamā īpašuma nodaļas sniegtajiem datiem īrniece no pašvaldības Īpašumu īrē no 1997.gada.</w:t>
      </w:r>
    </w:p>
    <w:p w14:paraId="239D7D19" w14:textId="58CE0794" w:rsidR="002D17BA" w:rsidRDefault="002D17BA" w:rsidP="002D17BA">
      <w:pPr>
        <w:jc w:val="both"/>
        <w:rPr>
          <w:color w:val="000000" w:themeColor="text1"/>
        </w:rPr>
      </w:pPr>
      <w:r>
        <w:rPr>
          <w:color w:val="000000" w:themeColor="text1"/>
        </w:rPr>
        <w:t xml:space="preserve">Publiskas personas mantas atsavināšanas likuma 45. panta trešā daļa nosaka, ka atsavinot valsts vai pašvaldības īpašumā esošu viendzīvokļa māju vai dzīvokļa īpašumu, par kuru lietošanu likumā </w:t>
      </w:r>
      <w:r w:rsidR="002D190F">
        <w:rPr>
          <w:color w:val="000000" w:themeColor="text1"/>
        </w:rPr>
        <w:t>’’</w:t>
      </w:r>
      <w:hyperlink r:id="rId47" w:tgtFrame="_blank" w:history="1">
        <w:r w:rsidRPr="002D190F">
          <w:rPr>
            <w:rStyle w:val="Hyperlink"/>
            <w:color w:val="auto"/>
            <w:u w:val="none"/>
          </w:rPr>
          <w:t>Par dzīvojamo telpu īri</w:t>
        </w:r>
      </w:hyperlink>
      <w:r w:rsidR="002D190F">
        <w:rPr>
          <w:rStyle w:val="Hyperlink"/>
          <w:color w:val="auto"/>
          <w:u w:val="none"/>
        </w:rPr>
        <w:t>’’</w:t>
      </w:r>
      <w:r w:rsidRPr="002D190F">
        <w:t xml:space="preserve"> </w:t>
      </w:r>
      <w:r>
        <w:t xml:space="preserve">(zaudējis spēku 01.02.2021.) </w:t>
      </w:r>
      <w:r>
        <w:rPr>
          <w:color w:val="000000" w:themeColor="text1"/>
        </w:rPr>
        <w:t>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6BD50045" w14:textId="476B7CCC" w:rsidR="002D17BA" w:rsidRDefault="00D27195" w:rsidP="002D17BA">
      <w:pPr>
        <w:jc w:val="both"/>
        <w:rPr>
          <w:color w:val="000000" w:themeColor="text1"/>
        </w:rPr>
      </w:pPr>
      <w:r>
        <w:rPr>
          <w:color w:val="000000" w:themeColor="text1"/>
        </w:rPr>
        <w:t>[..]</w:t>
      </w:r>
      <w:r w:rsidR="002D17BA">
        <w:rPr>
          <w:color w:val="000000" w:themeColor="text1"/>
        </w:rPr>
        <w:t xml:space="preserve"> un viņas ģimenes loceklis </w:t>
      </w:r>
      <w:r w:rsidR="002D17BA">
        <w:rPr>
          <w:rFonts w:eastAsia="Calibri"/>
          <w:color w:val="000000" w:themeColor="text1"/>
        </w:rPr>
        <w:t xml:space="preserve">– dēls </w:t>
      </w:r>
      <w:r>
        <w:rPr>
          <w:rFonts w:eastAsia="Calibri"/>
          <w:color w:val="000000" w:themeColor="text1"/>
        </w:rPr>
        <w:t>[..]</w:t>
      </w:r>
      <w:r w:rsidR="002D17BA">
        <w:rPr>
          <w:rFonts w:eastAsia="Calibri"/>
          <w:color w:val="000000" w:themeColor="text1"/>
        </w:rPr>
        <w:t xml:space="preserve"> </w:t>
      </w:r>
      <w:r w:rsidR="002D17BA">
        <w:rPr>
          <w:color w:val="000000" w:themeColor="text1"/>
        </w:rPr>
        <w:t xml:space="preserve">2024.gada 16.jūlijā ir noslēguši notariāli apliecinātu vienošanos par to, ka </w:t>
      </w:r>
      <w:r>
        <w:rPr>
          <w:color w:val="000000" w:themeColor="text1"/>
        </w:rPr>
        <w:t>[..]</w:t>
      </w:r>
      <w:r w:rsidR="002D17BA">
        <w:rPr>
          <w:color w:val="000000" w:themeColor="text1"/>
        </w:rPr>
        <w:t xml:space="preserve"> iegūs īpašumā īrēto dzīvokļa īpašumu Nr.16, Priežu ielā 26, Gardenē, Auru pagastā, Dobeles novadā. Prasība tiesā par īres līguma izbeigšanu nav celta.</w:t>
      </w:r>
    </w:p>
    <w:p w14:paraId="65784F40" w14:textId="77777777" w:rsidR="002D17BA" w:rsidRDefault="002D17BA" w:rsidP="002D17BA">
      <w:pPr>
        <w:jc w:val="both"/>
        <w:rPr>
          <w:color w:val="000000" w:themeColor="text1"/>
        </w:rPr>
      </w:pPr>
      <w:r>
        <w:rPr>
          <w:color w:val="000000" w:themeColor="text1"/>
        </w:rPr>
        <w:t xml:space="preserve">Īpašums nav nepieciešams pašvaldības funkciju nodrošināšanai un lietderīgākā rīcība būtu to atsavināt pirmpirkuma tiesīgajam – īrnieka ģimenes loceklim. Īpašums atrodas 55 (piecdesmit piecu) dzīvokļu daudzdzīvokļu mājā un 38 (trīsdesmit astoņi) dzīvokļu īpašumi reģistrēti zemesgrāmatā uz citu personu vārda. </w:t>
      </w:r>
    </w:p>
    <w:p w14:paraId="53853193" w14:textId="77777777" w:rsidR="002D17BA" w:rsidRDefault="002D17BA" w:rsidP="002D17BA">
      <w:pPr>
        <w:suppressAutoHyphens/>
        <w:jc w:val="both"/>
        <w:rPr>
          <w:b/>
          <w:color w:val="000000" w:themeColor="text1"/>
          <w:lang w:eastAsia="ar-SA"/>
        </w:rPr>
      </w:pPr>
      <w:r>
        <w:rPr>
          <w:color w:val="000000" w:themeColor="text1"/>
        </w:rPr>
        <w:lastRenderedPageBreak/>
        <w:t xml:space="preserve">Saskaņā ar 2024.gada 5.novembrī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bookmarkStart w:id="35" w:name="_Hlk175754182"/>
      <w:r>
        <w:rPr>
          <w:color w:val="000000" w:themeColor="text1"/>
        </w:rPr>
        <w:t xml:space="preserve">6700 EUR (seši tūkstoši septiņi simti </w:t>
      </w:r>
      <w:bookmarkEnd w:id="35"/>
      <w:r>
        <w:rPr>
          <w:i/>
          <w:iCs/>
          <w:color w:val="000000" w:themeColor="text1"/>
        </w:rPr>
        <w:t>euro</w:t>
      </w:r>
      <w:r>
        <w:rPr>
          <w:color w:val="000000" w:themeColor="text1"/>
        </w:rPr>
        <w:t>).</w:t>
      </w:r>
    </w:p>
    <w:p w14:paraId="37CBC0C0" w14:textId="0A8C3FB7" w:rsidR="002D17BA" w:rsidRDefault="002D17BA" w:rsidP="002D17BA">
      <w:pPr>
        <w:tabs>
          <w:tab w:val="left" w:pos="8645"/>
        </w:tabs>
        <w:jc w:val="both"/>
      </w:pPr>
      <w:r>
        <w:rPr>
          <w:color w:val="000000" w:themeColor="text1"/>
        </w:rPr>
        <w:t xml:space="preserve">Saskaņā ar Pašvaldību likuma 10.panta pirmās daļas 16.punktu, 73.panta ceturto daļu, Publiskas personas mantas atsavināšanas likuma 4.panta ceturtās daļas 5.punktu, 8.panta trešo daļu, 36.panta trešo daļu, 45.panta trešo un ceturto daļu, </w:t>
      </w:r>
      <w:r>
        <w:rPr>
          <w:color w:val="000000" w:themeColor="text1"/>
          <w:lang w:eastAsia="ar-SA"/>
        </w:rPr>
        <w:t>atklāti balsojot</w:t>
      </w:r>
      <w:r>
        <w:rPr>
          <w:lang w:eastAsia="ar-SA"/>
        </w:rPr>
        <w:t xml:space="preserve">: </w:t>
      </w:r>
      <w:bookmarkEnd w:id="30"/>
      <w:r w:rsidR="006571A2" w:rsidRPr="00725B33">
        <w:t>PAR - 1</w:t>
      </w:r>
      <w:r w:rsidR="006571A2">
        <w:t>5</w:t>
      </w:r>
      <w:r w:rsidR="006571A2" w:rsidRPr="00725B33">
        <w:t xml:space="preserve"> (</w:t>
      </w:r>
      <w:r w:rsidR="006571A2">
        <w:t xml:space="preserve">Ģirts Ante, </w:t>
      </w:r>
      <w:r w:rsidR="006571A2" w:rsidRPr="00725B33">
        <w:t xml:space="preserve">Kristīne Briede, Sarmīte Dude, </w:t>
      </w:r>
      <w:r w:rsidR="006571A2" w:rsidRPr="00725B33">
        <w:rPr>
          <w:bCs/>
          <w:lang w:eastAsia="et-EE"/>
        </w:rPr>
        <w:t xml:space="preserve">Māris Feldmanis, Edgars Gaigalis, Ivars Gorskis, Gints Kaminskis, </w:t>
      </w:r>
      <w:r w:rsidR="006571A2">
        <w:rPr>
          <w:bCs/>
          <w:lang w:eastAsia="et-EE"/>
        </w:rPr>
        <w:t xml:space="preserve">Linda Karloviča, </w:t>
      </w:r>
      <w:r w:rsidR="006571A2" w:rsidRPr="00725B33">
        <w:rPr>
          <w:bCs/>
          <w:lang w:eastAsia="et-EE"/>
        </w:rPr>
        <w:t xml:space="preserve">Edgars Laimiņš, </w:t>
      </w:r>
      <w:r w:rsidR="006571A2">
        <w:rPr>
          <w:bCs/>
          <w:lang w:eastAsia="et-EE"/>
        </w:rPr>
        <w:t>Sintija Liekniņa, Andris Podvinskis, Dace Reinika, Guntis Safranovičs, Andrejs Spridzāns, Indra Špela</w:t>
      </w:r>
      <w:r w:rsidR="006571A2" w:rsidRPr="00725B33">
        <w:rPr>
          <w:bCs/>
          <w:lang w:eastAsia="et-EE"/>
        </w:rPr>
        <w:t xml:space="preserve">), </w:t>
      </w:r>
      <w:r w:rsidR="006571A2" w:rsidRPr="00725B33">
        <w:t xml:space="preserve">PRET – nav, ATTURAS – </w:t>
      </w:r>
      <w:r w:rsidR="006571A2">
        <w:t>1 (</w:t>
      </w:r>
      <w:r w:rsidR="006571A2" w:rsidRPr="00725B33">
        <w:rPr>
          <w:bCs/>
          <w:lang w:eastAsia="et-EE"/>
        </w:rPr>
        <w:t>Viesturs Reinfelds</w:t>
      </w:r>
      <w:r w:rsidR="006571A2">
        <w:rPr>
          <w:bCs/>
          <w:lang w:eastAsia="et-EE"/>
        </w:rPr>
        <w:t>)</w:t>
      </w:r>
      <w:r w:rsidR="006571A2" w:rsidRPr="00725B33">
        <w:t>,</w:t>
      </w:r>
      <w:r w:rsidR="006571A2">
        <w:t xml:space="preserve"> </w:t>
      </w:r>
      <w:r>
        <w:t>Dobeles novada dome NOLEMJ:</w:t>
      </w:r>
    </w:p>
    <w:p w14:paraId="1EAE5241" w14:textId="77777777" w:rsidR="002D17BA" w:rsidRPr="00600034" w:rsidRDefault="002D17BA" w:rsidP="002D17BA">
      <w:pPr>
        <w:pStyle w:val="ListParagraph"/>
        <w:widowControl/>
        <w:numPr>
          <w:ilvl w:val="0"/>
          <w:numId w:val="99"/>
        </w:numPr>
        <w:autoSpaceDE/>
        <w:autoSpaceDN/>
        <w:contextualSpacing/>
        <w:rPr>
          <w:color w:val="000000" w:themeColor="text1"/>
          <w:sz w:val="24"/>
          <w:szCs w:val="24"/>
          <w:lang w:eastAsia="lv-LV"/>
        </w:rPr>
      </w:pPr>
      <w:r w:rsidRPr="00600034">
        <w:rPr>
          <w:color w:val="000000" w:themeColor="text1"/>
          <w:sz w:val="24"/>
          <w:szCs w:val="24"/>
        </w:rPr>
        <w:t>Atsavināt nekustamo īpašumu ar kadastra numuru 46469000683 – dzīvokli Nr.16 Priežu ielā 26, Gardenē, Auru pagastā, Dobeles novadā, 53,4 m</w:t>
      </w:r>
      <w:r w:rsidRPr="00600034">
        <w:rPr>
          <w:color w:val="000000" w:themeColor="text1"/>
          <w:sz w:val="24"/>
          <w:szCs w:val="24"/>
          <w:vertAlign w:val="superscript"/>
        </w:rPr>
        <w:t xml:space="preserve">2 </w:t>
      </w:r>
      <w:r w:rsidRPr="00600034">
        <w:rPr>
          <w:color w:val="000000" w:themeColor="text1"/>
          <w:sz w:val="24"/>
          <w:szCs w:val="24"/>
        </w:rPr>
        <w:t> platībā un pie dzīvokļa īpašuma piederošās kopīpašuma 534/25509 domājamās daļas no būves un zemes.</w:t>
      </w:r>
    </w:p>
    <w:p w14:paraId="20964C8D" w14:textId="0228B67C" w:rsidR="002D17BA" w:rsidRPr="00600034" w:rsidRDefault="002D17BA" w:rsidP="002D17BA">
      <w:pPr>
        <w:pStyle w:val="ListParagraph"/>
        <w:widowControl/>
        <w:numPr>
          <w:ilvl w:val="0"/>
          <w:numId w:val="99"/>
        </w:numPr>
        <w:tabs>
          <w:tab w:val="left" w:pos="900"/>
        </w:tabs>
        <w:autoSpaceDE/>
        <w:autoSpaceDN/>
        <w:contextualSpacing/>
        <w:rPr>
          <w:color w:val="000000" w:themeColor="text1"/>
          <w:sz w:val="24"/>
          <w:szCs w:val="24"/>
        </w:rPr>
      </w:pPr>
      <w:r w:rsidRPr="00600034">
        <w:rPr>
          <w:color w:val="000000" w:themeColor="text1"/>
          <w:sz w:val="24"/>
          <w:szCs w:val="24"/>
        </w:rPr>
        <w:t>Apstiprināt nekustamā īpašuma ar kadastra numuru 46469000683 – dzīvokļa Nr.16, Priežu ielā 26, Gardenē, Auru pagastā, Dobeles novadā, un pie dzīvokļa īpašuma piederošās kopīpašuma 534/25509 domājamās daļas no būves un zemes nosacīto 6</w:t>
      </w:r>
      <w:r w:rsidR="006571A2">
        <w:rPr>
          <w:color w:val="000000" w:themeColor="text1"/>
          <w:sz w:val="24"/>
          <w:szCs w:val="24"/>
        </w:rPr>
        <w:t>7</w:t>
      </w:r>
      <w:r w:rsidRPr="00600034">
        <w:rPr>
          <w:color w:val="000000" w:themeColor="text1"/>
          <w:sz w:val="24"/>
          <w:szCs w:val="24"/>
        </w:rPr>
        <w:t xml:space="preserve">00 EUR (seši tūkstoši </w:t>
      </w:r>
      <w:r w:rsidR="006571A2">
        <w:rPr>
          <w:color w:val="000000" w:themeColor="text1"/>
          <w:sz w:val="24"/>
          <w:szCs w:val="24"/>
        </w:rPr>
        <w:t>septiņi</w:t>
      </w:r>
      <w:r w:rsidRPr="00600034">
        <w:rPr>
          <w:color w:val="000000" w:themeColor="text1"/>
          <w:sz w:val="24"/>
          <w:szCs w:val="24"/>
        </w:rPr>
        <w:t xml:space="preserve"> simti</w:t>
      </w:r>
      <w:r w:rsidRPr="00600034">
        <w:rPr>
          <w:i/>
          <w:iCs/>
          <w:color w:val="000000" w:themeColor="text1"/>
          <w:sz w:val="24"/>
          <w:szCs w:val="24"/>
        </w:rPr>
        <w:t xml:space="preserve"> euro</w:t>
      </w:r>
      <w:r w:rsidRPr="00600034">
        <w:rPr>
          <w:color w:val="000000" w:themeColor="text1"/>
          <w:sz w:val="24"/>
          <w:szCs w:val="24"/>
        </w:rPr>
        <w:t>).</w:t>
      </w:r>
    </w:p>
    <w:p w14:paraId="410374E5" w14:textId="1319B1DF" w:rsidR="002D17BA" w:rsidRPr="00600034" w:rsidRDefault="002D17BA" w:rsidP="002D17BA">
      <w:pPr>
        <w:pStyle w:val="ListParagraph"/>
        <w:widowControl/>
        <w:numPr>
          <w:ilvl w:val="0"/>
          <w:numId w:val="99"/>
        </w:numPr>
        <w:tabs>
          <w:tab w:val="left" w:pos="900"/>
        </w:tabs>
        <w:autoSpaceDE/>
        <w:autoSpaceDN/>
        <w:contextualSpacing/>
        <w:rPr>
          <w:color w:val="000000" w:themeColor="text1"/>
          <w:sz w:val="24"/>
          <w:szCs w:val="24"/>
        </w:rPr>
      </w:pPr>
      <w:r w:rsidRPr="00600034">
        <w:rPr>
          <w:color w:val="000000" w:themeColor="text1"/>
          <w:sz w:val="24"/>
          <w:szCs w:val="24"/>
        </w:rPr>
        <w:t xml:space="preserve">Piedāvāt </w:t>
      </w:r>
      <w:r w:rsidR="00D27195">
        <w:rPr>
          <w:color w:val="000000" w:themeColor="text1"/>
          <w:sz w:val="24"/>
          <w:szCs w:val="24"/>
        </w:rPr>
        <w:t>[..]</w:t>
      </w:r>
      <w:r w:rsidRPr="00600034">
        <w:rPr>
          <w:color w:val="000000" w:themeColor="text1"/>
          <w:sz w:val="24"/>
          <w:szCs w:val="24"/>
        </w:rPr>
        <w:t>, izmantot pirmpirkuma tiesības un pirkt dzīvokli Nr.16 Priežu ielā 26, Gardenē, Auru pagastā, Dobeles novadā, un pie dzīvokļa īpašuma piederošās kopīpašuma 534/25509 domājamās daļas no būves un zemes par nosacīto cenu 6700 EUR (seši tūkstoši septiņi simti e</w:t>
      </w:r>
      <w:r w:rsidRPr="00600034">
        <w:rPr>
          <w:i/>
          <w:iCs/>
          <w:color w:val="000000" w:themeColor="text1"/>
          <w:sz w:val="24"/>
          <w:szCs w:val="24"/>
        </w:rPr>
        <w:t>uro)</w:t>
      </w:r>
      <w:r w:rsidRPr="00600034">
        <w:rPr>
          <w:color w:val="000000" w:themeColor="text1"/>
          <w:sz w:val="24"/>
          <w:szCs w:val="24"/>
        </w:rPr>
        <w:t>.</w:t>
      </w:r>
    </w:p>
    <w:p w14:paraId="3CA84D75" w14:textId="77777777" w:rsidR="002D17BA" w:rsidRPr="00600034" w:rsidRDefault="002D17BA" w:rsidP="002D17BA">
      <w:pPr>
        <w:pStyle w:val="ListParagraph"/>
        <w:widowControl/>
        <w:numPr>
          <w:ilvl w:val="0"/>
          <w:numId w:val="99"/>
        </w:numPr>
        <w:autoSpaceDE/>
        <w:autoSpaceDN/>
        <w:ind w:right="-2"/>
        <w:contextualSpacing/>
        <w:rPr>
          <w:color w:val="000000" w:themeColor="text1"/>
          <w:sz w:val="24"/>
          <w:szCs w:val="24"/>
        </w:rPr>
      </w:pPr>
      <w:r w:rsidRPr="00600034">
        <w:rPr>
          <w:color w:val="000000" w:themeColor="text1"/>
          <w:sz w:val="24"/>
          <w:szCs w:val="24"/>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FB05A4C" w14:textId="77777777" w:rsidR="002D17BA" w:rsidRPr="00600034" w:rsidRDefault="002D17BA" w:rsidP="002D17BA">
      <w:pPr>
        <w:pStyle w:val="ListParagraph"/>
        <w:widowControl/>
        <w:numPr>
          <w:ilvl w:val="0"/>
          <w:numId w:val="99"/>
        </w:numPr>
        <w:autoSpaceDE/>
        <w:autoSpaceDN/>
        <w:ind w:right="-2"/>
        <w:contextualSpacing/>
        <w:rPr>
          <w:color w:val="000000" w:themeColor="text1"/>
          <w:sz w:val="24"/>
          <w:szCs w:val="24"/>
        </w:rPr>
      </w:pPr>
      <w:r w:rsidRPr="00600034">
        <w:rPr>
          <w:color w:val="000000" w:themeColor="text1"/>
          <w:sz w:val="24"/>
          <w:szCs w:val="24"/>
        </w:rPr>
        <w:t xml:space="preserve">Lēmums zaudē spēku, ja pirkuma maksa pilnā apjomā vai avanss netiek samaksāts lēmuma 4.punktā noteiktajā termiņā. </w:t>
      </w:r>
    </w:p>
    <w:p w14:paraId="4B84D273" w14:textId="77777777" w:rsidR="002D17BA" w:rsidRDefault="002D17BA" w:rsidP="002D17BA">
      <w:pPr>
        <w:jc w:val="both"/>
      </w:pPr>
    </w:p>
    <w:p w14:paraId="418A7280" w14:textId="77777777" w:rsidR="002D17BA" w:rsidRDefault="002D17BA" w:rsidP="002D17BA">
      <w:pPr>
        <w:jc w:val="both"/>
      </w:pPr>
    </w:p>
    <w:p w14:paraId="7757617A" w14:textId="77777777" w:rsidR="002D17BA" w:rsidRDefault="002D17BA" w:rsidP="002D17BA">
      <w:pPr>
        <w:jc w:val="both"/>
        <w:rPr>
          <w:color w:val="FF0000"/>
        </w:rPr>
      </w:pPr>
    </w:p>
    <w:p w14:paraId="6E438260" w14:textId="77777777" w:rsidR="002D17BA" w:rsidRDefault="002D17BA" w:rsidP="002D17BA">
      <w:pPr>
        <w:ind w:right="-694"/>
        <w:contextualSpacing/>
        <w:jc w:val="both"/>
        <w:rPr>
          <w:rFonts w:eastAsiaTheme="minorHAnsi"/>
        </w:rPr>
      </w:pPr>
      <w:r>
        <w:t xml:space="preserve">Domes priekšsēdētājs                                   </w:t>
      </w:r>
      <w:r>
        <w:tab/>
      </w:r>
      <w:r>
        <w:tab/>
        <w:t xml:space="preserve">              </w:t>
      </w:r>
      <w:r>
        <w:tab/>
        <w:t xml:space="preserve">                                     I. Gorskis</w:t>
      </w:r>
    </w:p>
    <w:p w14:paraId="2EED7CDC" w14:textId="77777777" w:rsidR="002D17BA" w:rsidRDefault="002D17BA" w:rsidP="002D17BA">
      <w:pPr>
        <w:ind w:right="-694"/>
        <w:contextualSpacing/>
        <w:jc w:val="both"/>
      </w:pPr>
    </w:p>
    <w:p w14:paraId="67DBD19F" w14:textId="77777777" w:rsidR="002D17BA" w:rsidRDefault="002D17BA" w:rsidP="002D17BA">
      <w:pPr>
        <w:ind w:right="-694"/>
        <w:jc w:val="both"/>
      </w:pPr>
    </w:p>
    <w:p w14:paraId="2EF99736" w14:textId="77777777" w:rsidR="002D17BA" w:rsidRDefault="002D17BA" w:rsidP="002D17BA">
      <w:pPr>
        <w:ind w:right="-694"/>
        <w:jc w:val="both"/>
      </w:pPr>
    </w:p>
    <w:p w14:paraId="382AC903" w14:textId="77777777" w:rsidR="002D17BA" w:rsidRDefault="002D17BA" w:rsidP="002D17BA">
      <w:pPr>
        <w:tabs>
          <w:tab w:val="left" w:pos="-24212"/>
        </w:tabs>
        <w:jc w:val="right"/>
        <w:rPr>
          <w:b/>
          <w:bCs/>
        </w:rPr>
      </w:pPr>
      <w:r>
        <w:rPr>
          <w:b/>
          <w:bCs/>
        </w:rPr>
        <w:br w:type="page"/>
      </w:r>
    </w:p>
    <w:p w14:paraId="0C056EC5" w14:textId="23AFB2BC" w:rsidR="002D17BA" w:rsidRDefault="002D17BA" w:rsidP="002D17BA">
      <w:pPr>
        <w:tabs>
          <w:tab w:val="left" w:pos="-24212"/>
        </w:tabs>
        <w:jc w:val="center"/>
        <w:rPr>
          <w:sz w:val="20"/>
          <w:szCs w:val="20"/>
        </w:rPr>
      </w:pPr>
      <w:r>
        <w:rPr>
          <w:noProof/>
          <w:sz w:val="20"/>
          <w:szCs w:val="20"/>
        </w:rPr>
        <w:lastRenderedPageBreak/>
        <w:drawing>
          <wp:inline distT="0" distB="0" distL="0" distR="0" wp14:anchorId="0AFC297A" wp14:editId="09B94599">
            <wp:extent cx="676275" cy="752475"/>
            <wp:effectExtent l="0" t="0" r="9525" b="9525"/>
            <wp:docPr id="95008352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77388F" w14:textId="77777777" w:rsidR="002D17BA" w:rsidRDefault="002D17BA" w:rsidP="002D17BA">
      <w:pPr>
        <w:tabs>
          <w:tab w:val="center" w:pos="4153"/>
          <w:tab w:val="right" w:pos="8306"/>
        </w:tabs>
        <w:jc w:val="center"/>
        <w:rPr>
          <w:sz w:val="20"/>
        </w:rPr>
      </w:pPr>
      <w:r>
        <w:rPr>
          <w:sz w:val="20"/>
        </w:rPr>
        <w:t>LATVIJAS REPUBLIKA</w:t>
      </w:r>
    </w:p>
    <w:p w14:paraId="43C19A3E" w14:textId="77777777" w:rsidR="002D17BA" w:rsidRDefault="002D17BA" w:rsidP="002D17BA">
      <w:pPr>
        <w:tabs>
          <w:tab w:val="center" w:pos="4153"/>
          <w:tab w:val="right" w:pos="8306"/>
        </w:tabs>
        <w:jc w:val="center"/>
        <w:rPr>
          <w:b/>
          <w:sz w:val="32"/>
          <w:szCs w:val="32"/>
        </w:rPr>
      </w:pPr>
      <w:r>
        <w:rPr>
          <w:b/>
          <w:sz w:val="32"/>
          <w:szCs w:val="32"/>
        </w:rPr>
        <w:t>DOBELES NOVADA DOME</w:t>
      </w:r>
    </w:p>
    <w:p w14:paraId="7547239F"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452E8891"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48" w:history="1">
        <w:r>
          <w:rPr>
            <w:rStyle w:val="Hyperlink"/>
            <w:rFonts w:eastAsia="Calibri"/>
            <w:color w:val="000000"/>
            <w:sz w:val="16"/>
            <w:szCs w:val="16"/>
          </w:rPr>
          <w:t>dome@dobele.lv</w:t>
        </w:r>
      </w:hyperlink>
    </w:p>
    <w:p w14:paraId="2539FB9E" w14:textId="77777777" w:rsidR="002D17BA" w:rsidRDefault="002D17BA" w:rsidP="002D17BA">
      <w:pPr>
        <w:autoSpaceDE w:val="0"/>
        <w:autoSpaceDN w:val="0"/>
        <w:adjustRightInd w:val="0"/>
        <w:jc w:val="center"/>
        <w:rPr>
          <w:rFonts w:eastAsia="Calibri"/>
          <w:b/>
          <w:bCs/>
          <w:color w:val="000000"/>
          <w:lang w:val="et-EE" w:eastAsia="en-US"/>
        </w:rPr>
      </w:pPr>
    </w:p>
    <w:p w14:paraId="3C76A72D" w14:textId="77777777" w:rsidR="002D17BA" w:rsidRDefault="002D17BA" w:rsidP="002D17BA">
      <w:pPr>
        <w:jc w:val="center"/>
        <w:rPr>
          <w:rFonts w:eastAsia="Calibri"/>
          <w:b/>
        </w:rPr>
      </w:pPr>
      <w:r>
        <w:rPr>
          <w:rFonts w:eastAsia="Calibri"/>
          <w:b/>
        </w:rPr>
        <w:t>LĒMUMS</w:t>
      </w:r>
    </w:p>
    <w:p w14:paraId="2EF84DD4" w14:textId="77777777" w:rsidR="002D17BA" w:rsidRDefault="002D17BA" w:rsidP="002D17BA">
      <w:pPr>
        <w:jc w:val="center"/>
        <w:rPr>
          <w:rFonts w:eastAsia="Calibri"/>
          <w:b/>
        </w:rPr>
      </w:pPr>
      <w:r>
        <w:rPr>
          <w:rFonts w:eastAsia="Calibri"/>
          <w:b/>
        </w:rPr>
        <w:t>Dobelē</w:t>
      </w:r>
    </w:p>
    <w:p w14:paraId="06CE87C0" w14:textId="77777777" w:rsidR="002D17BA" w:rsidRDefault="002D17BA" w:rsidP="002D17BA">
      <w:pPr>
        <w:tabs>
          <w:tab w:val="center" w:pos="4153"/>
          <w:tab w:val="left" w:pos="8080"/>
          <w:tab w:val="right" w:pos="9072"/>
        </w:tabs>
        <w:rPr>
          <w:b/>
          <w:lang w:eastAsia="x-none"/>
        </w:rPr>
      </w:pPr>
    </w:p>
    <w:p w14:paraId="3C3A7A09" w14:textId="400BAECA" w:rsidR="002D17BA" w:rsidRDefault="002D17BA" w:rsidP="002D17BA">
      <w:pPr>
        <w:tabs>
          <w:tab w:val="center" w:pos="4153"/>
          <w:tab w:val="left" w:pos="8080"/>
          <w:tab w:val="right" w:pos="9072"/>
        </w:tabs>
        <w:rPr>
          <w:color w:val="000000"/>
        </w:rPr>
      </w:pPr>
      <w:r>
        <w:rPr>
          <w:b/>
          <w:lang w:eastAsia="x-none"/>
        </w:rPr>
        <w:t>2024. gada 27. decembrī</w:t>
      </w:r>
      <w:r>
        <w:rPr>
          <w:b/>
          <w:lang w:eastAsia="x-none"/>
        </w:rPr>
        <w:tab/>
        <w:t xml:space="preserve">                                                                                                </w:t>
      </w:r>
      <w:r>
        <w:rPr>
          <w:b/>
          <w:color w:val="000000"/>
        </w:rPr>
        <w:t>Nr.</w:t>
      </w:r>
      <w:r w:rsidR="003C38DD">
        <w:rPr>
          <w:b/>
          <w:color w:val="000000"/>
        </w:rPr>
        <w:t>447</w:t>
      </w:r>
      <w:r>
        <w:rPr>
          <w:b/>
          <w:color w:val="000000"/>
        </w:rPr>
        <w:t>/15</w:t>
      </w:r>
    </w:p>
    <w:p w14:paraId="2A688855" w14:textId="77777777" w:rsidR="002D17BA" w:rsidRDefault="002D17BA" w:rsidP="002D17BA">
      <w:pPr>
        <w:tabs>
          <w:tab w:val="center" w:pos="4153"/>
          <w:tab w:val="left" w:pos="8080"/>
          <w:tab w:val="right" w:pos="9072"/>
        </w:tabs>
        <w:jc w:val="right"/>
        <w:rPr>
          <w:color w:val="000000"/>
        </w:rPr>
      </w:pPr>
    </w:p>
    <w:p w14:paraId="0742EF49" w14:textId="77777777" w:rsidR="002D17BA" w:rsidRDefault="002D17BA" w:rsidP="002D17BA">
      <w:pPr>
        <w:tabs>
          <w:tab w:val="center" w:pos="4153"/>
          <w:tab w:val="left" w:pos="8080"/>
          <w:tab w:val="right" w:pos="9072"/>
        </w:tabs>
        <w:jc w:val="right"/>
        <w:rPr>
          <w:b/>
          <w:lang w:eastAsia="x-none"/>
        </w:rPr>
      </w:pPr>
    </w:p>
    <w:p w14:paraId="2DE28528" w14:textId="77777777" w:rsidR="002D17BA" w:rsidRDefault="002D17BA" w:rsidP="002D17BA">
      <w:pPr>
        <w:spacing w:line="254" w:lineRule="auto"/>
        <w:jc w:val="center"/>
        <w:rPr>
          <w:b/>
          <w:u w:val="single"/>
          <w:lang w:eastAsia="en-US"/>
        </w:rPr>
      </w:pPr>
      <w:r>
        <w:rPr>
          <w:b/>
          <w:u w:val="single"/>
        </w:rPr>
        <w:t xml:space="preserve">Par nekustamā īpašuma – dzīvokļa Nr.11, “Labrenči”, Tērvetē, Tērvetes pagastā, </w:t>
      </w:r>
    </w:p>
    <w:p w14:paraId="661B2DDD" w14:textId="77777777" w:rsidR="002D17BA" w:rsidRDefault="002D17BA" w:rsidP="002D17BA">
      <w:pPr>
        <w:spacing w:line="254" w:lineRule="auto"/>
        <w:jc w:val="center"/>
        <w:rPr>
          <w:b/>
          <w:u w:val="single"/>
          <w:lang w:eastAsia="ar-SA"/>
        </w:rPr>
      </w:pPr>
      <w:r>
        <w:rPr>
          <w:b/>
          <w:u w:val="single"/>
        </w:rPr>
        <w:t>Dobeles novadā, atsavināšanu</w:t>
      </w:r>
    </w:p>
    <w:p w14:paraId="3BBB6B6D" w14:textId="77777777" w:rsidR="002D17BA" w:rsidRDefault="002D17BA" w:rsidP="002D17BA">
      <w:pPr>
        <w:suppressAutoHyphens/>
        <w:spacing w:line="254" w:lineRule="auto"/>
        <w:jc w:val="right"/>
        <w:rPr>
          <w:b/>
          <w:lang w:eastAsia="ar-SA"/>
        </w:rPr>
      </w:pPr>
    </w:p>
    <w:p w14:paraId="2014FCE8" w14:textId="77777777" w:rsidR="002D17BA" w:rsidRDefault="002D17BA" w:rsidP="002D17BA">
      <w:pPr>
        <w:ind w:firstLine="720"/>
        <w:jc w:val="both"/>
        <w:rPr>
          <w:color w:val="000000" w:themeColor="text1"/>
          <w:lang w:eastAsia="en-US"/>
        </w:rPr>
      </w:pPr>
      <w:r>
        <w:rPr>
          <w:color w:val="000000" w:themeColor="text1"/>
        </w:rPr>
        <w:t>Dobeles novada dome ir izskatījusi Dobeles novada pašvaldības (turpmāk – pašvaldība) Īpašumu komisijas ierosinājumu atsavināt pašvaldībai piederošo nekustamo īpašumu – dzīvokli Nr.11, “Labrenči”, Tērvetē, Tērvetes pagastā, Dobeles novadā, ar kopējo platību 32,2 m</w:t>
      </w:r>
      <w:r>
        <w:rPr>
          <w:color w:val="000000" w:themeColor="text1"/>
          <w:vertAlign w:val="superscript"/>
        </w:rPr>
        <w:t>2</w:t>
      </w:r>
      <w:r>
        <w:rPr>
          <w:color w:val="000000" w:themeColor="text1"/>
        </w:rPr>
        <w:t>, un kopīpašuma 308/35171 domājamās daļas no būves un zemes, kadastra numuru 46889000272 (turpmāk – Īpašums).</w:t>
      </w:r>
    </w:p>
    <w:p w14:paraId="60370E9F" w14:textId="77777777" w:rsidR="002D17BA" w:rsidRDefault="002D17BA" w:rsidP="002D17BA">
      <w:pPr>
        <w:ind w:right="-2"/>
        <w:jc w:val="both"/>
        <w:rPr>
          <w:color w:val="000000" w:themeColor="text1"/>
        </w:rPr>
      </w:pPr>
      <w:r>
        <w:rPr>
          <w:color w:val="000000" w:themeColor="text1"/>
        </w:rPr>
        <w:t>Izskatot minēto ierosinājumu, Dobeles novada dome konstatēja:</w:t>
      </w:r>
    </w:p>
    <w:p w14:paraId="3B38C866" w14:textId="77777777" w:rsidR="002D17BA" w:rsidRDefault="002D17BA" w:rsidP="002D17BA">
      <w:pPr>
        <w:ind w:right="-2"/>
        <w:jc w:val="both"/>
        <w:rPr>
          <w:color w:val="000000" w:themeColor="text1"/>
        </w:rPr>
      </w:pPr>
      <w:r>
        <w:rPr>
          <w:color w:val="000000" w:themeColor="text1"/>
        </w:rPr>
        <w:t>Īpašums reģistrēts Zemgales rajona tiesas Tērvetes pagasta zemesgrāmatas nodalījumā Nr.294  11 un uz to nostiprinātas īpašuma tiesības pašvaldībai.</w:t>
      </w:r>
    </w:p>
    <w:p w14:paraId="0C6CB458" w14:textId="11BCA4A1" w:rsidR="002D17BA" w:rsidRDefault="002D17BA" w:rsidP="002D17BA">
      <w:pPr>
        <w:ind w:right="-2"/>
        <w:jc w:val="both"/>
        <w:rPr>
          <w:color w:val="000000" w:themeColor="text1"/>
        </w:rPr>
      </w:pPr>
      <w:r>
        <w:t xml:space="preserve">Pašvaldībā saņemts Īpašuma īrnieka </w:t>
      </w:r>
      <w:r w:rsidR="007F19FA">
        <w:t>[..]</w:t>
      </w:r>
      <w:r>
        <w:t xml:space="preserve"> ierosinājums atsavināt Īpašumu</w:t>
      </w:r>
      <w:r>
        <w:rPr>
          <w:color w:val="000000" w:themeColor="text1"/>
        </w:rPr>
        <w:t>.</w:t>
      </w:r>
    </w:p>
    <w:p w14:paraId="414F4BCA" w14:textId="27F3232B" w:rsidR="002D17BA" w:rsidRDefault="007F19FA" w:rsidP="002D17BA">
      <w:pPr>
        <w:ind w:right="-2"/>
        <w:jc w:val="both"/>
        <w:rPr>
          <w:color w:val="000000" w:themeColor="text1"/>
        </w:rPr>
      </w:pPr>
      <w:r>
        <w:rPr>
          <w:color w:val="000000" w:themeColor="text1"/>
        </w:rPr>
        <w:t>[..]</w:t>
      </w:r>
      <w:r w:rsidR="002D17BA">
        <w:rPr>
          <w:color w:val="000000" w:themeColor="text1"/>
        </w:rPr>
        <w:t xml:space="preserve"> (turpmāk – īrnieks) 2023. gada 2. maijā noslēdzis Dzīvojamās telpas īres līgumu Nr.T398/28 (iepriekš 2014.gada 2.janvārī noslēgts Dzīvojamās telpas īres līgums Nr.398/61) ar pašvaldību un tajā nav norādīts neviens cits ģimenes loceklis.</w:t>
      </w:r>
    </w:p>
    <w:p w14:paraId="1A1B6A96" w14:textId="77777777" w:rsidR="002D17BA" w:rsidRDefault="002D17BA" w:rsidP="002D17BA">
      <w:pPr>
        <w:ind w:right="-2"/>
        <w:jc w:val="both"/>
        <w:rPr>
          <w:color w:val="000000" w:themeColor="text1"/>
        </w:rPr>
      </w:pPr>
      <w:r>
        <w:rPr>
          <w:color w:val="000000" w:themeColor="text1"/>
        </w:rPr>
        <w:t>Saskaņā ar Dobeles novada Centrālās pārvaldes Nekustamo īpašumu nodaļas sniegtajiem datiem īrnieks deklarēts dzīvoklī no 2006.gada.</w:t>
      </w:r>
    </w:p>
    <w:p w14:paraId="28D4CD0B" w14:textId="2172A34A" w:rsidR="002D17BA" w:rsidRDefault="002D17BA" w:rsidP="002D17BA">
      <w:pPr>
        <w:jc w:val="both"/>
        <w:rPr>
          <w:color w:val="000000" w:themeColor="text1"/>
        </w:rPr>
      </w:pPr>
      <w:r>
        <w:rPr>
          <w:color w:val="000000" w:themeColor="text1"/>
        </w:rPr>
        <w:t xml:space="preserve">Publiskas personas mantas atsavināšanas likuma 45. panta trešā daļa nosaka, ka atsavinot valsts vai pašvaldības īpašumā esošu viendzīvokļa māju vai dzīvokļa īpašumu, par kuru lietošanu likumā </w:t>
      </w:r>
      <w:r w:rsidR="003C38DD">
        <w:rPr>
          <w:color w:val="000000" w:themeColor="text1"/>
        </w:rPr>
        <w:t>’’</w:t>
      </w:r>
      <w:hyperlink r:id="rId49" w:tgtFrame="_blank" w:history="1">
        <w:r w:rsidRPr="003C38DD">
          <w:rPr>
            <w:rStyle w:val="Hyperlink"/>
            <w:color w:val="auto"/>
            <w:u w:val="none"/>
          </w:rPr>
          <w:t>Par dzīvojamo telpu īri</w:t>
        </w:r>
      </w:hyperlink>
      <w:r w:rsidR="003C38DD">
        <w:rPr>
          <w:rStyle w:val="Hyperlink"/>
          <w:color w:val="auto"/>
          <w:u w:val="none"/>
        </w:rPr>
        <w:t>’’</w:t>
      </w:r>
      <w:r>
        <w:t xml:space="preserve"> (zaudējis spēku 01.02.2021.) </w:t>
      </w:r>
      <w:r>
        <w:rPr>
          <w:color w:val="000000" w:themeColor="text1"/>
        </w:rPr>
        <w:t>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06CADC97" w14:textId="77777777" w:rsidR="002D17BA" w:rsidRDefault="002D17BA" w:rsidP="002D17BA">
      <w:pPr>
        <w:jc w:val="both"/>
        <w:rPr>
          <w:color w:val="000000" w:themeColor="text1"/>
        </w:rPr>
      </w:pPr>
      <w:r>
        <w:rPr>
          <w:color w:val="000000" w:themeColor="text1"/>
        </w:rPr>
        <w:t>Ņemot vērā, ka pret īrnieku prasība par īres līguma izbeigšanu nav celta un faktiski īrnieks Īpašumu īrē no 2006. gada, uzskatāms, ka īrniekam ir pirmpirkuma tiesība iegādāties izīrēto Īpašumu.</w:t>
      </w:r>
    </w:p>
    <w:p w14:paraId="2F7D4C2C" w14:textId="33E93237" w:rsidR="002D17BA" w:rsidRDefault="002D17BA" w:rsidP="002D17BA">
      <w:pPr>
        <w:jc w:val="both"/>
        <w:rPr>
          <w:color w:val="000000" w:themeColor="text1"/>
        </w:rPr>
      </w:pPr>
      <w:r>
        <w:rPr>
          <w:color w:val="000000" w:themeColor="text1"/>
        </w:rPr>
        <w:t xml:space="preserve">Īpašums nav nepieciešams pašvaldības funkciju nodrošināšanai un lietderīgākā rīcība būtu to atsavināt Īpašuma īrniekam. Īpašums atrodas 73 (septiņdesmit trīs ) dzīvokļu daudzdzīvokļu mājā un 56 (piecdesmit seši) dzīvokļu īpašumi reģistrēti zemesgrāmatā uz citu personu vārda. </w:t>
      </w:r>
    </w:p>
    <w:p w14:paraId="74DFFA1D" w14:textId="77777777" w:rsidR="002D17BA" w:rsidRDefault="002D17BA" w:rsidP="002D17BA">
      <w:pPr>
        <w:suppressAutoHyphens/>
        <w:jc w:val="both"/>
        <w:rPr>
          <w:b/>
          <w:color w:val="000000" w:themeColor="text1"/>
          <w:lang w:eastAsia="ar-SA"/>
        </w:rPr>
      </w:pPr>
      <w:r>
        <w:rPr>
          <w:color w:val="000000" w:themeColor="text1"/>
        </w:rPr>
        <w:t xml:space="preserve">Saskaņā ar 2024.gada 11.novembrī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6300 EUR (seši tūkstoši trīs simti </w:t>
      </w:r>
      <w:r>
        <w:rPr>
          <w:i/>
          <w:iCs/>
          <w:color w:val="000000" w:themeColor="text1"/>
        </w:rPr>
        <w:t>euro</w:t>
      </w:r>
      <w:r>
        <w:rPr>
          <w:color w:val="000000" w:themeColor="text1"/>
        </w:rPr>
        <w:t>).</w:t>
      </w:r>
    </w:p>
    <w:p w14:paraId="4F8B2B56" w14:textId="55163DBA" w:rsidR="002D17BA" w:rsidRDefault="002D17BA" w:rsidP="002D17BA">
      <w:pPr>
        <w:suppressAutoHyphens/>
        <w:jc w:val="both"/>
        <w:rPr>
          <w:b/>
          <w:color w:val="000000" w:themeColor="text1"/>
          <w:lang w:eastAsia="ar-SA"/>
        </w:rPr>
      </w:pPr>
      <w:r>
        <w:rPr>
          <w:color w:val="000000" w:themeColor="text1"/>
        </w:rPr>
        <w:lastRenderedPageBreak/>
        <w:t xml:space="preserve">Saskaņā ar Pašvaldību likuma 10.panta pirmās daļas 16.punktu, 73.panta ceturto daļu, Publiskas personas mantas atsavināšanas likuma 4.panta ceturtās daļas 5.punktu, 8.panta trešo daļu, 36.panta trešo daļu, 45.panta trešo un ceturto daļu, </w:t>
      </w:r>
      <w:r>
        <w:rPr>
          <w:color w:val="000000" w:themeColor="text1"/>
          <w:lang w:eastAsia="ar-SA"/>
        </w:rPr>
        <w:t>atklāti balsojot</w:t>
      </w:r>
      <w:r>
        <w:rPr>
          <w:lang w:eastAsia="ar-SA"/>
        </w:rPr>
        <w:t xml:space="preserve">: </w:t>
      </w:r>
      <w:r w:rsidR="00F37273" w:rsidRPr="00725B33">
        <w:t>PAR - 1</w:t>
      </w:r>
      <w:r w:rsidR="00F37273">
        <w:t>6</w:t>
      </w:r>
      <w:r w:rsidR="00F37273" w:rsidRPr="00725B33">
        <w:t xml:space="preserve"> (</w:t>
      </w:r>
      <w:r w:rsidR="00F37273">
        <w:t xml:space="preserve">Ģirts Ante, </w:t>
      </w:r>
      <w:r w:rsidR="00F37273" w:rsidRPr="00725B33">
        <w:t xml:space="preserve">Kristīne Briede, Sarmīte Dude, </w:t>
      </w:r>
      <w:r w:rsidR="00F37273" w:rsidRPr="00654B3E">
        <w:rPr>
          <w:bCs/>
          <w:lang w:eastAsia="et-EE"/>
        </w:rPr>
        <w:t xml:space="preserve">Māris Feldmanis, Edgars Gaigalis, Ivars Gorskis, Gints Kaminskis, Linda Karloviča, Edgars Laimiņš, Sintija Liekniņa, Andris Podvinskis, Viesturs Reinfelds, Dace Reinika, Guntis Safranovičs, Andrejs Spridzāns, Indra Špela), </w:t>
      </w:r>
      <w:r w:rsidR="00F37273" w:rsidRPr="00725B33">
        <w:t xml:space="preserve">PRET – nav, ATTURAS – </w:t>
      </w:r>
      <w:r w:rsidR="00F37273">
        <w:t>nav</w:t>
      </w:r>
      <w:r w:rsidR="00F37273" w:rsidRPr="00725B33">
        <w:t>,</w:t>
      </w:r>
      <w:r w:rsidR="00F37273">
        <w:t xml:space="preserve"> </w:t>
      </w:r>
      <w:r w:rsidR="00F37273" w:rsidRPr="00084496">
        <w:t xml:space="preserve"> </w:t>
      </w:r>
      <w:r>
        <w:t>Dobeles novada dome NOLEMJ:</w:t>
      </w:r>
    </w:p>
    <w:p w14:paraId="290A6560" w14:textId="77777777" w:rsidR="002D17BA" w:rsidRPr="003C38DD" w:rsidRDefault="002D17BA" w:rsidP="002D17BA">
      <w:pPr>
        <w:pStyle w:val="ListParagraph"/>
        <w:widowControl/>
        <w:numPr>
          <w:ilvl w:val="0"/>
          <w:numId w:val="100"/>
        </w:numPr>
        <w:autoSpaceDE/>
        <w:autoSpaceDN/>
        <w:contextualSpacing/>
        <w:rPr>
          <w:color w:val="000000" w:themeColor="text1"/>
          <w:sz w:val="24"/>
          <w:szCs w:val="24"/>
          <w:lang w:eastAsia="lv-LV"/>
        </w:rPr>
      </w:pPr>
      <w:r w:rsidRPr="003C38DD">
        <w:rPr>
          <w:color w:val="000000" w:themeColor="text1"/>
          <w:sz w:val="24"/>
          <w:szCs w:val="24"/>
        </w:rPr>
        <w:t>Atsavināt nekustamo īpašumu ar kadastra numuru 46889000272 – dzīvokli Nr.11, “Labrenči”, Tērvetē, Tērvetes pagastā, Dobeles novadā, 32,2 m</w:t>
      </w:r>
      <w:r w:rsidRPr="003C38DD">
        <w:rPr>
          <w:color w:val="000000" w:themeColor="text1"/>
          <w:sz w:val="24"/>
          <w:szCs w:val="24"/>
          <w:vertAlign w:val="superscript"/>
        </w:rPr>
        <w:t xml:space="preserve">2 </w:t>
      </w:r>
      <w:r w:rsidRPr="003C38DD">
        <w:rPr>
          <w:color w:val="000000" w:themeColor="text1"/>
          <w:sz w:val="24"/>
          <w:szCs w:val="24"/>
        </w:rPr>
        <w:t> platībā un pie dzīvokļa īpašuma piederošās kopīpašuma 308/35171 domājamās daļas no būves un zemes.</w:t>
      </w:r>
    </w:p>
    <w:p w14:paraId="0EDFD345" w14:textId="77777777" w:rsidR="002D17BA" w:rsidRPr="003C38DD" w:rsidRDefault="002D17BA" w:rsidP="002D17BA">
      <w:pPr>
        <w:pStyle w:val="ListParagraph"/>
        <w:widowControl/>
        <w:numPr>
          <w:ilvl w:val="0"/>
          <w:numId w:val="100"/>
        </w:numPr>
        <w:tabs>
          <w:tab w:val="left" w:pos="900"/>
        </w:tabs>
        <w:autoSpaceDE/>
        <w:autoSpaceDN/>
        <w:contextualSpacing/>
        <w:rPr>
          <w:color w:val="000000" w:themeColor="text1"/>
          <w:sz w:val="24"/>
          <w:szCs w:val="24"/>
        </w:rPr>
      </w:pPr>
      <w:r w:rsidRPr="003C38DD">
        <w:rPr>
          <w:color w:val="000000" w:themeColor="text1"/>
          <w:sz w:val="24"/>
          <w:szCs w:val="24"/>
        </w:rPr>
        <w:t xml:space="preserve">Apstiprināt nekustamā īpašuma ar kadastra numuru 46889000272 – dzīvokļa Nr.11, “Labrenči”, Tērvetē, Tērvetes pagastā, Dobeles novadā, un pie dzīvokļa īpašuma piederošās kopīpašuma 308/35171 domājamās daļas no būves un zemes nosacīto cenu 6300 EUR (seši tūkstoši trīs simti </w:t>
      </w:r>
      <w:r w:rsidRPr="003C38DD">
        <w:rPr>
          <w:i/>
          <w:iCs/>
          <w:color w:val="000000" w:themeColor="text1"/>
          <w:sz w:val="24"/>
          <w:szCs w:val="24"/>
        </w:rPr>
        <w:t>euro</w:t>
      </w:r>
      <w:r w:rsidRPr="003C38DD">
        <w:rPr>
          <w:color w:val="000000" w:themeColor="text1"/>
          <w:sz w:val="24"/>
          <w:szCs w:val="24"/>
        </w:rPr>
        <w:t>).</w:t>
      </w:r>
    </w:p>
    <w:p w14:paraId="3BB8A4CE" w14:textId="73EE5C42" w:rsidR="002D17BA" w:rsidRPr="003C38DD" w:rsidRDefault="002D17BA" w:rsidP="002D17BA">
      <w:pPr>
        <w:pStyle w:val="ListParagraph"/>
        <w:widowControl/>
        <w:numPr>
          <w:ilvl w:val="0"/>
          <w:numId w:val="100"/>
        </w:numPr>
        <w:tabs>
          <w:tab w:val="left" w:pos="900"/>
        </w:tabs>
        <w:autoSpaceDE/>
        <w:autoSpaceDN/>
        <w:contextualSpacing/>
        <w:rPr>
          <w:color w:val="000000" w:themeColor="text1"/>
          <w:sz w:val="24"/>
          <w:szCs w:val="24"/>
        </w:rPr>
      </w:pPr>
      <w:r w:rsidRPr="003C38DD">
        <w:rPr>
          <w:color w:val="000000" w:themeColor="text1"/>
          <w:sz w:val="24"/>
          <w:szCs w:val="24"/>
        </w:rPr>
        <w:t xml:space="preserve">Piedāvāt </w:t>
      </w:r>
      <w:r w:rsidR="007F19FA">
        <w:rPr>
          <w:color w:val="000000" w:themeColor="text1"/>
          <w:sz w:val="24"/>
          <w:szCs w:val="24"/>
        </w:rPr>
        <w:t>[..]</w:t>
      </w:r>
      <w:r w:rsidRPr="003C38DD">
        <w:rPr>
          <w:color w:val="000000" w:themeColor="text1"/>
          <w:sz w:val="24"/>
          <w:szCs w:val="24"/>
        </w:rPr>
        <w:t xml:space="preserve">, personas kods </w:t>
      </w:r>
      <w:r w:rsidR="007F19FA">
        <w:rPr>
          <w:color w:val="000000" w:themeColor="text1"/>
          <w:sz w:val="24"/>
          <w:szCs w:val="24"/>
        </w:rPr>
        <w:t>[..]</w:t>
      </w:r>
      <w:r w:rsidRPr="003C38DD">
        <w:rPr>
          <w:color w:val="000000" w:themeColor="text1"/>
          <w:sz w:val="24"/>
          <w:szCs w:val="24"/>
        </w:rPr>
        <w:t>, viena mēneša laikā no lēmuma saņemšanas dienas, izmantot pirmpirkuma tiesības un pirkt dzīvokli Nr.11, “Labrenči”, Tērvetē, Tērvetes pagastā, Dobeles novadā, un pie dzīvokļa īpašuma piederošās kopīpašuma 308/35171 domājamās daļas no būves un zemes par nosacīto cenu 6300 EUR (seši tūkstoši trīs simti e</w:t>
      </w:r>
      <w:r w:rsidRPr="003C38DD">
        <w:rPr>
          <w:i/>
          <w:iCs/>
          <w:color w:val="000000" w:themeColor="text1"/>
          <w:sz w:val="24"/>
          <w:szCs w:val="24"/>
        </w:rPr>
        <w:t>uro)</w:t>
      </w:r>
      <w:r w:rsidRPr="003C38DD">
        <w:rPr>
          <w:color w:val="000000" w:themeColor="text1"/>
          <w:sz w:val="24"/>
          <w:szCs w:val="24"/>
        </w:rPr>
        <w:t>.</w:t>
      </w:r>
    </w:p>
    <w:p w14:paraId="35974927" w14:textId="77777777" w:rsidR="002D17BA" w:rsidRPr="003C38DD" w:rsidRDefault="002D17BA" w:rsidP="002D17BA">
      <w:pPr>
        <w:pStyle w:val="ListParagraph"/>
        <w:widowControl/>
        <w:numPr>
          <w:ilvl w:val="0"/>
          <w:numId w:val="100"/>
        </w:numPr>
        <w:autoSpaceDE/>
        <w:autoSpaceDN/>
        <w:ind w:right="-2"/>
        <w:contextualSpacing/>
        <w:rPr>
          <w:color w:val="000000" w:themeColor="text1"/>
          <w:sz w:val="24"/>
          <w:szCs w:val="24"/>
        </w:rPr>
      </w:pPr>
      <w:r w:rsidRPr="003C38DD">
        <w:rPr>
          <w:color w:val="000000" w:themeColor="text1"/>
          <w:sz w:val="24"/>
          <w:szCs w:val="24"/>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07DE409A" w14:textId="77777777" w:rsidR="002D17BA" w:rsidRPr="003C38DD" w:rsidRDefault="002D17BA" w:rsidP="002D17BA">
      <w:pPr>
        <w:pStyle w:val="ListParagraph"/>
        <w:widowControl/>
        <w:numPr>
          <w:ilvl w:val="0"/>
          <w:numId w:val="100"/>
        </w:numPr>
        <w:autoSpaceDE/>
        <w:autoSpaceDN/>
        <w:ind w:right="-2"/>
        <w:contextualSpacing/>
        <w:rPr>
          <w:color w:val="000000" w:themeColor="text1"/>
          <w:sz w:val="24"/>
          <w:szCs w:val="24"/>
        </w:rPr>
      </w:pPr>
      <w:r w:rsidRPr="003C38DD">
        <w:rPr>
          <w:color w:val="000000" w:themeColor="text1"/>
          <w:sz w:val="24"/>
          <w:szCs w:val="24"/>
        </w:rPr>
        <w:t xml:space="preserve">Lēmums zaudē spēku, ja pirkuma maksa pilnā apjomā vai avanss netiek samaksāts lēmuma 4.punktā noteiktajā termiņā. </w:t>
      </w:r>
    </w:p>
    <w:p w14:paraId="746108D8" w14:textId="77777777" w:rsidR="002D17BA" w:rsidRDefault="002D17BA" w:rsidP="002D17BA">
      <w:pPr>
        <w:spacing w:line="254" w:lineRule="auto"/>
        <w:jc w:val="center"/>
        <w:rPr>
          <w:b/>
          <w:u w:val="single"/>
        </w:rPr>
      </w:pPr>
    </w:p>
    <w:p w14:paraId="499D2973" w14:textId="77777777" w:rsidR="002D17BA" w:rsidRDefault="002D17BA" w:rsidP="002D17BA">
      <w:pPr>
        <w:jc w:val="both"/>
        <w:rPr>
          <w:color w:val="FF0000"/>
        </w:rPr>
      </w:pPr>
    </w:p>
    <w:p w14:paraId="2D4BF8AB" w14:textId="77777777" w:rsidR="002D17BA" w:rsidRDefault="002D17BA" w:rsidP="002D17BA">
      <w:pPr>
        <w:ind w:right="-2"/>
        <w:contextualSpacing/>
        <w:jc w:val="both"/>
      </w:pPr>
      <w:r>
        <w:t xml:space="preserve">Domes priekšsēdētājs                                   </w:t>
      </w:r>
      <w:r>
        <w:tab/>
      </w:r>
      <w:r>
        <w:tab/>
      </w:r>
      <w:r>
        <w:tab/>
        <w:t xml:space="preserve">                                           I. Gorskis</w:t>
      </w:r>
    </w:p>
    <w:p w14:paraId="568F946F" w14:textId="77777777" w:rsidR="002D17BA" w:rsidRDefault="002D17BA" w:rsidP="002D17BA">
      <w:pPr>
        <w:ind w:right="-694"/>
        <w:contextualSpacing/>
        <w:jc w:val="both"/>
      </w:pPr>
    </w:p>
    <w:p w14:paraId="5D3E37C5" w14:textId="77777777" w:rsidR="002D17BA" w:rsidRDefault="002D17BA" w:rsidP="002D17BA">
      <w:pPr>
        <w:ind w:right="-694"/>
        <w:jc w:val="both"/>
      </w:pPr>
    </w:p>
    <w:p w14:paraId="4FC75B32" w14:textId="77777777" w:rsidR="002D17BA" w:rsidRDefault="002D17BA" w:rsidP="002D17BA">
      <w:pPr>
        <w:ind w:right="-284"/>
        <w:jc w:val="both"/>
      </w:pPr>
    </w:p>
    <w:p w14:paraId="2E027F35" w14:textId="77777777" w:rsidR="002D17BA" w:rsidRDefault="002D17BA" w:rsidP="002D17BA">
      <w:pPr>
        <w:ind w:right="-694"/>
        <w:jc w:val="both"/>
      </w:pPr>
    </w:p>
    <w:p w14:paraId="30D6E4BA" w14:textId="77777777" w:rsidR="002D17BA" w:rsidRDefault="002D17BA" w:rsidP="002D17BA">
      <w:pPr>
        <w:ind w:right="-694"/>
        <w:jc w:val="both"/>
      </w:pPr>
    </w:p>
    <w:p w14:paraId="3F11908F" w14:textId="77777777" w:rsidR="002D17BA" w:rsidRDefault="002D17BA" w:rsidP="002D17BA">
      <w:pPr>
        <w:tabs>
          <w:tab w:val="left" w:pos="-24212"/>
        </w:tabs>
        <w:jc w:val="right"/>
        <w:rPr>
          <w:b/>
          <w:bCs/>
        </w:rPr>
      </w:pPr>
      <w:r>
        <w:rPr>
          <w:b/>
          <w:bCs/>
        </w:rPr>
        <w:br w:type="page"/>
      </w:r>
    </w:p>
    <w:p w14:paraId="75E778B8" w14:textId="7E5907A8" w:rsidR="002D17BA" w:rsidRDefault="002D17BA" w:rsidP="002D17BA">
      <w:pPr>
        <w:tabs>
          <w:tab w:val="left" w:pos="-24212"/>
        </w:tabs>
        <w:jc w:val="center"/>
        <w:rPr>
          <w:sz w:val="20"/>
          <w:szCs w:val="20"/>
        </w:rPr>
      </w:pPr>
      <w:r>
        <w:rPr>
          <w:noProof/>
          <w:sz w:val="20"/>
          <w:szCs w:val="20"/>
        </w:rPr>
        <w:lastRenderedPageBreak/>
        <w:drawing>
          <wp:inline distT="0" distB="0" distL="0" distR="0" wp14:anchorId="06CFE9DE" wp14:editId="7F586CF6">
            <wp:extent cx="676275" cy="752475"/>
            <wp:effectExtent l="0" t="0" r="9525" b="9525"/>
            <wp:docPr id="27271494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0F2F2B" w14:textId="77777777" w:rsidR="002D17BA" w:rsidRDefault="002D17BA" w:rsidP="002D17BA">
      <w:pPr>
        <w:tabs>
          <w:tab w:val="center" w:pos="4153"/>
          <w:tab w:val="right" w:pos="8306"/>
        </w:tabs>
        <w:jc w:val="center"/>
        <w:rPr>
          <w:sz w:val="20"/>
        </w:rPr>
      </w:pPr>
      <w:r>
        <w:rPr>
          <w:sz w:val="20"/>
        </w:rPr>
        <w:t>LATVIJAS REPUBLIKA</w:t>
      </w:r>
    </w:p>
    <w:p w14:paraId="7D915611" w14:textId="77777777" w:rsidR="002D17BA" w:rsidRDefault="002D17BA" w:rsidP="002D17BA">
      <w:pPr>
        <w:tabs>
          <w:tab w:val="center" w:pos="4153"/>
          <w:tab w:val="right" w:pos="8306"/>
        </w:tabs>
        <w:jc w:val="center"/>
        <w:rPr>
          <w:b/>
          <w:sz w:val="32"/>
          <w:szCs w:val="32"/>
        </w:rPr>
      </w:pPr>
      <w:r>
        <w:rPr>
          <w:b/>
          <w:sz w:val="32"/>
          <w:szCs w:val="32"/>
        </w:rPr>
        <w:t>DOBELES NOVADA DOME</w:t>
      </w:r>
    </w:p>
    <w:p w14:paraId="4B9FB506"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48F081EB"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50" w:history="1">
        <w:r>
          <w:rPr>
            <w:rStyle w:val="Hyperlink"/>
            <w:rFonts w:eastAsia="Calibri"/>
            <w:color w:val="000000"/>
            <w:sz w:val="16"/>
            <w:szCs w:val="16"/>
          </w:rPr>
          <w:t>dome@dobele.lv</w:t>
        </w:r>
      </w:hyperlink>
    </w:p>
    <w:p w14:paraId="4DB4ECF0" w14:textId="77777777" w:rsidR="002D17BA" w:rsidRDefault="002D17BA" w:rsidP="002D17BA">
      <w:pPr>
        <w:autoSpaceDE w:val="0"/>
        <w:autoSpaceDN w:val="0"/>
        <w:adjustRightInd w:val="0"/>
        <w:jc w:val="center"/>
        <w:rPr>
          <w:rFonts w:eastAsia="Calibri"/>
          <w:b/>
          <w:bCs/>
          <w:color w:val="000000"/>
          <w:lang w:val="et-EE" w:eastAsia="en-US"/>
        </w:rPr>
      </w:pPr>
    </w:p>
    <w:p w14:paraId="30F2817D" w14:textId="77777777" w:rsidR="002D17BA" w:rsidRDefault="002D17BA" w:rsidP="002D17BA">
      <w:pPr>
        <w:jc w:val="center"/>
        <w:rPr>
          <w:rFonts w:eastAsia="Calibri"/>
          <w:b/>
        </w:rPr>
      </w:pPr>
      <w:r>
        <w:rPr>
          <w:rFonts w:eastAsia="Calibri"/>
          <w:b/>
        </w:rPr>
        <w:t>LĒMUMS</w:t>
      </w:r>
    </w:p>
    <w:p w14:paraId="625E6B21" w14:textId="77777777" w:rsidR="002D17BA" w:rsidRDefault="002D17BA" w:rsidP="002D17BA">
      <w:pPr>
        <w:jc w:val="center"/>
        <w:rPr>
          <w:rFonts w:eastAsia="Calibri"/>
          <w:b/>
        </w:rPr>
      </w:pPr>
      <w:r>
        <w:rPr>
          <w:rFonts w:eastAsia="Calibri"/>
          <w:b/>
        </w:rPr>
        <w:t>Dobelē</w:t>
      </w:r>
    </w:p>
    <w:p w14:paraId="5B40BF35" w14:textId="42D65EAB" w:rsidR="002D17BA" w:rsidRDefault="002D17BA" w:rsidP="002D17BA">
      <w:pPr>
        <w:tabs>
          <w:tab w:val="center" w:pos="4153"/>
          <w:tab w:val="left" w:pos="8080"/>
          <w:tab w:val="right" w:pos="9072"/>
        </w:tabs>
        <w:rPr>
          <w:rFonts w:eastAsia="Calibri"/>
          <w:b/>
          <w:u w:val="single"/>
        </w:rPr>
      </w:pPr>
      <w:r>
        <w:rPr>
          <w:b/>
          <w:lang w:eastAsia="x-none"/>
        </w:rPr>
        <w:t>2024. gada 27. decembrī</w:t>
      </w:r>
      <w:r>
        <w:rPr>
          <w:b/>
          <w:lang w:eastAsia="x-none"/>
        </w:rPr>
        <w:tab/>
        <w:t xml:space="preserve">                                                                                               </w:t>
      </w:r>
      <w:r>
        <w:rPr>
          <w:b/>
          <w:color w:val="000000"/>
        </w:rPr>
        <w:t>Nr.</w:t>
      </w:r>
      <w:r w:rsidR="00410606">
        <w:rPr>
          <w:b/>
          <w:color w:val="000000"/>
        </w:rPr>
        <w:t>448</w:t>
      </w:r>
      <w:r>
        <w:rPr>
          <w:b/>
          <w:color w:val="000000"/>
        </w:rPr>
        <w:t>/15</w:t>
      </w:r>
      <w:r>
        <w:rPr>
          <w:color w:val="000000"/>
        </w:rPr>
        <w:t xml:space="preserve">  </w:t>
      </w:r>
    </w:p>
    <w:p w14:paraId="5DF43582" w14:textId="77777777" w:rsidR="002D17BA" w:rsidRDefault="002D17BA" w:rsidP="002D17BA">
      <w:pPr>
        <w:spacing w:line="254" w:lineRule="auto"/>
        <w:jc w:val="center"/>
        <w:rPr>
          <w:rFonts w:eastAsia="Calibri"/>
          <w:b/>
          <w:u w:val="single"/>
        </w:rPr>
      </w:pPr>
    </w:p>
    <w:p w14:paraId="7CB5B395" w14:textId="77777777" w:rsidR="002D17BA" w:rsidRDefault="002D17BA" w:rsidP="002D17BA">
      <w:pPr>
        <w:spacing w:line="254" w:lineRule="auto"/>
        <w:jc w:val="center"/>
        <w:rPr>
          <w:rFonts w:eastAsia="Calibri"/>
          <w:b/>
          <w:u w:val="single"/>
          <w:lang w:eastAsia="ar-SA"/>
        </w:rPr>
      </w:pPr>
      <w:r>
        <w:rPr>
          <w:rFonts w:eastAsia="Calibri"/>
          <w:b/>
          <w:u w:val="single"/>
        </w:rPr>
        <w:t>Par nekustamā īpašuma – dzīvokļa Nr.</w:t>
      </w:r>
      <w:bookmarkStart w:id="36" w:name="_Hlk175753946"/>
      <w:r>
        <w:rPr>
          <w:rFonts w:eastAsia="Calibri"/>
          <w:b/>
          <w:u w:val="single"/>
        </w:rPr>
        <w:t xml:space="preserve">15 </w:t>
      </w:r>
      <w:bookmarkStart w:id="37" w:name="_Hlk183423446"/>
      <w:r>
        <w:rPr>
          <w:rFonts w:eastAsia="Calibri"/>
          <w:b/>
          <w:u w:val="single"/>
        </w:rPr>
        <w:t>Priežu ielā 2</w:t>
      </w:r>
      <w:bookmarkEnd w:id="36"/>
      <w:r>
        <w:rPr>
          <w:rFonts w:eastAsia="Calibri"/>
          <w:b/>
          <w:u w:val="single"/>
        </w:rPr>
        <w:t>8, Gardenē, Auru pagastā</w:t>
      </w:r>
      <w:bookmarkEnd w:id="37"/>
      <w:r>
        <w:rPr>
          <w:rFonts w:eastAsia="Calibri"/>
          <w:b/>
          <w:u w:val="single"/>
        </w:rPr>
        <w:t>, Dobeles novadā, atsavināšanu</w:t>
      </w:r>
    </w:p>
    <w:p w14:paraId="61B768E4" w14:textId="77777777" w:rsidR="002D17BA" w:rsidRDefault="002D17BA" w:rsidP="002D17BA">
      <w:pPr>
        <w:suppressAutoHyphens/>
        <w:spacing w:line="254" w:lineRule="auto"/>
        <w:jc w:val="right"/>
        <w:rPr>
          <w:rFonts w:eastAsia="Calibri"/>
          <w:b/>
          <w:lang w:eastAsia="ar-SA"/>
        </w:rPr>
      </w:pPr>
    </w:p>
    <w:p w14:paraId="543FE624" w14:textId="77777777" w:rsidR="002D17BA" w:rsidRDefault="002D17BA" w:rsidP="002D17BA">
      <w:pPr>
        <w:ind w:firstLine="720"/>
        <w:jc w:val="both"/>
        <w:rPr>
          <w:rFonts w:eastAsia="Calibri"/>
          <w:color w:val="000000" w:themeColor="text1"/>
          <w:lang w:eastAsia="en-US"/>
        </w:rPr>
      </w:pPr>
      <w:r>
        <w:rPr>
          <w:rFonts w:eastAsia="Calibri"/>
          <w:color w:val="000000" w:themeColor="text1"/>
        </w:rPr>
        <w:t xml:space="preserve">Dobeles novada dome ir izskatījusi Dobeles novada pašvaldības (turpmāk – pašvaldība) Īpašumu komisijas ierosinājumu atsavināt pašvaldībai piederošo nekustamo īpašumu – dzīvokli Nr.15, </w:t>
      </w:r>
      <w:r>
        <w:rPr>
          <w:rFonts w:eastAsia="Calibri"/>
          <w:bCs/>
          <w:color w:val="000000" w:themeColor="text1"/>
        </w:rPr>
        <w:t>Priežu ielā 28, Gardenē, Auru pagastā</w:t>
      </w:r>
      <w:r>
        <w:rPr>
          <w:rFonts w:eastAsia="Calibri"/>
          <w:color w:val="000000" w:themeColor="text1"/>
        </w:rPr>
        <w:t>, Dobeles novadā, ar kopējo platību 47,3 m</w:t>
      </w:r>
      <w:r>
        <w:rPr>
          <w:rFonts w:eastAsia="Calibri"/>
          <w:color w:val="000000" w:themeColor="text1"/>
          <w:vertAlign w:val="superscript"/>
        </w:rPr>
        <w:t>2</w:t>
      </w:r>
      <w:r>
        <w:rPr>
          <w:rFonts w:eastAsia="Calibri"/>
          <w:color w:val="000000" w:themeColor="text1"/>
        </w:rPr>
        <w:t>, un kopīpašuma 473/25619 domājamās daļas no būves un zemes, kadastra numuru 46469000599 (turpmāk – Īpašums).</w:t>
      </w:r>
    </w:p>
    <w:p w14:paraId="326CE1D3" w14:textId="77777777" w:rsidR="002D17BA" w:rsidRDefault="002D17BA" w:rsidP="002D17BA">
      <w:pPr>
        <w:jc w:val="both"/>
        <w:rPr>
          <w:rFonts w:eastAsia="Calibri"/>
          <w:color w:val="000000" w:themeColor="text1"/>
        </w:rPr>
      </w:pPr>
      <w:r>
        <w:rPr>
          <w:rFonts w:eastAsia="Calibri"/>
          <w:color w:val="000000" w:themeColor="text1"/>
        </w:rPr>
        <w:t>Izskatot minēto ierosinājumu, Dobeles novada dome konstatēja:</w:t>
      </w:r>
    </w:p>
    <w:p w14:paraId="162020F7" w14:textId="77777777" w:rsidR="002D17BA" w:rsidRDefault="002D17BA" w:rsidP="002D17BA">
      <w:pPr>
        <w:jc w:val="both"/>
        <w:rPr>
          <w:rFonts w:eastAsia="Calibri"/>
          <w:color w:val="000000" w:themeColor="text1"/>
        </w:rPr>
      </w:pPr>
      <w:r>
        <w:rPr>
          <w:rFonts w:eastAsia="Calibri"/>
          <w:color w:val="000000" w:themeColor="text1"/>
        </w:rPr>
        <w:t xml:space="preserve">Īpašums reģistrēts Zemgales rajona tiesas </w:t>
      </w:r>
      <w:r>
        <w:rPr>
          <w:rFonts w:eastAsia="Calibri"/>
          <w:bCs/>
          <w:color w:val="000000" w:themeColor="text1"/>
        </w:rPr>
        <w:t>Auru pagast</w:t>
      </w:r>
      <w:r>
        <w:rPr>
          <w:rFonts w:eastAsia="Calibri"/>
          <w:color w:val="000000" w:themeColor="text1"/>
        </w:rPr>
        <w:t>a zemesgrāmatas nodalījumā Nr.398 15 un uz to nostiprinātas īpašuma tiesības pašvaldībai.</w:t>
      </w:r>
    </w:p>
    <w:p w14:paraId="699D57E1" w14:textId="1342DD4B" w:rsidR="002D17BA" w:rsidRDefault="002D17BA" w:rsidP="002D17BA">
      <w:pPr>
        <w:jc w:val="both"/>
        <w:rPr>
          <w:rFonts w:eastAsia="Calibri"/>
          <w:color w:val="000000" w:themeColor="text1"/>
        </w:rPr>
      </w:pPr>
      <w:r>
        <w:rPr>
          <w:rFonts w:eastAsia="Calibri"/>
          <w:color w:val="000000" w:themeColor="text1"/>
        </w:rPr>
        <w:t xml:space="preserve">Pašvaldībā saņemts Īpašuma īrnieka </w:t>
      </w:r>
      <w:r w:rsidR="006D2F88">
        <w:rPr>
          <w:rFonts w:eastAsia="Calibri"/>
          <w:color w:val="000000" w:themeColor="text1"/>
        </w:rPr>
        <w:t>[..]</w:t>
      </w:r>
      <w:r>
        <w:rPr>
          <w:rFonts w:eastAsia="Calibri"/>
          <w:color w:val="000000" w:themeColor="text1"/>
        </w:rPr>
        <w:t xml:space="preserve"> ierosinājums atsavināt Īpašumu.</w:t>
      </w:r>
    </w:p>
    <w:p w14:paraId="54413CC3" w14:textId="77777777" w:rsidR="002D17BA" w:rsidRDefault="002D17BA" w:rsidP="002D17BA">
      <w:pPr>
        <w:jc w:val="both"/>
        <w:rPr>
          <w:rFonts w:eastAsia="Calibri"/>
          <w:color w:val="000000" w:themeColor="text1"/>
        </w:rPr>
      </w:pPr>
      <w:r>
        <w:rPr>
          <w:rFonts w:eastAsia="Calibri"/>
          <w:color w:val="000000" w:themeColor="text1"/>
        </w:rPr>
        <w:t>Kārlis Jansons (turpmāk – īrnieks) 2022.gada 29.novembrī noslēdzis Dzīvojamās telpas īres līgumu Nr.PR28-15/G/2022 ar pašvaldības kapitālsabiedrību SIA „DOBELES NAMSAIMNIEKS”, kurā nav norādīts neviens cits ģimenes loceklis (iepriekš noslēgts 2017.gada 22.novembra Dzīvojamās telpas īres līgums Nr.PR28-15/G/2017). Saskaņā ar Dobeles novada Centrālās pārvaldes Nekustamo īpašumu nodaļas sniegtajiem datiem, īrnieks no pašvaldības Īpašumu īrē no 2017.gada.</w:t>
      </w:r>
    </w:p>
    <w:p w14:paraId="65C4DF80" w14:textId="6489CD28" w:rsidR="002D17BA" w:rsidRDefault="002D17BA" w:rsidP="002D17BA">
      <w:pPr>
        <w:jc w:val="both"/>
        <w:rPr>
          <w:rFonts w:eastAsia="Calibri"/>
          <w:color w:val="000000" w:themeColor="text1"/>
        </w:rPr>
      </w:pPr>
      <w:r>
        <w:rPr>
          <w:rFonts w:eastAsia="Calibri"/>
          <w:color w:val="000000" w:themeColor="text1"/>
        </w:rPr>
        <w:t xml:space="preserve">Publiskas personas mantas atsavināšanas likuma 45.panta trešā daļa nosaka, ka atsavinot valsts vai pašvaldības īpašumā esošu viendzīvokļa māju vai dzīvokļa īpašumu, par kuru lietošanu likumā </w:t>
      </w:r>
      <w:r w:rsidR="00410606">
        <w:rPr>
          <w:rFonts w:eastAsia="Calibri"/>
          <w:color w:val="000000" w:themeColor="text1"/>
        </w:rPr>
        <w:t>’’</w:t>
      </w:r>
      <w:hyperlink r:id="rId51" w:tgtFrame="_blank" w:history="1">
        <w:r w:rsidRPr="00410606">
          <w:rPr>
            <w:rStyle w:val="Hyperlink"/>
            <w:rFonts w:eastAsia="Calibri"/>
            <w:color w:val="auto"/>
            <w:u w:val="none"/>
          </w:rPr>
          <w:t>Par dzīvojamo telpu īri</w:t>
        </w:r>
      </w:hyperlink>
      <w:r w:rsidR="00410606">
        <w:rPr>
          <w:rStyle w:val="Hyperlink"/>
          <w:rFonts w:eastAsia="Calibri"/>
          <w:color w:val="auto"/>
          <w:u w:val="none"/>
        </w:rPr>
        <w:t>’’</w:t>
      </w:r>
      <w:r>
        <w:rPr>
          <w:rFonts w:eastAsia="Calibri"/>
          <w:color w:val="000000" w:themeColor="text1"/>
        </w:rPr>
        <w:t xml:space="preserve">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4CBF2976" w14:textId="77777777" w:rsidR="002D17BA" w:rsidRDefault="002D17BA" w:rsidP="002D17BA">
      <w:pPr>
        <w:jc w:val="both"/>
        <w:rPr>
          <w:rFonts w:eastAsia="Calibri"/>
          <w:color w:val="000000" w:themeColor="text1"/>
        </w:rPr>
      </w:pPr>
      <w:r>
        <w:rPr>
          <w:rFonts w:eastAsia="Calibri"/>
          <w:color w:val="000000" w:themeColor="text1"/>
        </w:rPr>
        <w:t>Ņemot vērā, ka pret īrnieku prasība par īres līguma izbeigšanu nav celta un īrnieks Īpašumu īrē no 2017.gada, uzskatāms, ka īrniekam ir pirmpirkuma tiesība iegādāties izīrēto Īpašumu.</w:t>
      </w:r>
    </w:p>
    <w:p w14:paraId="5CA66649" w14:textId="77777777" w:rsidR="002D17BA" w:rsidRDefault="002D17BA" w:rsidP="002D17BA">
      <w:pPr>
        <w:jc w:val="both"/>
        <w:rPr>
          <w:rFonts w:eastAsia="Calibri"/>
          <w:color w:val="000000" w:themeColor="text1"/>
        </w:rPr>
      </w:pPr>
      <w:r>
        <w:rPr>
          <w:rFonts w:eastAsia="Calibri"/>
          <w:color w:val="000000" w:themeColor="text1"/>
        </w:rPr>
        <w:t>Īpašums nav nepieciešams pašvaldības funkciju nodrošināšanai un lietderīgākā rīcība būtu to atsavināt Īpašuma īrniekam. Īpašums atrodas 55 (piecdesmit piecu) dzīvokļu daudzdzīvokļu mājā un 41 (četrdesmit viens) dzīvokļu īpašums reģistrēts zemesgrāmatā uz citu personu vārda.</w:t>
      </w:r>
    </w:p>
    <w:p w14:paraId="76AEF73A" w14:textId="77777777" w:rsidR="002D17BA" w:rsidRDefault="002D17BA" w:rsidP="002D17BA">
      <w:pPr>
        <w:jc w:val="both"/>
        <w:rPr>
          <w:rFonts w:eastAsia="Calibri"/>
          <w:color w:val="000000" w:themeColor="text1"/>
        </w:rPr>
      </w:pPr>
      <w:r>
        <w:rPr>
          <w:rFonts w:eastAsia="Calibri"/>
          <w:color w:val="000000" w:themeColor="text1"/>
        </w:rPr>
        <w:t>Saskaņā ar 2024.gada 11.novembrī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6600 EUR (seši tūkstoši seši simti</w:t>
      </w:r>
      <w:r>
        <w:rPr>
          <w:rFonts w:eastAsia="Calibri"/>
          <w:i/>
          <w:iCs/>
          <w:color w:val="000000" w:themeColor="text1"/>
        </w:rPr>
        <w:t xml:space="preserve"> euro</w:t>
      </w:r>
      <w:r>
        <w:rPr>
          <w:rFonts w:eastAsia="Calibri"/>
          <w:color w:val="000000" w:themeColor="text1"/>
        </w:rPr>
        <w:t>).</w:t>
      </w:r>
    </w:p>
    <w:p w14:paraId="314F5DD0" w14:textId="3CDCDD06" w:rsidR="002D17BA" w:rsidRDefault="002D17BA" w:rsidP="002D17BA">
      <w:pPr>
        <w:jc w:val="both"/>
        <w:rPr>
          <w:rFonts w:eastAsia="Calibri"/>
          <w:color w:val="000000" w:themeColor="text1"/>
        </w:rPr>
      </w:pPr>
      <w:r>
        <w:rPr>
          <w:rFonts w:eastAsia="Calibri"/>
          <w:color w:val="000000" w:themeColor="text1"/>
        </w:rPr>
        <w:t xml:space="preserve">Saskaņā ar Pašvaldību likuma 10.panta pirmās daļas 16.punktu, 73.panta ceturto daļu, Publiskas personas mantas atsavināšanas likuma 4.panta ceturtās daļas 5.punktu, 8.panta trešo daļu, 36.panta trešo daļu, 45.panta trešo un ceturto daļu, atklāti balsojot: </w:t>
      </w:r>
      <w:bookmarkStart w:id="38" w:name="_Hlk178338227"/>
      <w:r w:rsidR="00463BC8" w:rsidRPr="00725B33">
        <w:t>PAR - 1</w:t>
      </w:r>
      <w:r w:rsidR="00463BC8">
        <w:t>6</w:t>
      </w:r>
      <w:r w:rsidR="00463BC8" w:rsidRPr="00725B33">
        <w:t xml:space="preserve"> (</w:t>
      </w:r>
      <w:r w:rsidR="00463BC8">
        <w:t xml:space="preserve">Ģirts Ante, </w:t>
      </w:r>
      <w:r w:rsidR="00463BC8" w:rsidRPr="00725B33">
        <w:t xml:space="preserve">Kristīne Briede, </w:t>
      </w:r>
      <w:r w:rsidR="00463BC8" w:rsidRPr="00725B33">
        <w:lastRenderedPageBreak/>
        <w:t xml:space="preserve">Sarmīte Dude, </w:t>
      </w:r>
      <w:r w:rsidR="00463BC8" w:rsidRPr="00654B3E">
        <w:rPr>
          <w:bCs/>
          <w:lang w:eastAsia="et-EE"/>
        </w:rPr>
        <w:t xml:space="preserve">Māris Feldmanis, Edgars Gaigalis, Ivars Gorskis, Gints Kaminskis, Linda Karloviča, Edgars Laimiņš, Sintija Liekniņa, Andris Podvinskis, Viesturs Reinfelds, Dace Reinika, Guntis Safranovičs, Andrejs Spridzāns, Indra Špela), </w:t>
      </w:r>
      <w:r w:rsidR="00463BC8" w:rsidRPr="00725B33">
        <w:t xml:space="preserve">PRET – nav, ATTURAS – </w:t>
      </w:r>
      <w:r w:rsidR="00463BC8">
        <w:t>nav</w:t>
      </w:r>
      <w:r w:rsidR="00463BC8" w:rsidRPr="00725B33">
        <w:t>,</w:t>
      </w:r>
      <w:r w:rsidR="00463BC8">
        <w:t xml:space="preserve"> </w:t>
      </w:r>
      <w:r w:rsidR="00463BC8" w:rsidRPr="00084496">
        <w:t xml:space="preserve"> </w:t>
      </w:r>
      <w:r>
        <w:rPr>
          <w:rFonts w:eastAsia="Calibri"/>
          <w:bCs/>
          <w:color w:val="000000" w:themeColor="text1"/>
        </w:rPr>
        <w:t xml:space="preserve"> </w:t>
      </w:r>
      <w:bookmarkEnd w:id="38"/>
      <w:r>
        <w:rPr>
          <w:rFonts w:eastAsia="Calibri"/>
          <w:color w:val="000000" w:themeColor="text1"/>
        </w:rPr>
        <w:t>Dobeles novada dome NOLEMJ:</w:t>
      </w:r>
    </w:p>
    <w:p w14:paraId="4CCEC436" w14:textId="77777777" w:rsidR="002D17BA" w:rsidRPr="00410606" w:rsidRDefault="002D17BA" w:rsidP="002D17BA">
      <w:pPr>
        <w:pStyle w:val="ListParagraph"/>
        <w:widowControl/>
        <w:numPr>
          <w:ilvl w:val="0"/>
          <w:numId w:val="101"/>
        </w:numPr>
        <w:autoSpaceDE/>
        <w:autoSpaceDN/>
        <w:contextualSpacing/>
        <w:rPr>
          <w:rFonts w:eastAsia="Calibri"/>
          <w:color w:val="000000" w:themeColor="text1"/>
          <w:sz w:val="24"/>
          <w:szCs w:val="24"/>
        </w:rPr>
      </w:pPr>
      <w:r w:rsidRPr="00410606">
        <w:rPr>
          <w:rFonts w:eastAsia="Calibri"/>
          <w:color w:val="000000" w:themeColor="text1"/>
          <w:sz w:val="24"/>
          <w:szCs w:val="24"/>
        </w:rPr>
        <w:t xml:space="preserve">Atsavināt nekustamo īpašumu ar kadastra numuru 46469000599 – dzīvokli Nr.15, </w:t>
      </w:r>
      <w:r w:rsidRPr="00410606">
        <w:rPr>
          <w:rFonts w:eastAsia="Calibri"/>
          <w:bCs/>
          <w:color w:val="000000" w:themeColor="text1"/>
          <w:sz w:val="24"/>
          <w:szCs w:val="24"/>
        </w:rPr>
        <w:t>Priežu ielā 28, Gardenē, Auru pagastā</w:t>
      </w:r>
      <w:r w:rsidRPr="00410606">
        <w:rPr>
          <w:rFonts w:eastAsia="Calibri"/>
          <w:color w:val="000000" w:themeColor="text1"/>
          <w:sz w:val="24"/>
          <w:szCs w:val="24"/>
        </w:rPr>
        <w:t>, Dobeles novadā, 47,3 m</w:t>
      </w:r>
      <w:r w:rsidRPr="00410606">
        <w:rPr>
          <w:rFonts w:eastAsia="Calibri"/>
          <w:color w:val="000000" w:themeColor="text1"/>
          <w:sz w:val="24"/>
          <w:szCs w:val="24"/>
          <w:vertAlign w:val="superscript"/>
        </w:rPr>
        <w:t xml:space="preserve">2 </w:t>
      </w:r>
      <w:r w:rsidRPr="00410606">
        <w:rPr>
          <w:rFonts w:eastAsia="Calibri"/>
          <w:color w:val="000000" w:themeColor="text1"/>
          <w:sz w:val="24"/>
          <w:szCs w:val="24"/>
        </w:rPr>
        <w:t> platībā un pie dzīvokļa īpašuma piederošās kopīpašuma 473/25619 domājamās daļas no būves un zemes.</w:t>
      </w:r>
    </w:p>
    <w:p w14:paraId="334A28AE" w14:textId="77777777" w:rsidR="002D17BA" w:rsidRPr="00410606" w:rsidRDefault="002D17BA" w:rsidP="002D17BA">
      <w:pPr>
        <w:pStyle w:val="ListParagraph"/>
        <w:widowControl/>
        <w:numPr>
          <w:ilvl w:val="0"/>
          <w:numId w:val="101"/>
        </w:numPr>
        <w:autoSpaceDE/>
        <w:autoSpaceDN/>
        <w:contextualSpacing/>
        <w:rPr>
          <w:rFonts w:eastAsia="Calibri"/>
          <w:color w:val="000000" w:themeColor="text1"/>
          <w:sz w:val="24"/>
          <w:szCs w:val="24"/>
        </w:rPr>
      </w:pPr>
      <w:r w:rsidRPr="00410606">
        <w:rPr>
          <w:rFonts w:eastAsia="Calibri"/>
          <w:color w:val="000000" w:themeColor="text1"/>
          <w:sz w:val="24"/>
          <w:szCs w:val="24"/>
        </w:rPr>
        <w:t xml:space="preserve">Apstiprināt nekustamā īpašuma ar kadastra numuru 46469000599 – dzīvokļa Nr.15, </w:t>
      </w:r>
      <w:r w:rsidRPr="00410606">
        <w:rPr>
          <w:rFonts w:eastAsia="Calibri"/>
          <w:bCs/>
          <w:color w:val="000000" w:themeColor="text1"/>
          <w:sz w:val="24"/>
          <w:szCs w:val="24"/>
        </w:rPr>
        <w:t>Priežu ielā 28, Gardenē, Auru pagastā</w:t>
      </w:r>
      <w:r w:rsidRPr="00410606">
        <w:rPr>
          <w:rFonts w:eastAsia="Calibri"/>
          <w:color w:val="000000" w:themeColor="text1"/>
          <w:sz w:val="24"/>
          <w:szCs w:val="24"/>
        </w:rPr>
        <w:t xml:space="preserve">, Dobeles novadā, un pie dzīvokļa īpašuma piederošās kopīpašuma 473/25619 domājamās daļas no būves un zemes nosacīto cenu  6600 EUR (seši tūkstoši seši simti </w:t>
      </w:r>
      <w:r w:rsidRPr="00410606">
        <w:rPr>
          <w:rFonts w:eastAsia="Calibri"/>
          <w:i/>
          <w:iCs/>
          <w:color w:val="000000" w:themeColor="text1"/>
          <w:sz w:val="24"/>
          <w:szCs w:val="24"/>
        </w:rPr>
        <w:t>euro</w:t>
      </w:r>
      <w:r w:rsidRPr="00410606">
        <w:rPr>
          <w:rFonts w:eastAsia="Calibri"/>
          <w:color w:val="000000" w:themeColor="text1"/>
          <w:sz w:val="24"/>
          <w:szCs w:val="24"/>
        </w:rPr>
        <w:t>).</w:t>
      </w:r>
    </w:p>
    <w:p w14:paraId="3F07659D" w14:textId="77F0F1B6" w:rsidR="002D17BA" w:rsidRPr="00410606" w:rsidRDefault="002D17BA" w:rsidP="002D17BA">
      <w:pPr>
        <w:pStyle w:val="ListParagraph"/>
        <w:widowControl/>
        <w:numPr>
          <w:ilvl w:val="0"/>
          <w:numId w:val="101"/>
        </w:numPr>
        <w:autoSpaceDE/>
        <w:autoSpaceDN/>
        <w:contextualSpacing/>
        <w:rPr>
          <w:rFonts w:eastAsia="Calibri"/>
          <w:color w:val="000000" w:themeColor="text1"/>
          <w:sz w:val="24"/>
          <w:szCs w:val="24"/>
        </w:rPr>
      </w:pPr>
      <w:r w:rsidRPr="00410606">
        <w:rPr>
          <w:rFonts w:eastAsia="Calibri"/>
          <w:color w:val="000000" w:themeColor="text1"/>
          <w:sz w:val="24"/>
          <w:szCs w:val="24"/>
        </w:rPr>
        <w:t xml:space="preserve">Piedāvāt </w:t>
      </w:r>
      <w:r w:rsidR="006D2F88">
        <w:rPr>
          <w:rFonts w:eastAsia="Calibri"/>
          <w:color w:val="000000" w:themeColor="text1"/>
          <w:sz w:val="24"/>
          <w:szCs w:val="24"/>
        </w:rPr>
        <w:t>[..]</w:t>
      </w:r>
      <w:r w:rsidRPr="00410606">
        <w:rPr>
          <w:rFonts w:eastAsia="Calibri"/>
          <w:color w:val="000000" w:themeColor="text1"/>
          <w:sz w:val="24"/>
          <w:szCs w:val="24"/>
        </w:rPr>
        <w:t xml:space="preserve">, personas kods </w:t>
      </w:r>
      <w:r w:rsidR="006D2F88">
        <w:rPr>
          <w:rFonts w:eastAsia="Calibri"/>
          <w:color w:val="000000" w:themeColor="text1"/>
          <w:sz w:val="24"/>
          <w:szCs w:val="24"/>
        </w:rPr>
        <w:t>[..]</w:t>
      </w:r>
      <w:r w:rsidRPr="00410606">
        <w:rPr>
          <w:rFonts w:eastAsia="Calibri"/>
          <w:color w:val="000000" w:themeColor="text1"/>
          <w:sz w:val="24"/>
          <w:szCs w:val="24"/>
        </w:rPr>
        <w:t xml:space="preserve">, viena mēneša laikā no lēmuma saņemšanas dienas, izmantot pirmpirkuma tiesības un pirkt dzīvokli Nr.15, </w:t>
      </w:r>
      <w:r w:rsidRPr="00410606">
        <w:rPr>
          <w:rFonts w:eastAsia="Calibri"/>
          <w:bCs/>
          <w:color w:val="000000" w:themeColor="text1"/>
          <w:sz w:val="24"/>
          <w:szCs w:val="24"/>
        </w:rPr>
        <w:t>Priežu ielā 28, Gardenē, Auru pagastā</w:t>
      </w:r>
      <w:r w:rsidRPr="00410606">
        <w:rPr>
          <w:rFonts w:eastAsia="Calibri"/>
          <w:color w:val="000000" w:themeColor="text1"/>
          <w:sz w:val="24"/>
          <w:szCs w:val="24"/>
        </w:rPr>
        <w:t>, Dobeles novadā, un pie dzīvokļa īpašuma piederošās kopīpašuma 473/25619 domājamās daļas no būves un zemes par nosacīto cenu 6600 EUR (seši tūkstoši seši simti e</w:t>
      </w:r>
      <w:r w:rsidRPr="00410606">
        <w:rPr>
          <w:rFonts w:eastAsia="Calibri"/>
          <w:i/>
          <w:iCs/>
          <w:color w:val="000000" w:themeColor="text1"/>
          <w:sz w:val="24"/>
          <w:szCs w:val="24"/>
        </w:rPr>
        <w:t>uro)</w:t>
      </w:r>
      <w:r w:rsidRPr="00410606">
        <w:rPr>
          <w:rFonts w:eastAsia="Calibri"/>
          <w:color w:val="000000" w:themeColor="text1"/>
          <w:sz w:val="24"/>
          <w:szCs w:val="24"/>
        </w:rPr>
        <w:t>.</w:t>
      </w:r>
    </w:p>
    <w:p w14:paraId="19D2200A" w14:textId="77777777" w:rsidR="002D17BA" w:rsidRPr="00410606" w:rsidRDefault="002D17BA" w:rsidP="002D17BA">
      <w:pPr>
        <w:pStyle w:val="ListParagraph"/>
        <w:widowControl/>
        <w:numPr>
          <w:ilvl w:val="0"/>
          <w:numId w:val="101"/>
        </w:numPr>
        <w:autoSpaceDE/>
        <w:autoSpaceDN/>
        <w:contextualSpacing/>
        <w:rPr>
          <w:rFonts w:eastAsia="Calibri"/>
          <w:color w:val="000000" w:themeColor="text1"/>
          <w:sz w:val="24"/>
          <w:szCs w:val="24"/>
        </w:rPr>
      </w:pPr>
      <w:r w:rsidRPr="00410606">
        <w:rPr>
          <w:rFonts w:eastAsia="Calibri"/>
          <w:color w:val="000000" w:themeColor="text1"/>
          <w:sz w:val="24"/>
          <w:szCs w:val="24"/>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2D23D79B" w14:textId="77777777" w:rsidR="002D17BA" w:rsidRPr="00410606" w:rsidRDefault="002D17BA" w:rsidP="002D17BA">
      <w:pPr>
        <w:pStyle w:val="ListParagraph"/>
        <w:widowControl/>
        <w:numPr>
          <w:ilvl w:val="0"/>
          <w:numId w:val="101"/>
        </w:numPr>
        <w:autoSpaceDE/>
        <w:autoSpaceDN/>
        <w:contextualSpacing/>
        <w:rPr>
          <w:rFonts w:eastAsia="Calibri"/>
          <w:color w:val="000000" w:themeColor="text1"/>
          <w:sz w:val="24"/>
          <w:szCs w:val="24"/>
        </w:rPr>
      </w:pPr>
      <w:r w:rsidRPr="00410606">
        <w:rPr>
          <w:rFonts w:eastAsia="Calibri"/>
          <w:color w:val="000000" w:themeColor="text1"/>
          <w:sz w:val="24"/>
          <w:szCs w:val="24"/>
        </w:rPr>
        <w:t xml:space="preserve">Lēmums zaudē spēku, ja pirkuma maksa pilnā apjomā vai avanss netiek samaksāts lēmuma 4.punktā noteiktajā termiņā. </w:t>
      </w:r>
    </w:p>
    <w:p w14:paraId="53132315" w14:textId="77777777" w:rsidR="002D17BA" w:rsidRDefault="002D17BA" w:rsidP="002D17BA">
      <w:pPr>
        <w:jc w:val="both"/>
      </w:pPr>
    </w:p>
    <w:p w14:paraId="2035CB4D" w14:textId="77777777" w:rsidR="002D17BA" w:rsidRDefault="002D17BA" w:rsidP="002D17BA">
      <w:pPr>
        <w:jc w:val="both"/>
      </w:pPr>
    </w:p>
    <w:p w14:paraId="4AC50750" w14:textId="77777777" w:rsidR="002D17BA" w:rsidRDefault="002D17BA" w:rsidP="002D17BA">
      <w:pPr>
        <w:jc w:val="both"/>
        <w:rPr>
          <w:color w:val="FF0000"/>
        </w:rPr>
      </w:pPr>
    </w:p>
    <w:p w14:paraId="03B666B3" w14:textId="77777777" w:rsidR="002D17BA" w:rsidRDefault="002D17BA" w:rsidP="002D17BA">
      <w:pPr>
        <w:ind w:right="-694"/>
        <w:contextualSpacing/>
        <w:jc w:val="both"/>
        <w:rPr>
          <w:rFonts w:eastAsiaTheme="minorHAnsi"/>
        </w:rPr>
      </w:pPr>
      <w:r>
        <w:t xml:space="preserve">Domes priekšsēdētājs                                   </w:t>
      </w:r>
      <w:r>
        <w:tab/>
      </w:r>
      <w:r>
        <w:tab/>
        <w:t xml:space="preserve">                                                   I. Gorskis</w:t>
      </w:r>
    </w:p>
    <w:p w14:paraId="078EA451" w14:textId="77777777" w:rsidR="002D17BA" w:rsidRDefault="002D17BA" w:rsidP="002D17BA">
      <w:pPr>
        <w:ind w:right="-694"/>
        <w:contextualSpacing/>
        <w:jc w:val="both"/>
      </w:pPr>
    </w:p>
    <w:p w14:paraId="6BE2430F" w14:textId="6B870BB2" w:rsidR="0046655D" w:rsidRDefault="0046655D" w:rsidP="002D17BA">
      <w:pPr>
        <w:ind w:right="-694"/>
        <w:contextualSpacing/>
        <w:jc w:val="both"/>
      </w:pPr>
      <w:r>
        <w:br w:type="page"/>
      </w:r>
    </w:p>
    <w:p w14:paraId="105DF7FB" w14:textId="72BA1395" w:rsidR="002D17BA" w:rsidRDefault="002D17BA" w:rsidP="002D17BA">
      <w:pPr>
        <w:tabs>
          <w:tab w:val="left" w:pos="-24212"/>
        </w:tabs>
        <w:jc w:val="center"/>
        <w:rPr>
          <w:sz w:val="20"/>
          <w:szCs w:val="20"/>
        </w:rPr>
      </w:pPr>
      <w:r>
        <w:rPr>
          <w:noProof/>
          <w:sz w:val="20"/>
          <w:szCs w:val="20"/>
        </w:rPr>
        <w:lastRenderedPageBreak/>
        <w:drawing>
          <wp:inline distT="0" distB="0" distL="0" distR="0" wp14:anchorId="714B9421" wp14:editId="5704EB0C">
            <wp:extent cx="676275" cy="752475"/>
            <wp:effectExtent l="0" t="0" r="9525" b="9525"/>
            <wp:docPr id="196879180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FF030A" w14:textId="77777777" w:rsidR="002D17BA" w:rsidRDefault="002D17BA" w:rsidP="002D17BA">
      <w:pPr>
        <w:tabs>
          <w:tab w:val="center" w:pos="4153"/>
          <w:tab w:val="right" w:pos="8306"/>
        </w:tabs>
        <w:jc w:val="center"/>
        <w:rPr>
          <w:sz w:val="20"/>
        </w:rPr>
      </w:pPr>
      <w:r>
        <w:rPr>
          <w:sz w:val="20"/>
        </w:rPr>
        <w:t>LATVIJAS REPUBLIKA</w:t>
      </w:r>
    </w:p>
    <w:p w14:paraId="752492F0" w14:textId="77777777" w:rsidR="002D17BA" w:rsidRDefault="002D17BA" w:rsidP="002D17BA">
      <w:pPr>
        <w:tabs>
          <w:tab w:val="center" w:pos="4153"/>
          <w:tab w:val="right" w:pos="8306"/>
        </w:tabs>
        <w:jc w:val="center"/>
        <w:rPr>
          <w:b/>
          <w:sz w:val="32"/>
          <w:szCs w:val="32"/>
        </w:rPr>
      </w:pPr>
      <w:r>
        <w:rPr>
          <w:b/>
          <w:sz w:val="32"/>
          <w:szCs w:val="32"/>
        </w:rPr>
        <w:t>DOBELES NOVADA DOME</w:t>
      </w:r>
    </w:p>
    <w:p w14:paraId="1725E837"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244A5688"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52" w:history="1">
        <w:r>
          <w:rPr>
            <w:rStyle w:val="Hyperlink"/>
            <w:rFonts w:eastAsia="Calibri"/>
            <w:color w:val="000000"/>
            <w:sz w:val="16"/>
            <w:szCs w:val="16"/>
          </w:rPr>
          <w:t>dome@dobele.lv</w:t>
        </w:r>
      </w:hyperlink>
    </w:p>
    <w:p w14:paraId="52E65CFF" w14:textId="77777777" w:rsidR="002D17BA" w:rsidRDefault="002D17BA" w:rsidP="002D17BA">
      <w:pPr>
        <w:autoSpaceDE w:val="0"/>
        <w:autoSpaceDN w:val="0"/>
        <w:adjustRightInd w:val="0"/>
        <w:jc w:val="center"/>
        <w:rPr>
          <w:rFonts w:eastAsia="Calibri"/>
          <w:b/>
          <w:bCs/>
          <w:color w:val="000000"/>
          <w:lang w:val="et-EE" w:eastAsia="en-US"/>
        </w:rPr>
      </w:pPr>
    </w:p>
    <w:p w14:paraId="6A8A8850" w14:textId="77777777" w:rsidR="002D17BA" w:rsidRDefault="002D17BA" w:rsidP="002D17BA">
      <w:pPr>
        <w:jc w:val="center"/>
        <w:rPr>
          <w:rFonts w:eastAsia="Calibri"/>
          <w:b/>
        </w:rPr>
      </w:pPr>
      <w:r>
        <w:rPr>
          <w:rFonts w:eastAsia="Calibri"/>
          <w:b/>
        </w:rPr>
        <w:t>LĒMUMS</w:t>
      </w:r>
    </w:p>
    <w:p w14:paraId="5F9C518F" w14:textId="77777777" w:rsidR="002D17BA" w:rsidRDefault="002D17BA" w:rsidP="002D17BA">
      <w:pPr>
        <w:jc w:val="center"/>
        <w:rPr>
          <w:rFonts w:eastAsia="Calibri"/>
          <w:b/>
        </w:rPr>
      </w:pPr>
      <w:r>
        <w:rPr>
          <w:rFonts w:eastAsia="Calibri"/>
          <w:b/>
        </w:rPr>
        <w:t>Dobelē</w:t>
      </w:r>
    </w:p>
    <w:p w14:paraId="0AF1B564" w14:textId="77777777" w:rsidR="002D17BA" w:rsidRDefault="002D17BA" w:rsidP="002D17BA">
      <w:pPr>
        <w:jc w:val="both"/>
        <w:rPr>
          <w:rFonts w:eastAsia="Calibri"/>
          <w:b/>
        </w:rPr>
      </w:pPr>
    </w:p>
    <w:p w14:paraId="75C87A04" w14:textId="7702C97B" w:rsidR="002D17BA" w:rsidRDefault="002D17BA" w:rsidP="002D17BA">
      <w:pPr>
        <w:tabs>
          <w:tab w:val="center" w:pos="4153"/>
          <w:tab w:val="left" w:pos="8080"/>
          <w:tab w:val="right" w:pos="9498"/>
        </w:tabs>
        <w:ind w:right="-1"/>
        <w:rPr>
          <w:b/>
          <w:color w:val="000000"/>
        </w:rPr>
      </w:pPr>
      <w:r>
        <w:rPr>
          <w:b/>
          <w:lang w:eastAsia="x-none"/>
        </w:rPr>
        <w:t xml:space="preserve">2024. gada 27. decembrī                                                     </w:t>
      </w:r>
      <w:r>
        <w:rPr>
          <w:b/>
          <w:color w:val="000000"/>
        </w:rPr>
        <w:t xml:space="preserve">                                       Nr.</w:t>
      </w:r>
      <w:r w:rsidR="0046655D">
        <w:rPr>
          <w:b/>
          <w:color w:val="000000"/>
        </w:rPr>
        <w:t>449</w:t>
      </w:r>
      <w:r>
        <w:rPr>
          <w:b/>
          <w:color w:val="000000"/>
        </w:rPr>
        <w:t>/15</w:t>
      </w:r>
    </w:p>
    <w:p w14:paraId="26FDF09A" w14:textId="77777777" w:rsidR="002D17BA" w:rsidRDefault="002D17BA" w:rsidP="002D17BA">
      <w:pPr>
        <w:tabs>
          <w:tab w:val="center" w:pos="4153"/>
          <w:tab w:val="left" w:pos="8080"/>
          <w:tab w:val="right" w:pos="9498"/>
        </w:tabs>
        <w:ind w:right="-1"/>
        <w:rPr>
          <w:color w:val="000000"/>
        </w:rPr>
      </w:pPr>
    </w:p>
    <w:p w14:paraId="7704153D" w14:textId="77777777" w:rsidR="002D17BA" w:rsidRDefault="002D17BA" w:rsidP="002D17BA">
      <w:pPr>
        <w:tabs>
          <w:tab w:val="center" w:pos="4153"/>
          <w:tab w:val="left" w:pos="8080"/>
          <w:tab w:val="right" w:pos="9498"/>
        </w:tabs>
        <w:ind w:right="-1"/>
        <w:rPr>
          <w:color w:val="000000"/>
        </w:rPr>
      </w:pPr>
    </w:p>
    <w:p w14:paraId="72AFC86F" w14:textId="77777777" w:rsidR="002D17BA" w:rsidRDefault="002D17BA" w:rsidP="002D17BA">
      <w:pPr>
        <w:jc w:val="center"/>
        <w:rPr>
          <w:b/>
          <w:color w:val="000000" w:themeColor="text1"/>
          <w:u w:val="single"/>
        </w:rPr>
      </w:pPr>
      <w:r>
        <w:rPr>
          <w:b/>
          <w:color w:val="000000" w:themeColor="text1"/>
          <w:u w:val="single"/>
        </w:rPr>
        <w:t xml:space="preserve">Par nekustamā īpašuma – nedzīvojamo telpu Nr.6 Liepu ielā 1A, Vītiņos, </w:t>
      </w:r>
    </w:p>
    <w:p w14:paraId="5CA92D27" w14:textId="77777777" w:rsidR="002D17BA" w:rsidRDefault="002D17BA" w:rsidP="002D17BA">
      <w:pPr>
        <w:jc w:val="center"/>
        <w:rPr>
          <w:b/>
          <w:color w:val="000000" w:themeColor="text1"/>
          <w:u w:val="single"/>
          <w:lang w:eastAsia="ar-SA"/>
        </w:rPr>
      </w:pPr>
      <w:r>
        <w:rPr>
          <w:b/>
          <w:color w:val="000000" w:themeColor="text1"/>
          <w:u w:val="single"/>
        </w:rPr>
        <w:t xml:space="preserve">Vītiņu pagastā,  Dobeles novadā, atsavināšanu izsolē </w:t>
      </w:r>
    </w:p>
    <w:p w14:paraId="6136217C" w14:textId="77777777" w:rsidR="002D17BA" w:rsidRDefault="002D17BA" w:rsidP="002D17BA">
      <w:pPr>
        <w:jc w:val="center"/>
        <w:rPr>
          <w:b/>
          <w:u w:val="single"/>
        </w:rPr>
      </w:pPr>
    </w:p>
    <w:p w14:paraId="74AF7699" w14:textId="77777777" w:rsidR="002D17BA" w:rsidRDefault="002D17BA" w:rsidP="002D17BA">
      <w:pPr>
        <w:ind w:firstLine="720"/>
        <w:jc w:val="both"/>
      </w:pPr>
      <w:r>
        <w:t xml:space="preserve">Dobeles novada dome ir izskatījusi Dobeles novada pašvaldības (turpmāk – pašvaldība) Īpašumu komisijas ierosinājumu par pašvaldībai piederošā nekustamā īpašuma - </w:t>
      </w:r>
      <w:r>
        <w:rPr>
          <w:color w:val="000000" w:themeColor="text1"/>
        </w:rPr>
        <w:t>nedzīvojamo telpu Nr.6 Liepu ielā 1A, Vītiņos, Vītiņu pagastā, Dobeles novadā, platība 74,0 m</w:t>
      </w:r>
      <w:r>
        <w:rPr>
          <w:color w:val="000000" w:themeColor="text1"/>
          <w:vertAlign w:val="superscript"/>
        </w:rPr>
        <w:t>2</w:t>
      </w:r>
      <w:r>
        <w:rPr>
          <w:color w:val="000000" w:themeColor="text1"/>
        </w:rPr>
        <w:t xml:space="preserve">, un pie nedzīvojamo telpu īpašuma piederošās kopīpašuma 684/5720 domājamās daļas no būves un zemes, kadastra numurs 46949000158 </w:t>
      </w:r>
      <w:r>
        <w:t xml:space="preserve"> (turpmāk – Īpašums), trešās izsoles rīkošanu.</w:t>
      </w:r>
    </w:p>
    <w:p w14:paraId="0A65C2A6" w14:textId="77777777" w:rsidR="002D17BA" w:rsidRDefault="002D17BA" w:rsidP="002D17BA">
      <w:pPr>
        <w:jc w:val="both"/>
      </w:pPr>
      <w:r>
        <w:t>Izskatot ierosinājumu, Dobeles novada dome konstatēja:</w:t>
      </w:r>
    </w:p>
    <w:p w14:paraId="7CE8FF8A" w14:textId="77777777" w:rsidR="002D17BA" w:rsidRDefault="002D17BA" w:rsidP="002D17BA">
      <w:pPr>
        <w:jc w:val="both"/>
      </w:pPr>
      <w:r>
        <w:t>Īpašums reģistrēts Zemgales rajona tiesas Vītiņu pagasta zemesgrāmatas nodalījumā Nr.177 6</w:t>
      </w:r>
      <w:r>
        <w:rPr>
          <w:b/>
          <w:bCs/>
          <w:i/>
          <w:iCs/>
        </w:rPr>
        <w:t xml:space="preserve"> </w:t>
      </w:r>
      <w:r>
        <w:t>un uz to nostiprinātas īpašuma tiesības pašvaldībai.</w:t>
      </w:r>
    </w:p>
    <w:p w14:paraId="11A05BE7" w14:textId="77777777" w:rsidR="002D17BA" w:rsidRDefault="002D17BA" w:rsidP="002D17BA">
      <w:pPr>
        <w:jc w:val="both"/>
        <w:rPr>
          <w:color w:val="000000" w:themeColor="text1"/>
        </w:rPr>
      </w:pPr>
      <w:r>
        <w:rPr>
          <w:color w:val="000000" w:themeColor="text1"/>
        </w:rPr>
        <w:t>Pašvaldībai piederošais Īpašums nav izīrēts un tas nav nepieciešams pašvaldības funkciju nodrošināšanai. Īpašums atrodas 8 (astoņu) dzīvokļu daudzdzīvokļu mājas pirmajā stāvā. Visi dzīvokļu īpašumi ir reģistrēti zemesgrāmatā uz citu personu vārda.</w:t>
      </w:r>
    </w:p>
    <w:p w14:paraId="4FF26FAE" w14:textId="77777777" w:rsidR="002D17BA" w:rsidRDefault="002D17BA" w:rsidP="002D17BA">
      <w:pPr>
        <w:jc w:val="both"/>
      </w:pPr>
      <w:r>
        <w:t>Saskaņā ar Dobeles novada domes 2024.gada 25.aprīļa lēmumu Nr.147/5 „</w:t>
      </w:r>
      <w:r>
        <w:rPr>
          <w:color w:val="000000" w:themeColor="text1"/>
        </w:rPr>
        <w:t xml:space="preserve"> Par nekustamā īpašuma – nedzīvojamo telpu Nr.6 Liepu ielā 1A, Vītiņos, Vītiņu pagastā, Dobeles novadā atsavināšanu izsolē</w:t>
      </w:r>
      <w:r>
        <w:t xml:space="preserve">”, tika nolemts Īpašumu atsavināt, pārdodot to atklātā mutiskā izsolē ar augšupejošu soli. Izsoles sākumcena bija noteikta 7400 EUR </w:t>
      </w:r>
      <w:r>
        <w:rPr>
          <w:color w:val="000000" w:themeColor="text1"/>
        </w:rPr>
        <w:t xml:space="preserve">(septiņi tūkstoši četri simti </w:t>
      </w:r>
      <w:r>
        <w:rPr>
          <w:i/>
          <w:iCs/>
          <w:color w:val="000000" w:themeColor="text1"/>
        </w:rPr>
        <w:t>euro</w:t>
      </w:r>
      <w:r>
        <w:rPr>
          <w:color w:val="000000" w:themeColor="text1"/>
        </w:rPr>
        <w:t>)</w:t>
      </w:r>
      <w:r>
        <w:t xml:space="preserve">. </w:t>
      </w:r>
      <w:r>
        <w:rPr>
          <w:color w:val="000000" w:themeColor="text1"/>
        </w:rPr>
        <w:t xml:space="preserve">Gadījumā, ja pirmā izsole ir nesekmīga, rīkot otro izsoli elektronisko izsoļu vietnē ar sākumcenu 7400 EUR (septiņi tūkstoši četri simti </w:t>
      </w:r>
      <w:r>
        <w:rPr>
          <w:i/>
          <w:iCs/>
          <w:color w:val="000000" w:themeColor="text1"/>
        </w:rPr>
        <w:t>euro</w:t>
      </w:r>
      <w:r>
        <w:rPr>
          <w:color w:val="000000" w:themeColor="text1"/>
        </w:rPr>
        <w:t>)</w:t>
      </w:r>
      <w:r>
        <w:rPr>
          <w:rFonts w:eastAsia="Arial"/>
          <w:i/>
          <w:iCs/>
          <w:color w:val="000000" w:themeColor="text1"/>
        </w:rPr>
        <w:t>.</w:t>
      </w:r>
    </w:p>
    <w:p w14:paraId="22B339FC" w14:textId="77777777" w:rsidR="002D17BA" w:rsidRDefault="002D17BA" w:rsidP="002D17BA">
      <w:pPr>
        <w:jc w:val="both"/>
      </w:pPr>
      <w:r>
        <w:t>Dobeles novada pašvaldības Īpašumu komisija ar 2024.gada 2.maija lēmumu (prot.Nr.1.19/14) apstiprināja izsoles noteikumus un mutiskās izsoles datums tika noteikts 2024.gada 12.jūnijs. Izsludinātajā termiņā dalībai izsolē nepieteicās neviens pretendents. Pamatojoties uz iepriekš minēto, Dobeles novada pašvaldības Īpašumu komisija ar 2024.gada 3.jūlija lēmumu (prot.Nr.1.19/20) apstiprināja izsoles noteikumus elektroniskajai izsolei un izsoles sākuma datums tika noteikts  pieteikšanās datums uz elektronisko izsoli tika noteikts 2024. gada 22. jūlijs, bet noslēguma datums 2024. gada 11. augusts. Izsludinātajā termiņā dalībai izsolē nepieteicās neviens pretendents.</w:t>
      </w:r>
    </w:p>
    <w:p w14:paraId="50C42EDF" w14:textId="77777777" w:rsidR="002D17BA" w:rsidRDefault="002D17BA" w:rsidP="002D17BA">
      <w:pPr>
        <w:jc w:val="both"/>
      </w:pPr>
      <w:r>
        <w:t xml:space="preserve">Ņemot vērā, ka divas izsoles bijušas nesekmīgas un tādā gadījumā </w:t>
      </w:r>
      <w:r>
        <w:rPr>
          <w:bCs/>
        </w:rPr>
        <w:t xml:space="preserve">Publiskas personas mantas atsavināšanas likuma 32.panta otrās daļas 1.punkts pieļauj samazināt izsoles sākumcenu līdz 60 procentiem no nosacītas cenas, Īpašums nododams atsavināšanai trešajā izsolē, rīkojot atklātu mutisku izsoli ar augšupejošu soli ar sākumcenu </w:t>
      </w:r>
      <w:r>
        <w:t xml:space="preserve">6000 EUR (seši tūkstoši </w:t>
      </w:r>
      <w:r>
        <w:rPr>
          <w:i/>
          <w:iCs/>
        </w:rPr>
        <w:t>euro</w:t>
      </w:r>
      <w:r>
        <w:t xml:space="preserve">). Gadījumā, ja trešā izsole ir nesekmīga, tad rīkojama ceturtā izsole elektronisko izsoļu vietnē ar augšupejošu soli, nosakot sākumcenu 6000 EUR (seši tūkstoši </w:t>
      </w:r>
      <w:r>
        <w:rPr>
          <w:i/>
          <w:iCs/>
        </w:rPr>
        <w:t>euro</w:t>
      </w:r>
      <w:r>
        <w:t xml:space="preserve">). </w:t>
      </w:r>
    </w:p>
    <w:p w14:paraId="1146EEF1" w14:textId="172AB29F" w:rsidR="002D17BA" w:rsidRDefault="002D17BA" w:rsidP="002D17BA">
      <w:pPr>
        <w:jc w:val="both"/>
      </w:pPr>
      <w:r>
        <w:t xml:space="preserve">Pamatojoties uz Pašvaldību likuma 10.panta pirmās daļas 16.punktu, 73. panta ceturto daļu, Publiskas personas mantas atsavināšanas likuma 4. panta pirmo daļu, 5. panta pirmo un piekto daļu, 8. panta trešo daļu, 9.panta otro daļu, 10.pantu, 15. pantu, 32. panta otrās daļas 1. punktu, </w:t>
      </w:r>
      <w:r>
        <w:rPr>
          <w:lang w:eastAsia="en-GB"/>
        </w:rPr>
        <w:lastRenderedPageBreak/>
        <w:t xml:space="preserve">atklāti balsojot: </w:t>
      </w:r>
      <w:r w:rsidR="000300C5" w:rsidRPr="00725B33">
        <w:t>PAR - 1</w:t>
      </w:r>
      <w:r w:rsidR="000300C5">
        <w:t>5</w:t>
      </w:r>
      <w:r w:rsidR="000300C5" w:rsidRPr="00725B33">
        <w:t xml:space="preserve"> (</w:t>
      </w:r>
      <w:r w:rsidR="000300C5">
        <w:t xml:space="preserve">Ģirts Ante, </w:t>
      </w:r>
      <w:r w:rsidR="000300C5" w:rsidRPr="00725B33">
        <w:t xml:space="preserve">Kristīne Briede, Sarmīte Dude, </w:t>
      </w:r>
      <w:r w:rsidR="000300C5" w:rsidRPr="00725B33">
        <w:rPr>
          <w:bCs/>
          <w:lang w:eastAsia="et-EE"/>
        </w:rPr>
        <w:t xml:space="preserve">Māris Feldmanis, Edgars Gaigalis, Ivars Gorskis, Gints Kaminskis, </w:t>
      </w:r>
      <w:r w:rsidR="000300C5">
        <w:rPr>
          <w:bCs/>
          <w:lang w:eastAsia="et-EE"/>
        </w:rPr>
        <w:t xml:space="preserve">Linda Karloviča, </w:t>
      </w:r>
      <w:r w:rsidR="000300C5" w:rsidRPr="00725B33">
        <w:rPr>
          <w:bCs/>
          <w:lang w:eastAsia="et-EE"/>
        </w:rPr>
        <w:t xml:space="preserve">Edgars Laimiņš, </w:t>
      </w:r>
      <w:r w:rsidR="000300C5">
        <w:rPr>
          <w:bCs/>
          <w:lang w:eastAsia="et-EE"/>
        </w:rPr>
        <w:t>Sintija Liekniņa, Andris Podvinskis, Dace Reinika, Guntis Safranovičs, Andrejs Spridzāns, Indra Špela</w:t>
      </w:r>
      <w:r w:rsidR="000300C5" w:rsidRPr="00725B33">
        <w:rPr>
          <w:bCs/>
          <w:lang w:eastAsia="et-EE"/>
        </w:rPr>
        <w:t xml:space="preserve">), </w:t>
      </w:r>
      <w:r w:rsidR="000300C5" w:rsidRPr="00725B33">
        <w:t xml:space="preserve">PRET – nav, ATTURAS – </w:t>
      </w:r>
      <w:r w:rsidR="000300C5">
        <w:t>1 (</w:t>
      </w:r>
      <w:r w:rsidR="000300C5" w:rsidRPr="00725B33">
        <w:rPr>
          <w:bCs/>
          <w:lang w:eastAsia="et-EE"/>
        </w:rPr>
        <w:t>Viesturs Reinfelds</w:t>
      </w:r>
      <w:r w:rsidR="000300C5">
        <w:rPr>
          <w:bCs/>
          <w:lang w:eastAsia="et-EE"/>
        </w:rPr>
        <w:t>)</w:t>
      </w:r>
      <w:r w:rsidR="000300C5" w:rsidRPr="00725B33">
        <w:t>,</w:t>
      </w:r>
      <w:r w:rsidR="000300C5">
        <w:t xml:space="preserve"> </w:t>
      </w:r>
      <w:r>
        <w:t>Dobeles novada dome NOLEMJ:</w:t>
      </w:r>
    </w:p>
    <w:p w14:paraId="6949436E" w14:textId="77777777" w:rsidR="002D17BA" w:rsidRDefault="002D17BA" w:rsidP="002D17BA">
      <w:pPr>
        <w:jc w:val="both"/>
      </w:pPr>
    </w:p>
    <w:p w14:paraId="3AACAF6C" w14:textId="495A5FC1" w:rsidR="002D17BA" w:rsidRDefault="002D17BA" w:rsidP="002D17BA">
      <w:pPr>
        <w:widowControl w:val="0"/>
        <w:numPr>
          <w:ilvl w:val="0"/>
          <w:numId w:val="102"/>
        </w:numPr>
        <w:suppressAutoHyphens/>
        <w:jc w:val="both"/>
      </w:pPr>
      <w:r>
        <w:t>A</w:t>
      </w:r>
      <w:r w:rsidR="00912D33">
        <w:t>tzīt</w:t>
      </w:r>
      <w:r>
        <w:t xml:space="preserve"> par nenotikušu nekustamā īpašuma - </w:t>
      </w:r>
      <w:r>
        <w:rPr>
          <w:color w:val="000000" w:themeColor="text1"/>
        </w:rPr>
        <w:t>nedzīvojamo telpu Nr.6 Liepu ielā 1A, Vītiņos, Vītiņu pagastā, Dobeles novadā</w:t>
      </w:r>
      <w:r>
        <w:t xml:space="preserve">, kadastra numurs </w:t>
      </w:r>
      <w:r>
        <w:rPr>
          <w:color w:val="000000" w:themeColor="text1"/>
        </w:rPr>
        <w:t>46949000158</w:t>
      </w:r>
      <w:r>
        <w:t>, pirmo un otro izsoli.</w:t>
      </w:r>
    </w:p>
    <w:p w14:paraId="0DD2A19F" w14:textId="77777777" w:rsidR="002D17BA" w:rsidRDefault="002D17BA" w:rsidP="002D17BA">
      <w:pPr>
        <w:widowControl w:val="0"/>
        <w:numPr>
          <w:ilvl w:val="0"/>
          <w:numId w:val="102"/>
        </w:numPr>
        <w:suppressAutoHyphens/>
        <w:autoSpaceDN w:val="0"/>
        <w:spacing w:after="160"/>
        <w:ind w:right="-1"/>
        <w:contextualSpacing/>
        <w:jc w:val="both"/>
        <w:rPr>
          <w:color w:val="000000"/>
        </w:rPr>
      </w:pPr>
      <w:r>
        <w:t xml:space="preserve">Atsavināt nekustamo īpašumu - </w:t>
      </w:r>
      <w:r>
        <w:rPr>
          <w:color w:val="000000" w:themeColor="text1"/>
        </w:rPr>
        <w:t>nedzīvojamās telpas Nr.6 Liepu ielā 1A, Vītiņos, Vītiņu pagastā, Dobeles novadā, platība 74,0 m</w:t>
      </w:r>
      <w:r>
        <w:rPr>
          <w:color w:val="000000" w:themeColor="text1"/>
          <w:vertAlign w:val="superscript"/>
        </w:rPr>
        <w:t>2</w:t>
      </w:r>
      <w:r>
        <w:rPr>
          <w:color w:val="000000" w:themeColor="text1"/>
        </w:rPr>
        <w:t>, un pie nedzīvojamo telpu īpašuma piederošās kopīpašuma 684/5720 domājamās daļas no būves un zemes, kadastra numurs 46949000158</w:t>
      </w:r>
      <w:r>
        <w:t xml:space="preserve">, pārdodot to trešajā </w:t>
      </w:r>
      <w:r>
        <w:rPr>
          <w:color w:val="000000"/>
        </w:rPr>
        <w:t>atklātā mutiskā izsolē ar augšupejošu soli ar sākumcenu</w:t>
      </w:r>
      <w:r>
        <w:t xml:space="preserve"> 6000 EUR (seši tūkstoši </w:t>
      </w:r>
      <w:r>
        <w:rPr>
          <w:i/>
          <w:iCs/>
        </w:rPr>
        <w:t>euro</w:t>
      </w:r>
      <w:r>
        <w:t xml:space="preserve">). </w:t>
      </w:r>
      <w:r>
        <w:rPr>
          <w:color w:val="000000"/>
        </w:rPr>
        <w:t xml:space="preserve">Gadījumā, ja trešā izsole ir nesekmīga, rīkot ceturto izsoli elektronisko izsoļu vietnē ar sākumcenu 6000 EUR (seši tūkstoši </w:t>
      </w:r>
      <w:r>
        <w:rPr>
          <w:i/>
          <w:iCs/>
          <w:color w:val="000000"/>
        </w:rPr>
        <w:t>euro</w:t>
      </w:r>
      <w:r>
        <w:rPr>
          <w:color w:val="000000"/>
        </w:rPr>
        <w:t>).</w:t>
      </w:r>
    </w:p>
    <w:p w14:paraId="648F0D01" w14:textId="77777777" w:rsidR="002D17BA" w:rsidRDefault="002D17BA" w:rsidP="002D17BA">
      <w:pPr>
        <w:numPr>
          <w:ilvl w:val="0"/>
          <w:numId w:val="102"/>
        </w:numPr>
        <w:jc w:val="both"/>
      </w:pPr>
      <w:r>
        <w:t>Uzdot Dobeles novada pašvaldības Īpašumu komisijai apstiprināt izsoles noteikumus un organizēt nekustamā īpašuma atsavināšanu Publiskas personas mantas atsavināšanas likumā noteiktajā kārtībā.</w:t>
      </w:r>
    </w:p>
    <w:p w14:paraId="5EF2BAB3" w14:textId="77777777" w:rsidR="002D17BA" w:rsidRDefault="002D17BA" w:rsidP="002D17BA">
      <w:pPr>
        <w:contextualSpacing/>
        <w:jc w:val="both"/>
      </w:pPr>
    </w:p>
    <w:p w14:paraId="20F14EFA" w14:textId="77777777" w:rsidR="002D17BA" w:rsidRDefault="002D17BA" w:rsidP="002D17BA">
      <w:pPr>
        <w:contextualSpacing/>
        <w:jc w:val="both"/>
      </w:pPr>
    </w:p>
    <w:p w14:paraId="646FA083" w14:textId="77777777" w:rsidR="002D17BA" w:rsidRDefault="002D17BA" w:rsidP="002D17BA">
      <w:pPr>
        <w:jc w:val="both"/>
        <w:rPr>
          <w:color w:val="FF0000"/>
        </w:rPr>
      </w:pPr>
    </w:p>
    <w:p w14:paraId="296DBDAC" w14:textId="77777777" w:rsidR="002D17BA" w:rsidRDefault="002D17BA" w:rsidP="002D17BA">
      <w:pPr>
        <w:ind w:right="84"/>
        <w:jc w:val="both"/>
      </w:pPr>
      <w:r>
        <w:t>Domes priekšsēdētājs</w:t>
      </w:r>
      <w:r>
        <w:tab/>
      </w:r>
      <w:r>
        <w:tab/>
      </w:r>
      <w:r>
        <w:tab/>
      </w:r>
      <w:r>
        <w:tab/>
      </w:r>
      <w:r>
        <w:tab/>
        <w:t xml:space="preserve">                                       I.Gorskis</w:t>
      </w:r>
    </w:p>
    <w:p w14:paraId="72124187" w14:textId="77777777" w:rsidR="002D17BA" w:rsidRDefault="002D17BA" w:rsidP="002D17BA">
      <w:pPr>
        <w:ind w:right="-694"/>
        <w:jc w:val="both"/>
      </w:pPr>
    </w:p>
    <w:p w14:paraId="4168D446" w14:textId="77777777" w:rsidR="002D17BA" w:rsidRDefault="002D17BA" w:rsidP="002D17BA">
      <w:pPr>
        <w:ind w:right="-694"/>
        <w:jc w:val="both"/>
      </w:pPr>
    </w:p>
    <w:p w14:paraId="6DA4618F" w14:textId="77777777" w:rsidR="002D17BA" w:rsidRDefault="002D17BA" w:rsidP="002D17BA">
      <w:pPr>
        <w:contextualSpacing/>
        <w:jc w:val="both"/>
        <w:rPr>
          <w:rFonts w:eastAsiaTheme="minorHAnsi"/>
          <w:color w:val="FF0000"/>
          <w:szCs w:val="22"/>
          <w:lang w:eastAsia="en-US"/>
        </w:rPr>
      </w:pPr>
    </w:p>
    <w:p w14:paraId="41F49D91" w14:textId="77777777" w:rsidR="002D17BA" w:rsidRDefault="002D17BA" w:rsidP="002D17BA">
      <w:pPr>
        <w:contextualSpacing/>
        <w:jc w:val="both"/>
        <w:rPr>
          <w:rFonts w:eastAsiaTheme="minorHAnsi"/>
          <w:color w:val="FF0000"/>
          <w:szCs w:val="22"/>
          <w:lang w:eastAsia="en-US"/>
        </w:rPr>
      </w:pPr>
    </w:p>
    <w:p w14:paraId="604DA24F" w14:textId="77777777" w:rsidR="002D17BA" w:rsidRDefault="002D17BA" w:rsidP="002D17BA"/>
    <w:p w14:paraId="1D589A5A" w14:textId="77777777" w:rsidR="002D17BA" w:rsidRDefault="002D17BA" w:rsidP="002D17BA">
      <w:pPr>
        <w:ind w:right="-1"/>
        <w:jc w:val="both"/>
      </w:pPr>
    </w:p>
    <w:p w14:paraId="6B262684" w14:textId="77777777" w:rsidR="002D17BA" w:rsidRDefault="002D17BA" w:rsidP="002D17BA">
      <w:pPr>
        <w:jc w:val="center"/>
        <w:rPr>
          <w:rFonts w:eastAsia="Calibri"/>
          <w:lang w:eastAsia="en-US"/>
        </w:rPr>
      </w:pPr>
    </w:p>
    <w:p w14:paraId="31A07C28" w14:textId="77777777" w:rsidR="002D17BA" w:rsidRDefault="002D17BA" w:rsidP="002D17BA">
      <w:pPr>
        <w:ind w:right="-2"/>
        <w:jc w:val="both"/>
        <w:rPr>
          <w:rFonts w:eastAsiaTheme="minorHAnsi"/>
        </w:rPr>
      </w:pPr>
    </w:p>
    <w:p w14:paraId="74C7DB14" w14:textId="77777777" w:rsidR="002D17BA" w:rsidRDefault="002D17BA" w:rsidP="002D17BA">
      <w:pPr>
        <w:jc w:val="both"/>
        <w:rPr>
          <w:rFonts w:eastAsia="Calibri"/>
          <w:lang w:eastAsia="en-US"/>
        </w:rPr>
      </w:pPr>
    </w:p>
    <w:p w14:paraId="322C7239" w14:textId="77777777" w:rsidR="002D17BA" w:rsidRDefault="002D17BA" w:rsidP="002D17BA">
      <w:pPr>
        <w:tabs>
          <w:tab w:val="left" w:pos="-24212"/>
        </w:tabs>
        <w:jc w:val="right"/>
        <w:rPr>
          <w:b/>
          <w:bCs/>
        </w:rPr>
      </w:pPr>
      <w:r>
        <w:rPr>
          <w:b/>
          <w:bCs/>
        </w:rPr>
        <w:br w:type="page"/>
      </w:r>
    </w:p>
    <w:p w14:paraId="5DDAD00D" w14:textId="46C7E914" w:rsidR="002D17BA" w:rsidRDefault="002D17BA" w:rsidP="002D17BA">
      <w:pPr>
        <w:tabs>
          <w:tab w:val="left" w:pos="-24212"/>
        </w:tabs>
        <w:jc w:val="center"/>
        <w:rPr>
          <w:sz w:val="20"/>
          <w:szCs w:val="20"/>
        </w:rPr>
      </w:pPr>
      <w:r>
        <w:rPr>
          <w:noProof/>
          <w:sz w:val="20"/>
          <w:szCs w:val="20"/>
        </w:rPr>
        <w:lastRenderedPageBreak/>
        <w:drawing>
          <wp:inline distT="0" distB="0" distL="0" distR="0" wp14:anchorId="7B7EB5D0" wp14:editId="19BEC63E">
            <wp:extent cx="676275" cy="752475"/>
            <wp:effectExtent l="0" t="0" r="9525" b="9525"/>
            <wp:docPr id="52632531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E6C7B6F" w14:textId="77777777" w:rsidR="002D17BA" w:rsidRDefault="002D17BA" w:rsidP="002D17BA">
      <w:pPr>
        <w:tabs>
          <w:tab w:val="center" w:pos="4153"/>
          <w:tab w:val="right" w:pos="8306"/>
        </w:tabs>
        <w:jc w:val="center"/>
        <w:rPr>
          <w:sz w:val="20"/>
        </w:rPr>
      </w:pPr>
      <w:r>
        <w:rPr>
          <w:sz w:val="20"/>
        </w:rPr>
        <w:t>LATVIJAS REPUBLIKA</w:t>
      </w:r>
    </w:p>
    <w:p w14:paraId="12C81CB5" w14:textId="77777777" w:rsidR="002D17BA" w:rsidRDefault="002D17BA" w:rsidP="002D17BA">
      <w:pPr>
        <w:tabs>
          <w:tab w:val="center" w:pos="4153"/>
          <w:tab w:val="right" w:pos="8306"/>
        </w:tabs>
        <w:jc w:val="center"/>
        <w:rPr>
          <w:b/>
          <w:sz w:val="32"/>
          <w:szCs w:val="32"/>
        </w:rPr>
      </w:pPr>
      <w:r>
        <w:rPr>
          <w:b/>
          <w:sz w:val="32"/>
          <w:szCs w:val="32"/>
        </w:rPr>
        <w:t>DOBELES NOVADA DOME</w:t>
      </w:r>
    </w:p>
    <w:p w14:paraId="2201F4E4"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401C9DF4"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53" w:history="1">
        <w:r>
          <w:rPr>
            <w:rStyle w:val="Hyperlink"/>
            <w:rFonts w:eastAsia="Calibri"/>
            <w:color w:val="000000"/>
            <w:sz w:val="16"/>
            <w:szCs w:val="16"/>
          </w:rPr>
          <w:t>dome@dobele.lv</w:t>
        </w:r>
      </w:hyperlink>
    </w:p>
    <w:p w14:paraId="24E46C4A" w14:textId="77777777" w:rsidR="002D17BA" w:rsidRDefault="002D17BA" w:rsidP="002D17BA">
      <w:pPr>
        <w:autoSpaceDE w:val="0"/>
        <w:autoSpaceDN w:val="0"/>
        <w:adjustRightInd w:val="0"/>
        <w:jc w:val="center"/>
        <w:rPr>
          <w:rFonts w:eastAsia="Calibri"/>
          <w:b/>
          <w:bCs/>
          <w:color w:val="000000"/>
          <w:lang w:val="et-EE" w:eastAsia="en-US"/>
        </w:rPr>
      </w:pPr>
    </w:p>
    <w:p w14:paraId="6A1B13C5" w14:textId="77777777" w:rsidR="002D17BA" w:rsidRDefault="002D17BA" w:rsidP="002D17BA">
      <w:pPr>
        <w:jc w:val="center"/>
        <w:rPr>
          <w:rFonts w:eastAsia="Calibri"/>
          <w:b/>
        </w:rPr>
      </w:pPr>
      <w:r>
        <w:rPr>
          <w:rFonts w:eastAsia="Calibri"/>
          <w:b/>
        </w:rPr>
        <w:t>LĒMUMS</w:t>
      </w:r>
    </w:p>
    <w:p w14:paraId="2BD251F2" w14:textId="77777777" w:rsidR="002D17BA" w:rsidRDefault="002D17BA" w:rsidP="002D17BA">
      <w:pPr>
        <w:jc w:val="center"/>
        <w:rPr>
          <w:rFonts w:eastAsia="Calibri"/>
          <w:b/>
        </w:rPr>
      </w:pPr>
      <w:r>
        <w:rPr>
          <w:rFonts w:eastAsia="Calibri"/>
          <w:b/>
        </w:rPr>
        <w:t>Dobelē</w:t>
      </w:r>
    </w:p>
    <w:p w14:paraId="3E9E818A" w14:textId="77777777" w:rsidR="002D17BA" w:rsidRDefault="002D17BA" w:rsidP="002D17BA">
      <w:pPr>
        <w:jc w:val="both"/>
        <w:rPr>
          <w:rFonts w:eastAsia="Calibri"/>
          <w:b/>
        </w:rPr>
      </w:pPr>
    </w:p>
    <w:p w14:paraId="61DC4FB1" w14:textId="67668FBE" w:rsidR="002D17BA" w:rsidRDefault="002D17BA" w:rsidP="002D17BA">
      <w:pPr>
        <w:tabs>
          <w:tab w:val="center" w:pos="4153"/>
          <w:tab w:val="left" w:pos="8080"/>
          <w:tab w:val="right" w:pos="9498"/>
        </w:tabs>
        <w:ind w:right="-1"/>
        <w:rPr>
          <w:b/>
          <w:color w:val="000000"/>
        </w:rPr>
      </w:pPr>
      <w:r>
        <w:rPr>
          <w:b/>
          <w:lang w:eastAsia="x-none"/>
        </w:rPr>
        <w:t xml:space="preserve">2024. gada 27. decembrī                                                                                            </w:t>
      </w:r>
      <w:r>
        <w:rPr>
          <w:b/>
          <w:color w:val="000000"/>
        </w:rPr>
        <w:t>Nr.</w:t>
      </w:r>
      <w:r w:rsidR="006E2E92">
        <w:rPr>
          <w:b/>
          <w:color w:val="000000"/>
        </w:rPr>
        <w:t>450</w:t>
      </w:r>
      <w:r>
        <w:rPr>
          <w:b/>
          <w:color w:val="000000"/>
        </w:rPr>
        <w:t>/15</w:t>
      </w:r>
    </w:p>
    <w:p w14:paraId="5BEA1ADB" w14:textId="77777777" w:rsidR="002D17BA" w:rsidRDefault="002D17BA" w:rsidP="002D17BA">
      <w:pPr>
        <w:tabs>
          <w:tab w:val="center" w:pos="4153"/>
          <w:tab w:val="left" w:pos="8080"/>
          <w:tab w:val="right" w:pos="9498"/>
        </w:tabs>
        <w:ind w:right="-1"/>
        <w:rPr>
          <w:color w:val="000000"/>
        </w:rPr>
      </w:pPr>
    </w:p>
    <w:p w14:paraId="3F15306E" w14:textId="77777777" w:rsidR="002D17BA" w:rsidRDefault="002D17BA" w:rsidP="002D17BA">
      <w:pPr>
        <w:tabs>
          <w:tab w:val="center" w:pos="4153"/>
          <w:tab w:val="left" w:pos="8080"/>
          <w:tab w:val="right" w:pos="9498"/>
        </w:tabs>
        <w:ind w:right="-1"/>
        <w:rPr>
          <w:color w:val="000000"/>
        </w:rPr>
      </w:pPr>
    </w:p>
    <w:p w14:paraId="2AEFC2E1" w14:textId="77777777" w:rsidR="002D17BA" w:rsidRDefault="002D17BA" w:rsidP="002D17BA">
      <w:pPr>
        <w:jc w:val="center"/>
        <w:rPr>
          <w:b/>
          <w:u w:val="single"/>
        </w:rPr>
      </w:pPr>
      <w:r>
        <w:rPr>
          <w:b/>
          <w:u w:val="single"/>
        </w:rPr>
        <w:t>Par nekustamā īpašuma – dzīvokļa Nr.4 “Irši 3”,  Bēnes pagastā,  Dobeles novadā, atsavināšanu izsolē</w:t>
      </w:r>
    </w:p>
    <w:p w14:paraId="4B140030" w14:textId="77777777" w:rsidR="002D17BA" w:rsidRDefault="002D17BA" w:rsidP="002D17BA">
      <w:pPr>
        <w:jc w:val="center"/>
        <w:rPr>
          <w:b/>
          <w:color w:val="000000" w:themeColor="text1"/>
          <w:u w:val="single"/>
          <w:lang w:eastAsia="ar-SA"/>
        </w:rPr>
      </w:pPr>
    </w:p>
    <w:p w14:paraId="59581218" w14:textId="77777777" w:rsidR="002D17BA" w:rsidRDefault="002D17BA" w:rsidP="002D17BA">
      <w:pPr>
        <w:ind w:firstLine="720"/>
        <w:jc w:val="both"/>
      </w:pPr>
      <w:r>
        <w:t>Dobeles novada dome ir izskatījusi Dobeles novada pašvaldības (turpmāk – pašvaldība) Īpašumu komisijas ierosinājumu par pašvaldībai piederošā nekustamā īpašuma - dzīvokļa Nr.4 “Irši 3”, Bēnes pagastā, Dobeles novadā, platība 28,4 m</w:t>
      </w:r>
      <w:r>
        <w:rPr>
          <w:vertAlign w:val="superscript"/>
        </w:rPr>
        <w:t>2</w:t>
      </w:r>
      <w:r>
        <w:t>, un pie dzīvokļa īpašuma piederošās kopīpašuma 284/2276 domājamās daļas no būves un zemes, kadastra numurs 46509000424 (turpmāk – Īpašums), trešās izsoles rīkošanu.</w:t>
      </w:r>
    </w:p>
    <w:p w14:paraId="22BB08B3" w14:textId="77777777" w:rsidR="002D17BA" w:rsidRDefault="002D17BA" w:rsidP="002D17BA">
      <w:pPr>
        <w:jc w:val="both"/>
      </w:pPr>
      <w:r>
        <w:t>Izskatot ierosinājumu, Dobeles novada dome konstatēja:</w:t>
      </w:r>
    </w:p>
    <w:p w14:paraId="7C4976AB" w14:textId="77777777" w:rsidR="002D17BA" w:rsidRDefault="002D17BA" w:rsidP="002D17BA">
      <w:pPr>
        <w:jc w:val="both"/>
      </w:pPr>
      <w:r>
        <w:t>Īpašums reģistrēts Zemgales rajona tiesas Bēnes pagasta zemesgrāmatas nodalījumā Nr.313 4</w:t>
      </w:r>
      <w:r>
        <w:rPr>
          <w:b/>
          <w:bCs/>
          <w:i/>
          <w:iCs/>
        </w:rPr>
        <w:t xml:space="preserve"> </w:t>
      </w:r>
      <w:r>
        <w:t>un uz to nostiprinātas īpašuma tiesības pašvaldībai.</w:t>
      </w:r>
    </w:p>
    <w:p w14:paraId="295A6E71" w14:textId="77777777" w:rsidR="002D17BA" w:rsidRDefault="002D17BA" w:rsidP="002D17BA">
      <w:pPr>
        <w:ind w:right="-1"/>
        <w:jc w:val="both"/>
      </w:pPr>
      <w:r>
        <w:t xml:space="preserve">Pašvaldībai piederošais Īpašums nav izīrēts un tas nav nepieciešams pašvaldības funkciju nodrošināšanai. Pašvaldībai nav lietderīgi saglabāt īpašumā dzīvokli 8 (astoņu) dzīvokļu daudzdzīvokļu mājā, jo 5 (pieci) dzīvokļu īpašumi reģistrēti zemesgrāmatā uz citu personu vārda. </w:t>
      </w:r>
    </w:p>
    <w:p w14:paraId="0D4BA352" w14:textId="77777777" w:rsidR="002D17BA" w:rsidRDefault="002D17BA" w:rsidP="002D17BA">
      <w:pPr>
        <w:jc w:val="both"/>
        <w:rPr>
          <w:rFonts w:eastAsia="Arial"/>
          <w:i/>
          <w:iCs/>
          <w:color w:val="000000" w:themeColor="text1"/>
        </w:rPr>
      </w:pPr>
      <w:r>
        <w:t>Saskaņā ar Dobeles novada domes 2024.gada 25.aprīļa lēmumu Nr.146/5 „</w:t>
      </w:r>
      <w:r>
        <w:rPr>
          <w:color w:val="000000" w:themeColor="text1"/>
        </w:rPr>
        <w:t xml:space="preserve"> Par nekustamā īpašuma – dzīvokļa Nr.4 “Irši 3”, Bēnes pagastā,  Dobeles novadā, atsavināšanu izsolē</w:t>
      </w:r>
      <w:r>
        <w:t xml:space="preserve">”, tika nolemts Īpašumu atsavināt, pārdodot to atklātā mutiskā izsolē ar augšupejošu soli. Izsoles sākumcena bija noteikta </w:t>
      </w:r>
      <w:r>
        <w:rPr>
          <w:color w:val="000000" w:themeColor="text1"/>
        </w:rPr>
        <w:t xml:space="preserve">1300 EUR (viens tūkstotis trīs simti </w:t>
      </w:r>
      <w:r>
        <w:rPr>
          <w:i/>
          <w:iCs/>
          <w:color w:val="000000" w:themeColor="text1"/>
        </w:rPr>
        <w:t>euro</w:t>
      </w:r>
      <w:r>
        <w:rPr>
          <w:iCs/>
          <w:color w:val="000000" w:themeColor="text1"/>
        </w:rPr>
        <w:t>)</w:t>
      </w:r>
      <w:r>
        <w:t>.</w:t>
      </w:r>
      <w:bookmarkStart w:id="39" w:name="_Hlk174430216"/>
      <w:r>
        <w:t xml:space="preserve"> </w:t>
      </w:r>
      <w:r>
        <w:rPr>
          <w:color w:val="000000" w:themeColor="text1"/>
        </w:rPr>
        <w:t xml:space="preserve">Gadījumā, ja pirmā izsole ir nesekmīga, rīkot otro izsoli elektronisko izsoļu vietnē ar sākumcenu 1300 EUR (viens tūkstotis trīs simti </w:t>
      </w:r>
      <w:r>
        <w:rPr>
          <w:i/>
          <w:iCs/>
          <w:color w:val="000000" w:themeColor="text1"/>
        </w:rPr>
        <w:t>euro</w:t>
      </w:r>
      <w:r>
        <w:rPr>
          <w:iCs/>
          <w:color w:val="000000" w:themeColor="text1"/>
        </w:rPr>
        <w:t>)</w:t>
      </w:r>
      <w:r>
        <w:rPr>
          <w:rFonts w:eastAsia="Arial"/>
          <w:i/>
          <w:iCs/>
          <w:color w:val="000000" w:themeColor="text1"/>
        </w:rPr>
        <w:t>.</w:t>
      </w:r>
    </w:p>
    <w:p w14:paraId="29C53218" w14:textId="77777777" w:rsidR="002D17BA" w:rsidRDefault="002D17BA" w:rsidP="002D17BA">
      <w:pPr>
        <w:jc w:val="both"/>
      </w:pPr>
      <w:r>
        <w:t>Dobeles novada pašvaldības Īpašumu komisija ar 2024.gada 2.maija lēmumu (prot.Nr.1.19/14) apstiprināja izsoles noteikumus un mutiskās izsoles datums tika noteikts 2024.gada 12.jūnijs. Izsludinātajā termiņā dalībai izsolē nepieteicās neviens pretendents.</w:t>
      </w:r>
      <w:bookmarkEnd w:id="39"/>
      <w:r>
        <w:rPr>
          <w:rFonts w:eastAsia="Arial"/>
          <w:color w:val="000000" w:themeColor="text1"/>
        </w:rPr>
        <w:t xml:space="preserve"> Pamatojoties uz iepriekš minēto, </w:t>
      </w:r>
      <w:r>
        <w:t>Dobeles novada pašvaldības Īpašumu komisija ar 2024.gada 3.jūlija lēmumu (prot.Nr.1.19/20) apstiprināja izsoles noteikumus elektroniskajai izsolei un izsoles sākuma datums tika noteikts 2024.gada 23. jūlijs, bet  noslēguma datums 2024.gada 22. augusts. Izsludinātajā termiņā dalībai izsolē nepieteicās neviens pretendents.</w:t>
      </w:r>
    </w:p>
    <w:p w14:paraId="0D1F8A21" w14:textId="77777777" w:rsidR="002D17BA" w:rsidRDefault="002D17BA" w:rsidP="002D17BA">
      <w:pPr>
        <w:jc w:val="both"/>
      </w:pPr>
      <w:r>
        <w:t xml:space="preserve">Ņemot vērā, ka divas izsoles bijušas nesekmīgas un tādā gadījumā Publikas personas mantas atsavināšanas likuma 32. panta otrās daļas 1. punkts pieļauj samazināt izsoles sākumcenu līdz 60 procentiem no nosacītās cenas, Īpašums nododams atsavināšanai trešajā izsolē, rīkojot atklātu mutisku izsoli ar augšupejošu soli ar sākumcenu 1000 EUR (viens tūkstotis </w:t>
      </w:r>
      <w:r>
        <w:rPr>
          <w:i/>
          <w:iCs/>
        </w:rPr>
        <w:t>euro</w:t>
      </w:r>
      <w:r>
        <w:t xml:space="preserve">). Gadījumā, ja trešā izsole ir nesekmīga, tad rīkojama ceturtā izsole elektronisko izsoļu vietnē ar augšupejošu soli, nosakot sākumcenu 1000 EUR (viens tūkstotis </w:t>
      </w:r>
      <w:r>
        <w:rPr>
          <w:i/>
          <w:iCs/>
        </w:rPr>
        <w:t>euro</w:t>
      </w:r>
      <w:r>
        <w:t>).</w:t>
      </w:r>
    </w:p>
    <w:p w14:paraId="0E02CB70" w14:textId="66328F83" w:rsidR="002D17BA" w:rsidRDefault="002D17BA" w:rsidP="002D17BA">
      <w:pPr>
        <w:jc w:val="both"/>
      </w:pPr>
      <w:r>
        <w:t xml:space="preserve">Pamatojoties uz Pašvaldību likuma 10.panta pirmās daļas 16.punktu, 73. panta ceturto daļu, Publiskas personas mantas atsavināšanas likuma 4. panta pirmo daļu, 5. panta pirmo un piekto daļu, 8. panta trešo daļu, 9.panta otro daļu, 10.pantu, 15. pantu, 32. panta otrās daļas 1. punktu, </w:t>
      </w:r>
      <w:r>
        <w:rPr>
          <w:lang w:eastAsia="en-GB"/>
        </w:rPr>
        <w:t xml:space="preserve">atklāti balsojot: </w:t>
      </w:r>
      <w:r w:rsidR="001E0131" w:rsidRPr="00725B33">
        <w:t>PAR - 1</w:t>
      </w:r>
      <w:r w:rsidR="001E0131">
        <w:t>5</w:t>
      </w:r>
      <w:r w:rsidR="001E0131" w:rsidRPr="00725B33">
        <w:t xml:space="preserve"> (</w:t>
      </w:r>
      <w:r w:rsidR="001E0131">
        <w:t xml:space="preserve">Ģirts Ante, </w:t>
      </w:r>
      <w:r w:rsidR="001E0131" w:rsidRPr="00725B33">
        <w:t xml:space="preserve">Kristīne Briede, Sarmīte Dude, </w:t>
      </w:r>
      <w:r w:rsidR="001E0131" w:rsidRPr="00725B33">
        <w:rPr>
          <w:bCs/>
          <w:lang w:eastAsia="et-EE"/>
        </w:rPr>
        <w:t xml:space="preserve">Māris Feldmanis, Edgars </w:t>
      </w:r>
      <w:r w:rsidR="001E0131" w:rsidRPr="00725B33">
        <w:rPr>
          <w:bCs/>
          <w:lang w:eastAsia="et-EE"/>
        </w:rPr>
        <w:lastRenderedPageBreak/>
        <w:t xml:space="preserve">Gaigalis, Ivars Gorskis, Gints Kaminskis, </w:t>
      </w:r>
      <w:r w:rsidR="001E0131">
        <w:rPr>
          <w:bCs/>
          <w:lang w:eastAsia="et-EE"/>
        </w:rPr>
        <w:t xml:space="preserve">Linda Karloviča, </w:t>
      </w:r>
      <w:r w:rsidR="001E0131" w:rsidRPr="00725B33">
        <w:rPr>
          <w:bCs/>
          <w:lang w:eastAsia="et-EE"/>
        </w:rPr>
        <w:t xml:space="preserve">Edgars Laimiņš, </w:t>
      </w:r>
      <w:r w:rsidR="001E0131">
        <w:rPr>
          <w:bCs/>
          <w:lang w:eastAsia="et-EE"/>
        </w:rPr>
        <w:t>Sintija Liekniņa, Andris Podvinskis, Dace Reinika, Guntis Safranovičs, Andrejs Spridzāns, Indra Špela</w:t>
      </w:r>
      <w:r w:rsidR="001E0131" w:rsidRPr="00725B33">
        <w:rPr>
          <w:bCs/>
          <w:lang w:eastAsia="et-EE"/>
        </w:rPr>
        <w:t xml:space="preserve">), </w:t>
      </w:r>
      <w:r w:rsidR="001E0131" w:rsidRPr="00725B33">
        <w:t xml:space="preserve">PRET – nav, ATTURAS – </w:t>
      </w:r>
      <w:r w:rsidR="001E0131">
        <w:t>1 (</w:t>
      </w:r>
      <w:r w:rsidR="001E0131" w:rsidRPr="00725B33">
        <w:rPr>
          <w:bCs/>
          <w:lang w:eastAsia="et-EE"/>
        </w:rPr>
        <w:t>Viesturs Reinfelds</w:t>
      </w:r>
      <w:r w:rsidR="001E0131">
        <w:rPr>
          <w:bCs/>
          <w:lang w:eastAsia="et-EE"/>
        </w:rPr>
        <w:t>)</w:t>
      </w:r>
      <w:r w:rsidR="001E0131" w:rsidRPr="00725B33">
        <w:t>,</w:t>
      </w:r>
      <w:r w:rsidR="001E0131">
        <w:t xml:space="preserve"> </w:t>
      </w:r>
      <w:r>
        <w:t>Dobeles novada dome NOLEMJ:</w:t>
      </w:r>
    </w:p>
    <w:p w14:paraId="1C434B0D" w14:textId="77777777" w:rsidR="002D17BA" w:rsidRDefault="002D17BA" w:rsidP="002D17BA">
      <w:pPr>
        <w:jc w:val="both"/>
      </w:pPr>
    </w:p>
    <w:p w14:paraId="5CA2F083" w14:textId="61304E52" w:rsidR="002D17BA" w:rsidRDefault="002D17BA" w:rsidP="002D17BA">
      <w:pPr>
        <w:widowControl w:val="0"/>
        <w:numPr>
          <w:ilvl w:val="3"/>
          <w:numId w:val="103"/>
        </w:numPr>
        <w:suppressAutoHyphens/>
        <w:ind w:left="142" w:hanging="426"/>
        <w:contextualSpacing/>
        <w:jc w:val="both"/>
      </w:pPr>
      <w:r>
        <w:t>A</w:t>
      </w:r>
      <w:r w:rsidR="001E0131">
        <w:t>tzīt</w:t>
      </w:r>
      <w:r>
        <w:t xml:space="preserve"> par nenotikušu nekustamā īpašuma - dzīvokļa Nr.4 “Irši 3”, Bēnes pagastā, Dobeles novadā, kadastra numurs 46509000424, pirmo un otro izsoli.</w:t>
      </w:r>
    </w:p>
    <w:p w14:paraId="71F1B3AB" w14:textId="77777777" w:rsidR="002D17BA" w:rsidRDefault="002D17BA" w:rsidP="002D17BA">
      <w:pPr>
        <w:widowControl w:val="0"/>
        <w:numPr>
          <w:ilvl w:val="3"/>
          <w:numId w:val="103"/>
        </w:numPr>
        <w:suppressAutoHyphens/>
        <w:ind w:left="142" w:hanging="426"/>
        <w:contextualSpacing/>
        <w:jc w:val="both"/>
      </w:pPr>
      <w:r>
        <w:t>Atsavināt nekustamo īpašumu - dzīvokli Nr.4 “Irši 3”, Bēnes pagastā, Dobeles novadā, platība 28,4 m</w:t>
      </w:r>
      <w:r>
        <w:rPr>
          <w:vertAlign w:val="superscript"/>
        </w:rPr>
        <w:t>2</w:t>
      </w:r>
      <w:r>
        <w:t>, un pie dzīvokļa īpašuma piederošās kopīpašuma 284/2276 domājamās daļas no būves un zemes, kadastra numurs 46509000424, pārdodot to trešajā</w:t>
      </w:r>
      <w:r>
        <w:rPr>
          <w:color w:val="000000"/>
        </w:rPr>
        <w:t xml:space="preserve"> atklātā mutiskā izsolē ar augšupejošu soli ar sākumcenu</w:t>
      </w:r>
      <w:r>
        <w:t xml:space="preserve"> 1000 EUR (viens tūkstotis </w:t>
      </w:r>
      <w:r>
        <w:rPr>
          <w:i/>
          <w:iCs/>
        </w:rPr>
        <w:t>euro</w:t>
      </w:r>
      <w:r>
        <w:t xml:space="preserve">). </w:t>
      </w:r>
      <w:r>
        <w:rPr>
          <w:color w:val="000000"/>
        </w:rPr>
        <w:t>Gadījumā, ja trešā izsole ir nesekmīga, rīkot ceturto izsoli</w:t>
      </w:r>
      <w:r>
        <w:t xml:space="preserve"> elektronisko izsoļu vietnē ar augšupejošu soli, nosakot sākumcenu 1000 EUR (viens tūkstotis </w:t>
      </w:r>
      <w:r>
        <w:rPr>
          <w:i/>
          <w:iCs/>
        </w:rPr>
        <w:t>euro</w:t>
      </w:r>
      <w:r>
        <w:t xml:space="preserve">). </w:t>
      </w:r>
    </w:p>
    <w:p w14:paraId="60869E68" w14:textId="77777777" w:rsidR="002D17BA" w:rsidRDefault="002D17BA" w:rsidP="002D17BA">
      <w:pPr>
        <w:numPr>
          <w:ilvl w:val="3"/>
          <w:numId w:val="103"/>
        </w:numPr>
        <w:ind w:left="142" w:hanging="426"/>
        <w:contextualSpacing/>
        <w:jc w:val="both"/>
      </w:pPr>
      <w:r>
        <w:t>Uzdot Dobeles novada pašvaldības Īpašumu komisijai apstiprināt izsoles noteikumus un organizēt nekustamā īpašuma atsavināšanu spēkā esošo normatīvo aktu noteiktajā kārtībā.</w:t>
      </w:r>
    </w:p>
    <w:p w14:paraId="2777DC37" w14:textId="77777777" w:rsidR="002D17BA" w:rsidRDefault="002D17BA" w:rsidP="002D17BA">
      <w:pPr>
        <w:contextualSpacing/>
        <w:jc w:val="both"/>
      </w:pPr>
    </w:p>
    <w:p w14:paraId="3C47FB0E" w14:textId="77777777" w:rsidR="002D17BA" w:rsidRDefault="002D17BA" w:rsidP="002D17BA">
      <w:pPr>
        <w:contextualSpacing/>
        <w:jc w:val="both"/>
      </w:pPr>
    </w:p>
    <w:p w14:paraId="30771018" w14:textId="77777777" w:rsidR="002D17BA" w:rsidRDefault="002D17BA" w:rsidP="002D17BA">
      <w:pPr>
        <w:jc w:val="both"/>
        <w:rPr>
          <w:color w:val="FF0000"/>
        </w:rPr>
      </w:pPr>
    </w:p>
    <w:p w14:paraId="62B1318C" w14:textId="77777777" w:rsidR="002D17BA" w:rsidRDefault="002D17BA" w:rsidP="002D17BA">
      <w:pPr>
        <w:ind w:right="84"/>
        <w:jc w:val="both"/>
      </w:pPr>
      <w:r>
        <w:t>Domes priekšsēdētājs</w:t>
      </w:r>
      <w:r>
        <w:tab/>
      </w:r>
      <w:r>
        <w:tab/>
      </w:r>
      <w:r>
        <w:tab/>
      </w:r>
      <w:r>
        <w:tab/>
      </w:r>
      <w:r>
        <w:tab/>
        <w:t xml:space="preserve">                                       I.Gorskis</w:t>
      </w:r>
    </w:p>
    <w:p w14:paraId="42C6B6FA" w14:textId="77777777" w:rsidR="002D17BA" w:rsidRDefault="002D17BA" w:rsidP="002D17BA">
      <w:pPr>
        <w:ind w:right="-694"/>
        <w:jc w:val="both"/>
      </w:pPr>
    </w:p>
    <w:p w14:paraId="5C667CF8" w14:textId="77777777" w:rsidR="002D17BA" w:rsidRDefault="002D17BA" w:rsidP="002D17BA">
      <w:pPr>
        <w:ind w:right="-694"/>
        <w:jc w:val="both"/>
      </w:pPr>
    </w:p>
    <w:p w14:paraId="62D5225D" w14:textId="77777777" w:rsidR="002D17BA" w:rsidRDefault="002D17BA" w:rsidP="002D17BA">
      <w:pPr>
        <w:contextualSpacing/>
        <w:jc w:val="both"/>
        <w:rPr>
          <w:rFonts w:eastAsiaTheme="minorHAnsi"/>
          <w:color w:val="FF0000"/>
          <w:szCs w:val="22"/>
          <w:lang w:eastAsia="en-US"/>
        </w:rPr>
      </w:pPr>
    </w:p>
    <w:p w14:paraId="70AF6C94" w14:textId="77777777" w:rsidR="002D17BA" w:rsidRDefault="002D17BA" w:rsidP="002D17BA">
      <w:pPr>
        <w:contextualSpacing/>
        <w:jc w:val="both"/>
        <w:rPr>
          <w:rFonts w:eastAsiaTheme="minorHAnsi"/>
          <w:color w:val="FF0000"/>
          <w:szCs w:val="22"/>
          <w:lang w:eastAsia="en-US"/>
        </w:rPr>
      </w:pPr>
    </w:p>
    <w:p w14:paraId="14E56819" w14:textId="77777777" w:rsidR="002D17BA" w:rsidRDefault="002D17BA" w:rsidP="002D17BA"/>
    <w:p w14:paraId="3FD74426" w14:textId="77777777" w:rsidR="002D17BA" w:rsidRDefault="002D17BA" w:rsidP="002D17BA">
      <w:pPr>
        <w:ind w:right="-1"/>
        <w:jc w:val="both"/>
      </w:pPr>
    </w:p>
    <w:p w14:paraId="405E4111" w14:textId="77777777" w:rsidR="002D17BA" w:rsidRDefault="002D17BA" w:rsidP="002D17BA">
      <w:pPr>
        <w:jc w:val="center"/>
        <w:rPr>
          <w:rFonts w:eastAsia="Calibri"/>
          <w:lang w:eastAsia="en-US"/>
        </w:rPr>
      </w:pPr>
    </w:p>
    <w:p w14:paraId="7AF30C27" w14:textId="77777777" w:rsidR="002D17BA" w:rsidRDefault="002D17BA" w:rsidP="002D17BA">
      <w:pPr>
        <w:tabs>
          <w:tab w:val="left" w:pos="-24212"/>
        </w:tabs>
        <w:jc w:val="right"/>
        <w:rPr>
          <w:b/>
          <w:bCs/>
        </w:rPr>
      </w:pPr>
      <w:r>
        <w:rPr>
          <w:b/>
          <w:bCs/>
        </w:rPr>
        <w:br w:type="page"/>
      </w:r>
    </w:p>
    <w:p w14:paraId="296655AD" w14:textId="78C79BB2" w:rsidR="002D17BA" w:rsidRDefault="002D17BA" w:rsidP="002D17BA">
      <w:pPr>
        <w:tabs>
          <w:tab w:val="left" w:pos="-24212"/>
        </w:tabs>
        <w:jc w:val="center"/>
        <w:rPr>
          <w:sz w:val="20"/>
          <w:szCs w:val="20"/>
        </w:rPr>
      </w:pPr>
      <w:r>
        <w:rPr>
          <w:noProof/>
          <w:sz w:val="20"/>
          <w:szCs w:val="20"/>
        </w:rPr>
        <w:lastRenderedPageBreak/>
        <w:drawing>
          <wp:inline distT="0" distB="0" distL="0" distR="0" wp14:anchorId="4711E845" wp14:editId="3CC1FB04">
            <wp:extent cx="676275" cy="752475"/>
            <wp:effectExtent l="0" t="0" r="9525" b="9525"/>
            <wp:docPr id="126258681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F1A36A" w14:textId="77777777" w:rsidR="002D17BA" w:rsidRDefault="002D17BA" w:rsidP="002D17BA">
      <w:pPr>
        <w:tabs>
          <w:tab w:val="center" w:pos="4153"/>
          <w:tab w:val="right" w:pos="8306"/>
        </w:tabs>
        <w:jc w:val="center"/>
        <w:rPr>
          <w:sz w:val="20"/>
        </w:rPr>
      </w:pPr>
      <w:r>
        <w:rPr>
          <w:sz w:val="20"/>
        </w:rPr>
        <w:t>LATVIJAS REPUBLIKA</w:t>
      </w:r>
    </w:p>
    <w:p w14:paraId="321703FB" w14:textId="77777777" w:rsidR="002D17BA" w:rsidRDefault="002D17BA" w:rsidP="002D17BA">
      <w:pPr>
        <w:tabs>
          <w:tab w:val="center" w:pos="4153"/>
          <w:tab w:val="right" w:pos="8306"/>
        </w:tabs>
        <w:jc w:val="center"/>
        <w:rPr>
          <w:b/>
          <w:sz w:val="32"/>
          <w:szCs w:val="32"/>
        </w:rPr>
      </w:pPr>
      <w:r>
        <w:rPr>
          <w:b/>
          <w:sz w:val="32"/>
          <w:szCs w:val="32"/>
        </w:rPr>
        <w:t>DOBELES NOVADA DOME</w:t>
      </w:r>
    </w:p>
    <w:p w14:paraId="3800924B"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08F9267C"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54" w:history="1">
        <w:r>
          <w:rPr>
            <w:rStyle w:val="Hyperlink"/>
            <w:rFonts w:eastAsia="Calibri"/>
            <w:color w:val="000000"/>
            <w:sz w:val="16"/>
            <w:szCs w:val="16"/>
          </w:rPr>
          <w:t>dome@dobele.lv</w:t>
        </w:r>
      </w:hyperlink>
    </w:p>
    <w:p w14:paraId="5946115A" w14:textId="77777777" w:rsidR="002D17BA" w:rsidRDefault="002D17BA" w:rsidP="002D17BA">
      <w:pPr>
        <w:autoSpaceDE w:val="0"/>
        <w:autoSpaceDN w:val="0"/>
        <w:adjustRightInd w:val="0"/>
        <w:jc w:val="center"/>
        <w:rPr>
          <w:rFonts w:eastAsia="Calibri"/>
          <w:b/>
          <w:bCs/>
          <w:color w:val="000000"/>
          <w:lang w:val="et-EE" w:eastAsia="en-US"/>
        </w:rPr>
      </w:pPr>
    </w:p>
    <w:p w14:paraId="70148D46" w14:textId="77777777" w:rsidR="002D17BA" w:rsidRDefault="002D17BA" w:rsidP="002D17BA">
      <w:pPr>
        <w:jc w:val="center"/>
        <w:rPr>
          <w:rFonts w:eastAsia="Calibri"/>
          <w:b/>
        </w:rPr>
      </w:pPr>
      <w:r>
        <w:rPr>
          <w:rFonts w:eastAsia="Calibri"/>
          <w:b/>
        </w:rPr>
        <w:t>LĒMUMS</w:t>
      </w:r>
    </w:p>
    <w:p w14:paraId="5F7C9FA1" w14:textId="77777777" w:rsidR="002D17BA" w:rsidRDefault="002D17BA" w:rsidP="002D17BA">
      <w:pPr>
        <w:jc w:val="center"/>
        <w:rPr>
          <w:rFonts w:eastAsia="Calibri"/>
          <w:b/>
        </w:rPr>
      </w:pPr>
      <w:r>
        <w:rPr>
          <w:rFonts w:eastAsia="Calibri"/>
          <w:b/>
        </w:rPr>
        <w:t>Dobelē</w:t>
      </w:r>
    </w:p>
    <w:p w14:paraId="4B04BE3A" w14:textId="2F6FDDEB" w:rsidR="002D17BA" w:rsidRDefault="002D17BA" w:rsidP="002D17BA">
      <w:pPr>
        <w:tabs>
          <w:tab w:val="center" w:pos="4153"/>
          <w:tab w:val="left" w:pos="8080"/>
          <w:tab w:val="right" w:pos="9498"/>
        </w:tabs>
        <w:ind w:right="-1"/>
        <w:rPr>
          <w:color w:val="000000"/>
        </w:rPr>
      </w:pPr>
      <w:r>
        <w:rPr>
          <w:b/>
          <w:lang w:eastAsia="x-none"/>
        </w:rPr>
        <w:t xml:space="preserve">2024. gada 27. decembrī                                                                                              </w:t>
      </w:r>
      <w:r>
        <w:rPr>
          <w:b/>
          <w:color w:val="000000"/>
        </w:rPr>
        <w:t>Nr.</w:t>
      </w:r>
      <w:r w:rsidR="006E2E92">
        <w:rPr>
          <w:b/>
          <w:color w:val="000000"/>
        </w:rPr>
        <w:t>451</w:t>
      </w:r>
      <w:r>
        <w:rPr>
          <w:b/>
          <w:color w:val="000000"/>
        </w:rPr>
        <w:t>/15</w:t>
      </w:r>
    </w:p>
    <w:p w14:paraId="10028FA4" w14:textId="77777777" w:rsidR="002D17BA" w:rsidRDefault="002D17BA" w:rsidP="002D17BA">
      <w:pPr>
        <w:ind w:right="-1"/>
        <w:jc w:val="center"/>
        <w:rPr>
          <w:b/>
          <w:u w:val="single"/>
        </w:rPr>
      </w:pPr>
    </w:p>
    <w:p w14:paraId="4D4D2E84" w14:textId="77777777" w:rsidR="002D17BA" w:rsidRDefault="002D17BA" w:rsidP="002D17BA">
      <w:pPr>
        <w:ind w:right="-1"/>
        <w:jc w:val="center"/>
        <w:rPr>
          <w:b/>
          <w:u w:val="single"/>
        </w:rPr>
      </w:pPr>
      <w:r>
        <w:rPr>
          <w:b/>
          <w:u w:val="single"/>
        </w:rPr>
        <w:t>Par nekustamā īpašuma „Veczemnieki 274”, Auru pagastā, Dobeles novadā, atsavināšanu izsolē</w:t>
      </w:r>
    </w:p>
    <w:p w14:paraId="24FE50AD" w14:textId="77777777" w:rsidR="002D17BA" w:rsidRDefault="002D17BA" w:rsidP="002D17BA">
      <w:pPr>
        <w:ind w:right="-1"/>
        <w:jc w:val="both"/>
      </w:pPr>
    </w:p>
    <w:p w14:paraId="4B69C4B4" w14:textId="77777777" w:rsidR="002D17BA" w:rsidRDefault="002D17BA" w:rsidP="002D17BA">
      <w:pPr>
        <w:ind w:right="-1" w:firstLine="720"/>
        <w:jc w:val="both"/>
      </w:pPr>
      <w:r>
        <w:t xml:space="preserve">Dobeles novada dome ir izskatījusi Dobeles novada pašvaldības (turpmāk – pašvaldība) Īpašumu komisijas ierosinājumu atsavināt pašvaldībai piederošo nekustamo īpašumu „Veczemnieki 274”, Auru pagastā, Dobeles novadā, kadastra numurs 46460110283 (turpmāk – Īpašums). </w:t>
      </w:r>
    </w:p>
    <w:p w14:paraId="33AC0EA6" w14:textId="77777777" w:rsidR="002D17BA" w:rsidRDefault="002D17BA" w:rsidP="002D17BA">
      <w:pPr>
        <w:ind w:right="-1" w:firstLine="720"/>
        <w:jc w:val="both"/>
      </w:pPr>
      <w:r>
        <w:t>Izskatot minēto ierosinājumu, Dobeles novada dome konstatēja:</w:t>
      </w:r>
    </w:p>
    <w:p w14:paraId="6ABAC74D" w14:textId="77777777" w:rsidR="002D17BA" w:rsidRDefault="002D17BA" w:rsidP="002D17BA">
      <w:pPr>
        <w:ind w:right="-1"/>
        <w:jc w:val="both"/>
      </w:pPr>
      <w:r>
        <w:t>Īpašums reģistrēts Zemgales rajona tiesas Auru pagasta zemesgrāmatas nodalījumā Nr.100000919516 un uz to nostiprinātas īpašuma tiesības pašvaldībai. Īpašums sastāv no neapbūvēta zemes gabala ar kadastra apzīmējumu 46460110283 -  0,0474 ha (474 m</w:t>
      </w:r>
      <w:r>
        <w:rPr>
          <w:vertAlign w:val="superscript"/>
        </w:rPr>
        <w:t>2</w:t>
      </w:r>
      <w:r>
        <w:t xml:space="preserve">) kopplatībā.  </w:t>
      </w:r>
    </w:p>
    <w:p w14:paraId="1A7CBC60" w14:textId="77777777" w:rsidR="002D17BA" w:rsidRDefault="002D17BA" w:rsidP="002D17BA">
      <w:pPr>
        <w:ind w:right="-1"/>
        <w:jc w:val="both"/>
      </w:pPr>
      <w:r>
        <w:t>Īpašums nav nodots nomā un tas nav nepieciešams pašvaldības funkciju nodrošināšanai. Līdz ar to, ņemot vērā norādītos apstākļus, lietderīgākā rīcība ir atzīstama Īpašuma atsavināšana atklātā izsolē ar augšupejošu soli.</w:t>
      </w:r>
    </w:p>
    <w:p w14:paraId="3E537BD4" w14:textId="77777777" w:rsidR="002D17BA" w:rsidRDefault="002D17BA" w:rsidP="002D17BA">
      <w:pPr>
        <w:ind w:right="-1"/>
        <w:jc w:val="both"/>
      </w:pPr>
      <w:r>
        <w:t xml:space="preserve">Saskaņā ar 2024.gada 11.novembrī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2200 EUR (divi tūkstoši divi simti </w:t>
      </w:r>
      <w:r>
        <w:rPr>
          <w:i/>
          <w:iCs/>
        </w:rPr>
        <w:t>euro</w:t>
      </w:r>
      <w:r>
        <w:t>).</w:t>
      </w:r>
    </w:p>
    <w:p w14:paraId="23C23C66" w14:textId="77777777" w:rsidR="002D17BA" w:rsidRDefault="002D17BA" w:rsidP="002D17BA">
      <w:pPr>
        <w:ind w:right="-1"/>
        <w:jc w:val="both"/>
      </w:pPr>
      <w:r>
        <w:tab/>
        <w:t>Publiskas personas mantas atsavināšanas likuma Pārejas noteikumu 12.punkts nosaka, ka līdz brīdim, kad spēku zaudē Valsts un pašvaldību īpašuma privatizācijas un privatizācijas</w:t>
      </w:r>
      <w:r>
        <w:br/>
        <w:t>sertifikātu izmantošanas pabeigšanas likums, atsavināmā neapbūvētā zemesgabala nosacītā cena nedrīkst būt zemāka par zemāko no šādām vērtībām: attiecīgā zemesgabala kadastrālo vērtību vai zemes kadastrālo vērtību 2007.gada 31.decembrī.</w:t>
      </w:r>
    </w:p>
    <w:p w14:paraId="6D93DA5C" w14:textId="77777777" w:rsidR="002D17BA" w:rsidRDefault="002D17BA" w:rsidP="002D17BA">
      <w:pPr>
        <w:jc w:val="both"/>
      </w:pPr>
      <w:r>
        <w:t xml:space="preserve">Valsts zemes dienesta Nekustamā īpašuma valsts kadastra informācijas sistēmā norādītie dati apliecina, ka Īpašuma aktuālā kadastrālā vērtība 171 EUR (viens simts septiņdesmit viens </w:t>
      </w:r>
      <w:r>
        <w:rPr>
          <w:i/>
          <w:iCs/>
        </w:rPr>
        <w:t>euro</w:t>
      </w:r>
      <w:r>
        <w:t xml:space="preserve">). </w:t>
      </w:r>
    </w:p>
    <w:p w14:paraId="5C2CFC4C" w14:textId="5CD3216C" w:rsidR="002D17BA" w:rsidRDefault="002D17BA" w:rsidP="002D17BA">
      <w:pPr>
        <w:ind w:right="-1"/>
        <w:jc w:val="both"/>
      </w:pPr>
      <w:r>
        <w:t xml:space="preserve">Pamatojoties uz iepriekš minēto un saskaņā ar Pašvaldību likuma 10.panta pirmās daļas 16.punktu, 73.panta ceturto daļu, Publiskas personas mantas atsavināšanas likuma 4.panta pirmo daļu, 5.panta pirmo daļu, 8.panta trešo daļu, 9.panta otro daļu, 10.pantu, 15.pantu, 32.panta pirmās daļas 1.punktu, pārejas noteikumu 12.punktu, </w:t>
      </w:r>
      <w:r>
        <w:rPr>
          <w:lang w:eastAsia="ar-SA"/>
        </w:rPr>
        <w:t xml:space="preserve">atklāti balsojot: </w:t>
      </w:r>
      <w:r w:rsidR="008C74EB" w:rsidRPr="00725B33">
        <w:t>PAR - 1</w:t>
      </w:r>
      <w:r w:rsidR="008C74EB">
        <w:t>5</w:t>
      </w:r>
      <w:r w:rsidR="008C74EB" w:rsidRPr="00725B33">
        <w:t xml:space="preserve"> (</w:t>
      </w:r>
      <w:r w:rsidR="008C74EB">
        <w:t xml:space="preserve">Ģirts Ante, </w:t>
      </w:r>
      <w:r w:rsidR="008C74EB" w:rsidRPr="00725B33">
        <w:t xml:space="preserve">Sarmīte Dude, </w:t>
      </w:r>
      <w:r w:rsidR="008C74EB" w:rsidRPr="00725B33">
        <w:rPr>
          <w:bCs/>
          <w:lang w:eastAsia="et-EE"/>
        </w:rPr>
        <w:t xml:space="preserve">Māris Feldmanis, Edgars Gaigalis, Ivars Gorskis, Gints Kaminskis, </w:t>
      </w:r>
      <w:r w:rsidR="008C74EB">
        <w:rPr>
          <w:bCs/>
          <w:lang w:eastAsia="et-EE"/>
        </w:rPr>
        <w:t xml:space="preserve">Linda Karloviča, </w:t>
      </w:r>
      <w:r w:rsidR="008C74EB" w:rsidRPr="00725B33">
        <w:rPr>
          <w:bCs/>
          <w:lang w:eastAsia="et-EE"/>
        </w:rPr>
        <w:t xml:space="preserve">Edgars Laimiņš, </w:t>
      </w:r>
      <w:r w:rsidR="008C74EB">
        <w:rPr>
          <w:bCs/>
          <w:lang w:eastAsia="et-EE"/>
        </w:rPr>
        <w:t xml:space="preserve">Sintija Liekniņa, Andris Podvinskis, </w:t>
      </w:r>
      <w:r w:rsidR="008C74EB" w:rsidRPr="00725B33">
        <w:rPr>
          <w:bCs/>
          <w:lang w:eastAsia="et-EE"/>
        </w:rPr>
        <w:t>Viesturs Reinfelds</w:t>
      </w:r>
      <w:r w:rsidR="008C74EB">
        <w:rPr>
          <w:bCs/>
          <w:lang w:eastAsia="et-EE"/>
        </w:rPr>
        <w:t>, Dace Reinika, Guntis Safranovičs, Andrejs Spridzāns, Indra Špela</w:t>
      </w:r>
      <w:r w:rsidR="008C74EB" w:rsidRPr="00725B33">
        <w:rPr>
          <w:bCs/>
          <w:lang w:eastAsia="et-EE"/>
        </w:rPr>
        <w:t xml:space="preserve">), </w:t>
      </w:r>
      <w:r w:rsidR="008C74EB" w:rsidRPr="00725B33">
        <w:t xml:space="preserve">PRET – </w:t>
      </w:r>
      <w:r w:rsidR="008C74EB">
        <w:t>1 (</w:t>
      </w:r>
      <w:r w:rsidR="008C74EB" w:rsidRPr="00725B33">
        <w:t>Kristīne Briede</w:t>
      </w:r>
      <w:r w:rsidR="008C74EB">
        <w:t>)</w:t>
      </w:r>
      <w:r w:rsidR="008C74EB" w:rsidRPr="00725B33">
        <w:t xml:space="preserve">, ATTURAS – </w:t>
      </w:r>
      <w:r w:rsidR="008C74EB">
        <w:t>nav</w:t>
      </w:r>
      <w:r w:rsidR="008C74EB" w:rsidRPr="00725B33">
        <w:t>,</w:t>
      </w:r>
      <w:r w:rsidR="008C74EB">
        <w:t xml:space="preserve"> </w:t>
      </w:r>
      <w:r>
        <w:rPr>
          <w:bCs/>
        </w:rPr>
        <w:t xml:space="preserve"> </w:t>
      </w:r>
      <w:r>
        <w:t xml:space="preserve">Dobeles novada dome </w:t>
      </w:r>
      <w:r>
        <w:rPr>
          <w:bCs/>
        </w:rPr>
        <w:t>NOLEMJ</w:t>
      </w:r>
      <w:r>
        <w:t>:</w:t>
      </w:r>
    </w:p>
    <w:p w14:paraId="27C4F684" w14:textId="26D427AB" w:rsidR="002D17BA" w:rsidRPr="006E2E92" w:rsidRDefault="002D17BA" w:rsidP="00FB0260">
      <w:pPr>
        <w:numPr>
          <w:ilvl w:val="0"/>
          <w:numId w:val="68"/>
        </w:numPr>
        <w:autoSpaceDN w:val="0"/>
        <w:ind w:left="426" w:right="-1"/>
        <w:contextualSpacing/>
        <w:jc w:val="both"/>
        <w:rPr>
          <w:rFonts w:eastAsia="Lucida Sans Unicode"/>
        </w:rPr>
      </w:pPr>
      <w:r w:rsidRPr="006E2E92">
        <w:rPr>
          <w:rFonts w:eastAsia="Lucida Sans Unicode"/>
        </w:rPr>
        <w:t xml:space="preserve">Atsavināt nekustamo īpašumu </w:t>
      </w:r>
      <w:r>
        <w:t>„Veczemnieki 274”, Auru pagastā, Dobeles novadā, kadastra numurs 46460110283</w:t>
      </w:r>
      <w:r w:rsidRPr="006E2E92">
        <w:rPr>
          <w:rFonts w:eastAsia="Lucida Sans Unicode"/>
        </w:rPr>
        <w:t xml:space="preserve">, kas sastāv no vienas neapbūvētas zemes vienības ar kadastra apzīmējumu </w:t>
      </w:r>
      <w:r>
        <w:t>46460110283 - platība 0,0474 ha (474 m</w:t>
      </w:r>
      <w:r w:rsidRPr="006E2E92">
        <w:rPr>
          <w:vertAlign w:val="superscript"/>
        </w:rPr>
        <w:t>2</w:t>
      </w:r>
      <w:r>
        <w:t>)</w:t>
      </w:r>
      <w:r w:rsidRPr="006E2E92">
        <w:rPr>
          <w:rFonts w:eastAsia="Lucida Sans Unicode"/>
        </w:rPr>
        <w:t xml:space="preserve">, pārdodot to atklātā mutiskā izsolē ar augšupejošu soli </w:t>
      </w:r>
      <w:r>
        <w:t xml:space="preserve">ar sākumcenu 2200 EUR (divi tūkstoši divi simti </w:t>
      </w:r>
      <w:r w:rsidRPr="006E2E92">
        <w:rPr>
          <w:i/>
          <w:iCs/>
        </w:rPr>
        <w:t>euro</w:t>
      </w:r>
      <w:r>
        <w:t>).</w:t>
      </w:r>
      <w:r w:rsidRPr="006E2E92">
        <w:rPr>
          <w:rFonts w:eastAsia="Lucida Sans Unicode"/>
        </w:rPr>
        <w:t xml:space="preserve"> </w:t>
      </w:r>
      <w:r>
        <w:t xml:space="preserve">Gadījumā, ja pirmā </w:t>
      </w:r>
      <w:r>
        <w:lastRenderedPageBreak/>
        <w:t xml:space="preserve">izsole ir nesekmīga, rīkot otro izsoli elektronisko izsoļu vietnē ar sākumcenu 2200 EUR (divi tūkstoši divi simti </w:t>
      </w:r>
      <w:r w:rsidRPr="006E2E92">
        <w:rPr>
          <w:i/>
          <w:iCs/>
        </w:rPr>
        <w:t>euro</w:t>
      </w:r>
      <w:r>
        <w:t>).</w:t>
      </w:r>
    </w:p>
    <w:p w14:paraId="4A31F78D" w14:textId="77777777" w:rsidR="002D17BA" w:rsidRDefault="002D17BA" w:rsidP="002D17BA">
      <w:pPr>
        <w:numPr>
          <w:ilvl w:val="0"/>
          <w:numId w:val="68"/>
        </w:numPr>
        <w:autoSpaceDN w:val="0"/>
        <w:ind w:left="426" w:right="-1"/>
        <w:contextualSpacing/>
        <w:jc w:val="both"/>
        <w:rPr>
          <w:rFonts w:eastAsiaTheme="minorHAnsi"/>
        </w:rPr>
      </w:pPr>
      <w:r>
        <w:rPr>
          <w:rFonts w:eastAsia="Arial"/>
        </w:rPr>
        <w:t xml:space="preserve">Uzdot Dobeles novada pašvaldības Īpašumu komisijai apstiprināt izsoles noteikumus un organizēt nekustamā īpašuma atsavināšanu Publiskas personas atsavināšanas likumā noteiktā kārtībā. </w:t>
      </w:r>
    </w:p>
    <w:p w14:paraId="79F2AEA4" w14:textId="77777777" w:rsidR="002D17BA" w:rsidRDefault="002D17BA" w:rsidP="002D17BA">
      <w:pPr>
        <w:autoSpaceDN w:val="0"/>
        <w:ind w:right="-1"/>
        <w:contextualSpacing/>
        <w:jc w:val="both"/>
      </w:pPr>
    </w:p>
    <w:p w14:paraId="6E22C249" w14:textId="77777777" w:rsidR="002D17BA" w:rsidRDefault="002D17BA" w:rsidP="002D17BA">
      <w:pPr>
        <w:autoSpaceDN w:val="0"/>
        <w:ind w:right="-1"/>
        <w:contextualSpacing/>
        <w:jc w:val="both"/>
        <w:rPr>
          <w:rFonts w:eastAsia="Arial"/>
          <w:kern w:val="2"/>
        </w:rPr>
      </w:pPr>
    </w:p>
    <w:p w14:paraId="46845C56" w14:textId="77777777" w:rsidR="002D17BA" w:rsidRDefault="002D17BA" w:rsidP="002D17BA">
      <w:pPr>
        <w:autoSpaceDN w:val="0"/>
        <w:ind w:right="-1"/>
        <w:contextualSpacing/>
        <w:jc w:val="both"/>
        <w:rPr>
          <w:rFonts w:eastAsiaTheme="minorHAnsi"/>
        </w:rPr>
      </w:pPr>
      <w:r>
        <w:t>Domes priekšsēdētājs                                                                                                  I.Gorskis</w:t>
      </w:r>
    </w:p>
    <w:p w14:paraId="5ED725C8" w14:textId="77777777" w:rsidR="002D17BA" w:rsidRDefault="002D17BA" w:rsidP="002D17BA">
      <w:pPr>
        <w:ind w:right="-1"/>
        <w:jc w:val="both"/>
      </w:pPr>
    </w:p>
    <w:p w14:paraId="2FDB64B4" w14:textId="77777777" w:rsidR="002D17BA" w:rsidRDefault="002D17BA" w:rsidP="002D17BA"/>
    <w:p w14:paraId="0EB325E2" w14:textId="77777777" w:rsidR="002D17BA" w:rsidRDefault="002D17BA" w:rsidP="002D17BA">
      <w:pPr>
        <w:ind w:right="-1"/>
        <w:jc w:val="center"/>
      </w:pPr>
    </w:p>
    <w:p w14:paraId="09C11670" w14:textId="77777777" w:rsidR="002D17BA" w:rsidRDefault="002D17BA" w:rsidP="002D17BA">
      <w:pPr>
        <w:jc w:val="both"/>
        <w:rPr>
          <w:rFonts w:eastAsia="Calibri"/>
          <w:lang w:eastAsia="en-US"/>
        </w:rPr>
      </w:pPr>
    </w:p>
    <w:p w14:paraId="4F86772A" w14:textId="77777777" w:rsidR="002D17BA" w:rsidRDefault="002D17BA" w:rsidP="002D17BA">
      <w:pPr>
        <w:tabs>
          <w:tab w:val="left" w:pos="-24212"/>
        </w:tabs>
        <w:jc w:val="right"/>
        <w:rPr>
          <w:b/>
          <w:bCs/>
        </w:rPr>
      </w:pPr>
      <w:r>
        <w:rPr>
          <w:b/>
          <w:bCs/>
        </w:rPr>
        <w:br w:type="page"/>
      </w:r>
    </w:p>
    <w:p w14:paraId="4AF0EE39" w14:textId="1727BD63" w:rsidR="002D17BA" w:rsidRDefault="002D17BA" w:rsidP="002D17BA">
      <w:pPr>
        <w:tabs>
          <w:tab w:val="left" w:pos="-24212"/>
        </w:tabs>
        <w:jc w:val="center"/>
        <w:rPr>
          <w:sz w:val="20"/>
          <w:szCs w:val="20"/>
        </w:rPr>
      </w:pPr>
      <w:r>
        <w:rPr>
          <w:noProof/>
          <w:sz w:val="20"/>
          <w:szCs w:val="20"/>
        </w:rPr>
        <w:lastRenderedPageBreak/>
        <w:drawing>
          <wp:inline distT="0" distB="0" distL="0" distR="0" wp14:anchorId="150874B6" wp14:editId="1F08295E">
            <wp:extent cx="676275" cy="752475"/>
            <wp:effectExtent l="0" t="0" r="9525" b="9525"/>
            <wp:docPr id="173306020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5019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EFE663" w14:textId="77777777" w:rsidR="002D17BA" w:rsidRDefault="002D17BA" w:rsidP="002D17BA">
      <w:pPr>
        <w:tabs>
          <w:tab w:val="center" w:pos="4153"/>
          <w:tab w:val="right" w:pos="8306"/>
        </w:tabs>
        <w:jc w:val="center"/>
        <w:rPr>
          <w:sz w:val="20"/>
        </w:rPr>
      </w:pPr>
      <w:r>
        <w:rPr>
          <w:sz w:val="20"/>
        </w:rPr>
        <w:t>LATVIJAS REPUBLIKA</w:t>
      </w:r>
    </w:p>
    <w:p w14:paraId="69662A18" w14:textId="77777777" w:rsidR="002D17BA" w:rsidRDefault="002D17BA" w:rsidP="002D17BA">
      <w:pPr>
        <w:tabs>
          <w:tab w:val="center" w:pos="4153"/>
          <w:tab w:val="right" w:pos="8306"/>
        </w:tabs>
        <w:jc w:val="center"/>
        <w:rPr>
          <w:b/>
          <w:sz w:val="32"/>
          <w:szCs w:val="32"/>
        </w:rPr>
      </w:pPr>
      <w:r>
        <w:rPr>
          <w:b/>
          <w:sz w:val="32"/>
          <w:szCs w:val="32"/>
        </w:rPr>
        <w:t>DOBELES NOVADA DOME</w:t>
      </w:r>
    </w:p>
    <w:p w14:paraId="0F69DB86"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6B17605F"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55" w:history="1">
        <w:r>
          <w:rPr>
            <w:rStyle w:val="Hyperlink"/>
            <w:rFonts w:eastAsia="Calibri"/>
            <w:color w:val="000000"/>
            <w:sz w:val="16"/>
            <w:szCs w:val="16"/>
          </w:rPr>
          <w:t>dome@dobele.lv</w:t>
        </w:r>
      </w:hyperlink>
    </w:p>
    <w:p w14:paraId="7AD8FB4B" w14:textId="77777777" w:rsidR="002D17BA" w:rsidRDefault="002D17BA" w:rsidP="002D17BA">
      <w:pPr>
        <w:autoSpaceDE w:val="0"/>
        <w:autoSpaceDN w:val="0"/>
        <w:adjustRightInd w:val="0"/>
        <w:jc w:val="center"/>
        <w:rPr>
          <w:rFonts w:eastAsia="Calibri"/>
          <w:b/>
          <w:bCs/>
          <w:color w:val="000000"/>
          <w:lang w:val="et-EE" w:eastAsia="en-US"/>
        </w:rPr>
      </w:pPr>
    </w:p>
    <w:p w14:paraId="712D63E7" w14:textId="77777777" w:rsidR="002D17BA" w:rsidRDefault="002D17BA" w:rsidP="002D17BA">
      <w:pPr>
        <w:jc w:val="center"/>
        <w:rPr>
          <w:rFonts w:eastAsia="Calibri"/>
          <w:b/>
        </w:rPr>
      </w:pPr>
      <w:r>
        <w:rPr>
          <w:rFonts w:eastAsia="Calibri"/>
          <w:b/>
        </w:rPr>
        <w:t>LĒMUMS</w:t>
      </w:r>
    </w:p>
    <w:p w14:paraId="755E9844" w14:textId="77777777" w:rsidR="002D17BA" w:rsidRDefault="002D17BA" w:rsidP="002D17BA">
      <w:pPr>
        <w:jc w:val="center"/>
        <w:rPr>
          <w:rFonts w:eastAsia="Calibri"/>
          <w:b/>
        </w:rPr>
      </w:pPr>
      <w:r>
        <w:rPr>
          <w:rFonts w:eastAsia="Calibri"/>
          <w:b/>
        </w:rPr>
        <w:t>Dobelē</w:t>
      </w:r>
    </w:p>
    <w:p w14:paraId="49045294" w14:textId="77777777" w:rsidR="002D17BA" w:rsidRDefault="002D17BA" w:rsidP="002D17BA">
      <w:pPr>
        <w:jc w:val="both"/>
        <w:rPr>
          <w:rFonts w:eastAsia="Calibri"/>
          <w:b/>
        </w:rPr>
      </w:pPr>
    </w:p>
    <w:p w14:paraId="45E0C491" w14:textId="57180D4D" w:rsidR="002D17BA" w:rsidRDefault="002D17BA" w:rsidP="002D17BA">
      <w:pPr>
        <w:tabs>
          <w:tab w:val="center" w:pos="4153"/>
          <w:tab w:val="left" w:pos="8080"/>
          <w:tab w:val="right" w:pos="9498"/>
        </w:tabs>
        <w:ind w:right="-1"/>
        <w:rPr>
          <w:color w:val="000000"/>
        </w:rPr>
      </w:pPr>
      <w:r>
        <w:rPr>
          <w:b/>
          <w:lang w:eastAsia="x-none"/>
        </w:rPr>
        <w:t xml:space="preserve">2024. gada 27. decembrī                                                                                              </w:t>
      </w:r>
      <w:r>
        <w:rPr>
          <w:b/>
          <w:color w:val="000000"/>
        </w:rPr>
        <w:t>Nr.</w:t>
      </w:r>
      <w:r w:rsidR="003852D0">
        <w:rPr>
          <w:b/>
          <w:color w:val="000000"/>
        </w:rPr>
        <w:t>452</w:t>
      </w:r>
      <w:r>
        <w:rPr>
          <w:b/>
          <w:color w:val="000000"/>
        </w:rPr>
        <w:t>/15</w:t>
      </w:r>
    </w:p>
    <w:p w14:paraId="5AE1CF7B" w14:textId="77777777" w:rsidR="002D17BA" w:rsidRDefault="002D17BA" w:rsidP="002D17BA">
      <w:pPr>
        <w:ind w:right="-1"/>
        <w:jc w:val="both"/>
        <w:rPr>
          <w:rFonts w:eastAsia="Calibri"/>
          <w:b/>
          <w:lang w:eastAsia="en-US"/>
        </w:rPr>
      </w:pPr>
    </w:p>
    <w:p w14:paraId="23E1959A" w14:textId="77777777" w:rsidR="002D17BA" w:rsidRDefault="002D17BA" w:rsidP="002D17BA">
      <w:pPr>
        <w:ind w:right="-1"/>
        <w:jc w:val="center"/>
        <w:rPr>
          <w:b/>
          <w:u w:val="single"/>
        </w:rPr>
      </w:pPr>
      <w:r>
        <w:rPr>
          <w:b/>
          <w:u w:val="single"/>
        </w:rPr>
        <w:t>Par nekustamā īpašuma „Jaunzemnieki 276”, Auru pagastā, Dobeles novadā, atsavināšanu izsolē</w:t>
      </w:r>
    </w:p>
    <w:p w14:paraId="2034E859" w14:textId="77777777" w:rsidR="002D17BA" w:rsidRDefault="002D17BA" w:rsidP="002D17BA">
      <w:pPr>
        <w:ind w:right="-1"/>
        <w:jc w:val="both"/>
      </w:pPr>
    </w:p>
    <w:p w14:paraId="28C2690A" w14:textId="77777777" w:rsidR="002D17BA" w:rsidRDefault="002D17BA" w:rsidP="002D17BA">
      <w:pPr>
        <w:ind w:right="-1" w:firstLine="720"/>
        <w:jc w:val="both"/>
      </w:pPr>
      <w:r>
        <w:t xml:space="preserve">Dobeles novada dome ir izskatījusi Dobeles novada pašvaldības (turpmāk – pašvaldība) Īpašumu komisijas ierosinājumu atsavināt pašvaldībai piederošo nekustamo īpašumu </w:t>
      </w:r>
      <w:bookmarkStart w:id="40" w:name="_Hlk113882713"/>
      <w:r>
        <w:t>„Jaunzemnieki 276”</w:t>
      </w:r>
      <w:bookmarkEnd w:id="40"/>
      <w:r>
        <w:t xml:space="preserve">, </w:t>
      </w:r>
      <w:bookmarkStart w:id="41" w:name="_Hlk181710424"/>
      <w:r>
        <w:t xml:space="preserve">Auru </w:t>
      </w:r>
      <w:bookmarkEnd w:id="41"/>
      <w:r>
        <w:t xml:space="preserve">pagastā, Dobeles novadā, kadastra numurs </w:t>
      </w:r>
      <w:bookmarkStart w:id="42" w:name="_Hlk183426774"/>
      <w:r>
        <w:t xml:space="preserve">46460120283 </w:t>
      </w:r>
      <w:bookmarkEnd w:id="42"/>
      <w:r>
        <w:t xml:space="preserve">(turpmāk – Īpašums). </w:t>
      </w:r>
    </w:p>
    <w:p w14:paraId="45445BC8" w14:textId="77777777" w:rsidR="002D17BA" w:rsidRDefault="002D17BA" w:rsidP="002D17BA">
      <w:pPr>
        <w:ind w:right="-1"/>
        <w:jc w:val="both"/>
      </w:pPr>
      <w:r>
        <w:t>Izskatot minēto ierosinājumu, Dobeles novada dome konstatēja:</w:t>
      </w:r>
    </w:p>
    <w:p w14:paraId="6A81D581" w14:textId="77777777" w:rsidR="002D17BA" w:rsidRDefault="002D17BA" w:rsidP="002D17BA">
      <w:pPr>
        <w:ind w:right="-1"/>
        <w:jc w:val="both"/>
      </w:pPr>
      <w:r>
        <w:t xml:space="preserve">Īpašums reģistrēts Zemgales rajona tiesas Auru pagasta zemesgrāmatas nodalījumā Nr.100000918636 un uz to nostiprinātas īpašuma tiesības pašvaldībai. Īpašums sastāv no neapbūvēta zemes gabala ar kadastra apzīmējumu 46460120283 -  0,0546 ha kopplatībā.  </w:t>
      </w:r>
    </w:p>
    <w:p w14:paraId="11E8AB81" w14:textId="77777777" w:rsidR="002D17BA" w:rsidRDefault="002D17BA" w:rsidP="002D17BA">
      <w:pPr>
        <w:ind w:right="-1"/>
        <w:jc w:val="both"/>
      </w:pPr>
      <w:r>
        <w:t>Īpašums nav nodots nomā un tas nav nepieciešams pašvaldības funkciju nodrošināšanai. Līdz ar to, ņemot vērā norādītos apstākļus, lietderīgākā rīcība ir atzīstama Īpašuma atsavināšana atklātā izsolē ar augšupejošu soli.</w:t>
      </w:r>
    </w:p>
    <w:p w14:paraId="26082E16" w14:textId="77777777" w:rsidR="002D17BA" w:rsidRDefault="002D17BA" w:rsidP="002D17BA">
      <w:pPr>
        <w:ind w:right="-1"/>
        <w:jc w:val="both"/>
      </w:pPr>
      <w:r>
        <w:t xml:space="preserve">Saskaņā ar 2024.gada 11.novembrī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2500 EUR (divi tūkstoši pieci simti </w:t>
      </w:r>
      <w:r>
        <w:rPr>
          <w:i/>
          <w:iCs/>
        </w:rPr>
        <w:t>euro</w:t>
      </w:r>
      <w:r>
        <w:t>).</w:t>
      </w:r>
    </w:p>
    <w:p w14:paraId="22DCBAA4" w14:textId="77777777" w:rsidR="002D17BA" w:rsidRDefault="002D17BA" w:rsidP="002D17BA">
      <w:pPr>
        <w:ind w:right="-1"/>
        <w:jc w:val="both"/>
      </w:pPr>
      <w:r>
        <w:tab/>
        <w:t>Publiskas personas mantas atsavināšanas likuma Pārejas noteikumu 12.punkts nosaka, ka līdz brīdim, kad spēku zaudē Valsts un pašvaldību īpašuma privatizācijas un privatizācijas</w:t>
      </w:r>
      <w:r>
        <w:br/>
        <w:t>sertifikātu izmantošanas pabeigšanas likums, atsavināmā neapbūvētā zemesgabala nosacītā cena nedrīkst būt zemāka par zemāko no šādām vērtībām: attiecīgā zemesgabala kadastrālo vērtību vai zemes kadastrālo vērtību 2007.gada 31.decembrī.</w:t>
      </w:r>
    </w:p>
    <w:p w14:paraId="08F0E559" w14:textId="77777777" w:rsidR="002D17BA" w:rsidRDefault="002D17BA" w:rsidP="002D17BA">
      <w:pPr>
        <w:jc w:val="both"/>
      </w:pPr>
      <w:r>
        <w:t xml:space="preserve">Valsts zemes dienesta Nekustamā īpašuma valsts kadastra informācijas sistēmā norādītie dati apliecina, ka Īpašuma aktuālā kadastrālā vērtība 197 EUR (viens simts deviņdesmit septiņi </w:t>
      </w:r>
      <w:r>
        <w:rPr>
          <w:i/>
          <w:iCs/>
        </w:rPr>
        <w:t>euro</w:t>
      </w:r>
      <w:r>
        <w:t xml:space="preserve">). </w:t>
      </w:r>
    </w:p>
    <w:p w14:paraId="1C9B2A8D" w14:textId="35607772" w:rsidR="002D17BA" w:rsidRDefault="002D17BA" w:rsidP="002D17BA">
      <w:pPr>
        <w:ind w:right="-1"/>
        <w:jc w:val="both"/>
      </w:pPr>
      <w:r>
        <w:t xml:space="preserve">Pamatojoties uz iepriekš minēto un saskaņā ar Pašvaldību likuma 10.panta pirmās daļas 16.punktu, 73.panta ceturto daļu, Publiskas personas mantas atsavināšanas likuma 4.panta pirmo daļu, 5.panta pirmo daļu, 8.panta trešo daļu, 9.panta otro daļu, 10.pantu, 15.pantu, 32.panta pirmās daļas 1.punktu, pārejas noteikumu 12.punktu, </w:t>
      </w:r>
      <w:r>
        <w:rPr>
          <w:lang w:eastAsia="ar-SA"/>
        </w:rPr>
        <w:t xml:space="preserve">atklāti balsojot: </w:t>
      </w:r>
      <w:r w:rsidR="0092418F" w:rsidRPr="00725B33">
        <w:t>PAR - 1</w:t>
      </w:r>
      <w:r w:rsidR="0092418F">
        <w:t>5</w:t>
      </w:r>
      <w:r w:rsidR="0092418F" w:rsidRPr="00725B33">
        <w:t xml:space="preserve"> (</w:t>
      </w:r>
      <w:r w:rsidR="0092418F">
        <w:t xml:space="preserve">Ģirts Ante, </w:t>
      </w:r>
      <w:r w:rsidR="0092418F" w:rsidRPr="00725B33">
        <w:t xml:space="preserve">Sarmīte Dude, </w:t>
      </w:r>
      <w:r w:rsidR="0092418F" w:rsidRPr="00725B33">
        <w:rPr>
          <w:bCs/>
          <w:lang w:eastAsia="et-EE"/>
        </w:rPr>
        <w:t xml:space="preserve">Māris Feldmanis, Edgars Gaigalis, Ivars Gorskis, Gints Kaminskis, </w:t>
      </w:r>
      <w:r w:rsidR="0092418F">
        <w:rPr>
          <w:bCs/>
          <w:lang w:eastAsia="et-EE"/>
        </w:rPr>
        <w:t xml:space="preserve">Linda Karloviča, </w:t>
      </w:r>
      <w:r w:rsidR="0092418F" w:rsidRPr="00725B33">
        <w:rPr>
          <w:bCs/>
          <w:lang w:eastAsia="et-EE"/>
        </w:rPr>
        <w:t xml:space="preserve">Edgars Laimiņš, </w:t>
      </w:r>
      <w:r w:rsidR="0092418F">
        <w:rPr>
          <w:bCs/>
          <w:lang w:eastAsia="et-EE"/>
        </w:rPr>
        <w:t xml:space="preserve">Sintija Liekniņa, Andris Podvinskis, </w:t>
      </w:r>
      <w:r w:rsidR="0092418F" w:rsidRPr="00725B33">
        <w:rPr>
          <w:bCs/>
          <w:lang w:eastAsia="et-EE"/>
        </w:rPr>
        <w:t>Viesturs Reinfelds</w:t>
      </w:r>
      <w:r w:rsidR="0092418F">
        <w:rPr>
          <w:bCs/>
          <w:lang w:eastAsia="et-EE"/>
        </w:rPr>
        <w:t>, Dace Reinika, Guntis Safranovičs, Andrejs Spridzāns, Indra Špela</w:t>
      </w:r>
      <w:r w:rsidR="0092418F" w:rsidRPr="00725B33">
        <w:rPr>
          <w:bCs/>
          <w:lang w:eastAsia="et-EE"/>
        </w:rPr>
        <w:t xml:space="preserve">), </w:t>
      </w:r>
      <w:r w:rsidR="0092418F" w:rsidRPr="00725B33">
        <w:t xml:space="preserve">PRET – </w:t>
      </w:r>
      <w:r w:rsidR="0092418F">
        <w:t>1 (</w:t>
      </w:r>
      <w:r w:rsidR="0092418F" w:rsidRPr="00725B33">
        <w:t>Kristīne Briede</w:t>
      </w:r>
      <w:r w:rsidR="0092418F">
        <w:t>)</w:t>
      </w:r>
      <w:r w:rsidR="0092418F" w:rsidRPr="00725B33">
        <w:t xml:space="preserve">, ATTURAS – </w:t>
      </w:r>
      <w:r w:rsidR="0092418F">
        <w:t>nav</w:t>
      </w:r>
      <w:r w:rsidR="0092418F" w:rsidRPr="00725B33">
        <w:t>,</w:t>
      </w:r>
      <w:r w:rsidR="0092418F">
        <w:t xml:space="preserve"> </w:t>
      </w:r>
      <w:r w:rsidR="0092418F">
        <w:rPr>
          <w:bCs/>
        </w:rPr>
        <w:t xml:space="preserve"> </w:t>
      </w:r>
      <w:r>
        <w:t xml:space="preserve">Dobeles novada dome </w:t>
      </w:r>
      <w:r>
        <w:rPr>
          <w:bCs/>
        </w:rPr>
        <w:t>NOLEMJ</w:t>
      </w:r>
      <w:r>
        <w:t>:</w:t>
      </w:r>
    </w:p>
    <w:p w14:paraId="57E1CA20" w14:textId="0048E02E" w:rsidR="002D17BA" w:rsidRPr="00FE4EA2" w:rsidRDefault="002D17BA" w:rsidP="002C7206">
      <w:pPr>
        <w:numPr>
          <w:ilvl w:val="0"/>
          <w:numId w:val="104"/>
        </w:numPr>
        <w:autoSpaceDN w:val="0"/>
        <w:ind w:left="426" w:right="-1" w:hanging="426"/>
        <w:contextualSpacing/>
        <w:jc w:val="both"/>
        <w:rPr>
          <w:rFonts w:eastAsia="Lucida Sans Unicode"/>
        </w:rPr>
      </w:pPr>
      <w:r w:rsidRPr="00FE4EA2">
        <w:rPr>
          <w:rFonts w:eastAsia="Lucida Sans Unicode"/>
        </w:rPr>
        <w:t xml:space="preserve">Atsavināt nekustamo īpašumu </w:t>
      </w:r>
      <w:r>
        <w:t>„Jaunzemnieki 276”, Auru pagastā, Dobeles novadā, kadastra numurs 46460120283</w:t>
      </w:r>
      <w:r w:rsidRPr="00FE4EA2">
        <w:rPr>
          <w:rFonts w:eastAsia="Lucida Sans Unicode"/>
        </w:rPr>
        <w:t xml:space="preserve">, kas sastāv no vienas neapbūvētas zemes vienības ar kadastra apzīmējumu </w:t>
      </w:r>
      <w:r>
        <w:t>46460120283 - platība 0,0546 ha</w:t>
      </w:r>
      <w:r w:rsidRPr="00FE4EA2">
        <w:rPr>
          <w:rFonts w:eastAsia="Lucida Sans Unicode"/>
        </w:rPr>
        <w:t xml:space="preserve">, pārdodot to atklātā mutiskā izsolē ar augšupejošu soli </w:t>
      </w:r>
      <w:r>
        <w:t xml:space="preserve">ar sākumcenu 2500 EUR (divi tūkstoši pieci simti </w:t>
      </w:r>
      <w:r w:rsidRPr="00FE4EA2">
        <w:rPr>
          <w:i/>
          <w:iCs/>
        </w:rPr>
        <w:t>euro</w:t>
      </w:r>
      <w:r>
        <w:t>).</w:t>
      </w:r>
      <w:r w:rsidRPr="00FE4EA2">
        <w:rPr>
          <w:rFonts w:eastAsia="Lucida Sans Unicode"/>
        </w:rPr>
        <w:t xml:space="preserve"> </w:t>
      </w:r>
      <w:r>
        <w:t xml:space="preserve">Gadījumā, ja pirmā </w:t>
      </w:r>
      <w:r>
        <w:lastRenderedPageBreak/>
        <w:t xml:space="preserve">izsole ir nesekmīga, rīkot otro izsoli elektronisko izsoļu vietnē ar sākumcenu 2500 EUR (divi tūkstoši pieci simti </w:t>
      </w:r>
      <w:r w:rsidRPr="00FE4EA2">
        <w:rPr>
          <w:i/>
          <w:iCs/>
        </w:rPr>
        <w:t>euro</w:t>
      </w:r>
      <w:r>
        <w:t>).</w:t>
      </w:r>
    </w:p>
    <w:p w14:paraId="0C141DA5" w14:textId="77777777" w:rsidR="002D17BA" w:rsidRDefault="002D17BA" w:rsidP="002D17BA">
      <w:pPr>
        <w:numPr>
          <w:ilvl w:val="0"/>
          <w:numId w:val="104"/>
        </w:numPr>
        <w:autoSpaceDN w:val="0"/>
        <w:ind w:left="426" w:right="-1" w:hanging="426"/>
        <w:contextualSpacing/>
        <w:jc w:val="both"/>
        <w:rPr>
          <w:rFonts w:eastAsiaTheme="minorHAnsi"/>
        </w:rPr>
      </w:pPr>
      <w:r>
        <w:rPr>
          <w:rFonts w:eastAsia="Arial"/>
        </w:rPr>
        <w:t xml:space="preserve">Uzdot Dobeles novada pašvaldības Īpašumu komisijai apstiprināt izsoles noteikumus un organizēt nekustamā īpašuma atsavināšanu Publiskas personas atsavināšanas likumā noteiktā kārtībā. </w:t>
      </w:r>
    </w:p>
    <w:p w14:paraId="7AC20B9E" w14:textId="77777777" w:rsidR="002D17BA" w:rsidRDefault="002D17BA" w:rsidP="002D17BA">
      <w:pPr>
        <w:autoSpaceDN w:val="0"/>
        <w:ind w:right="-1"/>
        <w:contextualSpacing/>
        <w:jc w:val="both"/>
      </w:pPr>
    </w:p>
    <w:p w14:paraId="0144B3F3" w14:textId="77777777" w:rsidR="002D17BA" w:rsidRDefault="002D17BA" w:rsidP="002D17BA">
      <w:pPr>
        <w:autoSpaceDN w:val="0"/>
        <w:ind w:right="-1"/>
        <w:contextualSpacing/>
        <w:jc w:val="both"/>
        <w:rPr>
          <w:rFonts w:eastAsia="Arial"/>
          <w:kern w:val="2"/>
        </w:rPr>
      </w:pPr>
    </w:p>
    <w:p w14:paraId="43B81505" w14:textId="77777777" w:rsidR="002D17BA" w:rsidRDefault="002D17BA" w:rsidP="002D17BA">
      <w:pPr>
        <w:autoSpaceDN w:val="0"/>
        <w:ind w:right="-1"/>
        <w:contextualSpacing/>
        <w:jc w:val="both"/>
        <w:rPr>
          <w:rFonts w:eastAsiaTheme="minorHAnsi"/>
        </w:rPr>
      </w:pPr>
      <w:r>
        <w:t>Domes priekšsēdētājs                                                                                                  I.Gorskis</w:t>
      </w:r>
    </w:p>
    <w:p w14:paraId="080B2CF3" w14:textId="77777777" w:rsidR="002D17BA" w:rsidRDefault="002D17BA" w:rsidP="002D17BA">
      <w:pPr>
        <w:ind w:right="-1"/>
        <w:jc w:val="both"/>
      </w:pPr>
    </w:p>
    <w:p w14:paraId="4A0B861D" w14:textId="50C33756" w:rsidR="002D17BA" w:rsidRDefault="002D17BA" w:rsidP="002D17BA">
      <w:pPr>
        <w:ind w:right="-1"/>
        <w:jc w:val="both"/>
      </w:pPr>
      <w:r>
        <w:br w:type="page"/>
      </w:r>
    </w:p>
    <w:p w14:paraId="3724E313" w14:textId="77777777" w:rsidR="002D17BA" w:rsidRDefault="002D17BA" w:rsidP="002D17BA">
      <w:pPr>
        <w:tabs>
          <w:tab w:val="left" w:pos="-24212"/>
        </w:tabs>
        <w:jc w:val="center"/>
        <w:rPr>
          <w:sz w:val="20"/>
          <w:szCs w:val="20"/>
        </w:rPr>
      </w:pPr>
    </w:p>
    <w:p w14:paraId="24F67C51" w14:textId="4A5C1E1D" w:rsidR="002D17BA" w:rsidRDefault="002D17BA" w:rsidP="002D17BA">
      <w:pPr>
        <w:tabs>
          <w:tab w:val="left" w:pos="-24212"/>
        </w:tabs>
        <w:jc w:val="center"/>
        <w:rPr>
          <w:sz w:val="20"/>
          <w:szCs w:val="20"/>
        </w:rPr>
      </w:pPr>
      <w:r>
        <w:rPr>
          <w:noProof/>
          <w:sz w:val="20"/>
          <w:szCs w:val="20"/>
        </w:rPr>
        <w:drawing>
          <wp:inline distT="0" distB="0" distL="0" distR="0" wp14:anchorId="00723533" wp14:editId="312DEFFA">
            <wp:extent cx="676275" cy="752475"/>
            <wp:effectExtent l="0" t="0" r="9525" b="9525"/>
            <wp:docPr id="44191769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0BE4C7" w14:textId="77777777" w:rsidR="002D17BA" w:rsidRDefault="002D17BA" w:rsidP="002D17BA">
      <w:pPr>
        <w:tabs>
          <w:tab w:val="center" w:pos="4153"/>
          <w:tab w:val="right" w:pos="8306"/>
        </w:tabs>
        <w:jc w:val="center"/>
        <w:rPr>
          <w:sz w:val="20"/>
        </w:rPr>
      </w:pPr>
      <w:r>
        <w:rPr>
          <w:sz w:val="20"/>
        </w:rPr>
        <w:t>LATVIJAS REPUBLIKA</w:t>
      </w:r>
    </w:p>
    <w:p w14:paraId="2654665C" w14:textId="77777777" w:rsidR="002D17BA" w:rsidRDefault="002D17BA" w:rsidP="002D17BA">
      <w:pPr>
        <w:tabs>
          <w:tab w:val="center" w:pos="4153"/>
          <w:tab w:val="right" w:pos="8306"/>
        </w:tabs>
        <w:jc w:val="center"/>
        <w:rPr>
          <w:b/>
          <w:sz w:val="32"/>
          <w:szCs w:val="32"/>
        </w:rPr>
      </w:pPr>
      <w:r>
        <w:rPr>
          <w:b/>
          <w:sz w:val="32"/>
          <w:szCs w:val="32"/>
        </w:rPr>
        <w:t>DOBELES NOVADA DOME</w:t>
      </w:r>
    </w:p>
    <w:p w14:paraId="0EE79684"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6585F72E"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56" w:history="1">
        <w:r>
          <w:rPr>
            <w:rStyle w:val="Hyperlink"/>
            <w:rFonts w:eastAsia="Calibri"/>
            <w:color w:val="000000"/>
            <w:sz w:val="16"/>
            <w:szCs w:val="16"/>
          </w:rPr>
          <w:t>dome@dobele.lv</w:t>
        </w:r>
      </w:hyperlink>
    </w:p>
    <w:p w14:paraId="5F688683" w14:textId="77777777" w:rsidR="002D17BA" w:rsidRDefault="002D17BA" w:rsidP="002D17BA">
      <w:pPr>
        <w:autoSpaceDE w:val="0"/>
        <w:autoSpaceDN w:val="0"/>
        <w:adjustRightInd w:val="0"/>
        <w:jc w:val="center"/>
        <w:rPr>
          <w:rFonts w:eastAsia="Calibri"/>
          <w:b/>
          <w:bCs/>
          <w:color w:val="000000"/>
          <w:lang w:val="et-EE" w:eastAsia="en-US"/>
        </w:rPr>
      </w:pPr>
    </w:p>
    <w:p w14:paraId="47FD3185" w14:textId="77777777" w:rsidR="002D17BA" w:rsidRDefault="002D17BA" w:rsidP="002D17BA">
      <w:pPr>
        <w:jc w:val="center"/>
        <w:rPr>
          <w:rFonts w:eastAsia="Calibri"/>
          <w:b/>
        </w:rPr>
      </w:pPr>
      <w:r>
        <w:rPr>
          <w:rFonts w:eastAsia="Calibri"/>
          <w:b/>
        </w:rPr>
        <w:t>LĒMUMS</w:t>
      </w:r>
    </w:p>
    <w:p w14:paraId="5761A4AA" w14:textId="77777777" w:rsidR="002D17BA" w:rsidRDefault="002D17BA" w:rsidP="002D17BA">
      <w:pPr>
        <w:jc w:val="center"/>
        <w:rPr>
          <w:rFonts w:eastAsia="Calibri"/>
          <w:b/>
        </w:rPr>
      </w:pPr>
      <w:r>
        <w:rPr>
          <w:rFonts w:eastAsia="Calibri"/>
          <w:b/>
        </w:rPr>
        <w:t>Dobelē</w:t>
      </w:r>
    </w:p>
    <w:p w14:paraId="57F6F66E" w14:textId="77777777" w:rsidR="002D17BA" w:rsidRDefault="002D17BA" w:rsidP="002D17BA">
      <w:pPr>
        <w:jc w:val="both"/>
        <w:rPr>
          <w:rFonts w:eastAsia="Calibri"/>
          <w:b/>
        </w:rPr>
      </w:pPr>
    </w:p>
    <w:p w14:paraId="3858D0A6" w14:textId="5C355056" w:rsidR="002D17BA" w:rsidRDefault="002D17BA" w:rsidP="002D17BA">
      <w:pPr>
        <w:tabs>
          <w:tab w:val="center" w:pos="4153"/>
          <w:tab w:val="left" w:pos="8080"/>
          <w:tab w:val="right" w:pos="9498"/>
        </w:tabs>
        <w:ind w:right="-1"/>
        <w:rPr>
          <w:color w:val="000000"/>
        </w:rPr>
      </w:pPr>
      <w:r>
        <w:rPr>
          <w:b/>
          <w:lang w:eastAsia="x-none"/>
        </w:rPr>
        <w:t xml:space="preserve">2024. gada 27. decembrī                                                                                              </w:t>
      </w:r>
      <w:r>
        <w:rPr>
          <w:b/>
          <w:color w:val="000000"/>
        </w:rPr>
        <w:t>Nr.</w:t>
      </w:r>
      <w:r w:rsidR="003852D0">
        <w:rPr>
          <w:b/>
          <w:color w:val="000000"/>
        </w:rPr>
        <w:t>453</w:t>
      </w:r>
      <w:r>
        <w:rPr>
          <w:b/>
          <w:color w:val="000000"/>
        </w:rPr>
        <w:t>/15</w:t>
      </w:r>
    </w:p>
    <w:p w14:paraId="42493F5B" w14:textId="77777777" w:rsidR="002D17BA" w:rsidRDefault="002D17BA" w:rsidP="002D17BA">
      <w:pPr>
        <w:ind w:right="-1"/>
        <w:jc w:val="both"/>
        <w:rPr>
          <w:rFonts w:eastAsia="Calibri"/>
          <w:b/>
          <w:lang w:eastAsia="en-US"/>
        </w:rPr>
      </w:pPr>
    </w:p>
    <w:p w14:paraId="0F1051BD" w14:textId="77777777" w:rsidR="002D17BA" w:rsidRDefault="002D17BA" w:rsidP="002D17BA">
      <w:pPr>
        <w:ind w:right="-1"/>
        <w:jc w:val="center"/>
        <w:rPr>
          <w:b/>
          <w:u w:val="single"/>
        </w:rPr>
      </w:pPr>
      <w:r>
        <w:rPr>
          <w:b/>
          <w:u w:val="single"/>
        </w:rPr>
        <w:t>Par nekustamā īpašuma „Veczemnieki 294”, Auru pagastā, Dobeles novadā, atsavināšanu izsolē</w:t>
      </w:r>
    </w:p>
    <w:p w14:paraId="001C84AC" w14:textId="77777777" w:rsidR="002D17BA" w:rsidRDefault="002D17BA" w:rsidP="002D17BA">
      <w:pPr>
        <w:ind w:right="-1"/>
        <w:jc w:val="both"/>
      </w:pPr>
    </w:p>
    <w:p w14:paraId="611A791F" w14:textId="77777777" w:rsidR="002D17BA" w:rsidRDefault="002D17BA" w:rsidP="002D17BA">
      <w:pPr>
        <w:ind w:right="-1" w:firstLine="720"/>
        <w:jc w:val="both"/>
      </w:pPr>
      <w:r>
        <w:t xml:space="preserve">Dobeles novada dome ir izskatījusi Dobeles novada pašvaldības (turpmāk – pašvaldība) Īpašumu komisijas ierosinājumu atsavināt pašvaldībai piederošo nekustamo īpašumu „Veczemnieki 294”, Auru pagastā, Dobeles novadā, kadastra numurs 46460110303 (turpmāk – Īpašums). </w:t>
      </w:r>
    </w:p>
    <w:p w14:paraId="4FA594C5" w14:textId="77777777" w:rsidR="002D17BA" w:rsidRDefault="002D17BA" w:rsidP="002D17BA">
      <w:pPr>
        <w:ind w:right="-1"/>
        <w:jc w:val="both"/>
      </w:pPr>
      <w:r>
        <w:t>Izskatot minēto ierosinājumu, Dobeles novada dome konstatēja:</w:t>
      </w:r>
    </w:p>
    <w:p w14:paraId="1E49311F" w14:textId="77777777" w:rsidR="002D17BA" w:rsidRDefault="002D17BA" w:rsidP="002D17BA">
      <w:pPr>
        <w:ind w:right="-1"/>
        <w:jc w:val="both"/>
      </w:pPr>
      <w:r>
        <w:t>Īpašums reģistrēts Zemgales rajona tiesas Auru pagasta zemesgrāmatas nodalījumā Nr.100000919976 un uz to nostiprinātas īpašuma tiesības pašvaldībai. Īpašums sastāv no neapbūvēta zemes gabala ar kadastra apzīmējumu 46460110303 -  0,0637 ha (637 m</w:t>
      </w:r>
      <w:r>
        <w:rPr>
          <w:vertAlign w:val="superscript"/>
        </w:rPr>
        <w:t>2</w:t>
      </w:r>
      <w:r>
        <w:t xml:space="preserve">) kopplatībā.  </w:t>
      </w:r>
    </w:p>
    <w:p w14:paraId="78EE26C9" w14:textId="77777777" w:rsidR="002D17BA" w:rsidRDefault="002D17BA" w:rsidP="002D17BA">
      <w:pPr>
        <w:ind w:right="-1"/>
        <w:jc w:val="both"/>
      </w:pPr>
      <w:r>
        <w:t>Īpašums nav nodots nomā un tas nav nepieciešams pašvaldības funkciju nodrošināšanai. Līdz ar to, ņemot vērā norādītos apstākļus, lietderīgākā rīcība ir atzīstama Īpašuma atsavināšana atklātā izsolē ar augšupejošu soli.</w:t>
      </w:r>
    </w:p>
    <w:p w14:paraId="6352D385" w14:textId="77777777" w:rsidR="002D17BA" w:rsidRDefault="002D17BA" w:rsidP="002D17BA">
      <w:pPr>
        <w:ind w:right="-1"/>
        <w:jc w:val="both"/>
      </w:pPr>
      <w:r>
        <w:t xml:space="preserve">Saskaņā ar 2024.gada 11.novembrī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2700 EUR (divi tūkstoši septiņi simti </w:t>
      </w:r>
      <w:r>
        <w:rPr>
          <w:i/>
          <w:iCs/>
        </w:rPr>
        <w:t>euro</w:t>
      </w:r>
      <w:r>
        <w:t>).</w:t>
      </w:r>
    </w:p>
    <w:p w14:paraId="7B8981BC" w14:textId="77777777" w:rsidR="002D17BA" w:rsidRDefault="002D17BA" w:rsidP="002D17BA">
      <w:pPr>
        <w:ind w:right="-1"/>
        <w:jc w:val="both"/>
      </w:pPr>
      <w:r>
        <w:tab/>
        <w:t>Publiskas personas mantas atsavināšanas likuma Pārejas noteikumu 12.punkts nosaka, ka līdz brīdim, kad spēku zaudē Valsts un pašvaldību īpašuma privatizācijas un privatizācijas</w:t>
      </w:r>
      <w:r>
        <w:br/>
        <w:t>sertifikātu izmantošanas pabeigšanas likums, atsavināmā neapbūvētā zemesgabala nosacītā cena nedrīkst būt zemāka par zemāko no šādām vērtībām: attiecīgā zemesgabala kadastrālo vērtību vai zemes kadastrālo vērtību 2007.gada 31.decembrī.</w:t>
      </w:r>
    </w:p>
    <w:p w14:paraId="65430321" w14:textId="77777777" w:rsidR="002D17BA" w:rsidRDefault="002D17BA" w:rsidP="002D17BA">
      <w:pPr>
        <w:jc w:val="both"/>
      </w:pPr>
      <w:r>
        <w:t xml:space="preserve">Valsts zemes dienesta Nekustamā īpašuma valsts kadastra informācijas sistēmā norādītie dati apliecina, ka Īpašuma aktuālā kadastrālā vērtība 229 EUR (divi simti divdesmit deviņi </w:t>
      </w:r>
      <w:r>
        <w:rPr>
          <w:i/>
          <w:iCs/>
        </w:rPr>
        <w:t>euro</w:t>
      </w:r>
      <w:r>
        <w:t xml:space="preserve">). </w:t>
      </w:r>
    </w:p>
    <w:p w14:paraId="56DBF050" w14:textId="4E456EBD" w:rsidR="002D17BA" w:rsidRDefault="002D17BA" w:rsidP="002D17BA">
      <w:pPr>
        <w:ind w:right="-1"/>
        <w:jc w:val="both"/>
      </w:pPr>
      <w:r>
        <w:t xml:space="preserve">Pamatojoties uz iepriekš minēto un saskaņā ar Pašvaldību likuma 10.panta pirmās daļas 16.punktu, 73.panta ceturto daļu, Publiskas personas mantas atsavināšanas likuma 4.panta pirmo daļu, 5.panta pirmo daļu, 8.panta trešo daļu, 9.panta otro daļu, 10.pantu, 15.pantu, 32.panta pirmās daļas 1.punktu, pārejas noteikumu 12.punktu, </w:t>
      </w:r>
      <w:r>
        <w:rPr>
          <w:lang w:eastAsia="ar-SA"/>
        </w:rPr>
        <w:t xml:space="preserve">atklāti balsojot: </w:t>
      </w:r>
      <w:r w:rsidR="00D97967" w:rsidRPr="00725B33">
        <w:t>PAR - 1</w:t>
      </w:r>
      <w:r w:rsidR="00D97967">
        <w:t>5</w:t>
      </w:r>
      <w:r w:rsidR="00D97967" w:rsidRPr="00725B33">
        <w:t xml:space="preserve"> (</w:t>
      </w:r>
      <w:r w:rsidR="00D97967">
        <w:t xml:space="preserve">Ģirts Ante, </w:t>
      </w:r>
      <w:r w:rsidR="00D97967" w:rsidRPr="00725B33">
        <w:t xml:space="preserve">Sarmīte Dude, </w:t>
      </w:r>
      <w:r w:rsidR="00D97967" w:rsidRPr="00725B33">
        <w:rPr>
          <w:bCs/>
          <w:lang w:eastAsia="et-EE"/>
        </w:rPr>
        <w:t xml:space="preserve">Māris Feldmanis, Edgars Gaigalis, Ivars Gorskis, Gints Kaminskis, </w:t>
      </w:r>
      <w:r w:rsidR="00D97967">
        <w:rPr>
          <w:bCs/>
          <w:lang w:eastAsia="et-EE"/>
        </w:rPr>
        <w:t xml:space="preserve">Linda Karloviča, </w:t>
      </w:r>
      <w:r w:rsidR="00D97967" w:rsidRPr="00725B33">
        <w:rPr>
          <w:bCs/>
          <w:lang w:eastAsia="et-EE"/>
        </w:rPr>
        <w:t xml:space="preserve">Edgars Laimiņš, </w:t>
      </w:r>
      <w:r w:rsidR="00D97967">
        <w:rPr>
          <w:bCs/>
          <w:lang w:eastAsia="et-EE"/>
        </w:rPr>
        <w:t xml:space="preserve">Sintija Liekniņa, Andris Podvinskis, </w:t>
      </w:r>
      <w:r w:rsidR="00D97967" w:rsidRPr="00725B33">
        <w:rPr>
          <w:bCs/>
          <w:lang w:eastAsia="et-EE"/>
        </w:rPr>
        <w:t>Viesturs Reinfelds</w:t>
      </w:r>
      <w:r w:rsidR="00D97967">
        <w:rPr>
          <w:bCs/>
          <w:lang w:eastAsia="et-EE"/>
        </w:rPr>
        <w:t>, Dace Reinika, Guntis Safranovičs, Andrejs Spridzāns, Indra Špela</w:t>
      </w:r>
      <w:r w:rsidR="00D97967" w:rsidRPr="00725B33">
        <w:rPr>
          <w:bCs/>
          <w:lang w:eastAsia="et-EE"/>
        </w:rPr>
        <w:t xml:space="preserve">), </w:t>
      </w:r>
      <w:r w:rsidR="00D97967" w:rsidRPr="00725B33">
        <w:t xml:space="preserve">PRET – </w:t>
      </w:r>
      <w:r w:rsidR="00D97967">
        <w:t>1 (</w:t>
      </w:r>
      <w:r w:rsidR="00D97967" w:rsidRPr="00725B33">
        <w:t>Kristīne Briede</w:t>
      </w:r>
      <w:r w:rsidR="00D97967">
        <w:t>)</w:t>
      </w:r>
      <w:r w:rsidR="00D97967" w:rsidRPr="00725B33">
        <w:t xml:space="preserve">, ATTURAS – </w:t>
      </w:r>
      <w:r w:rsidR="00D97967">
        <w:t>nav</w:t>
      </w:r>
      <w:r w:rsidR="00D97967" w:rsidRPr="00725B33">
        <w:t>,</w:t>
      </w:r>
      <w:r w:rsidR="00D97967">
        <w:t xml:space="preserve"> </w:t>
      </w:r>
      <w:r w:rsidR="00D97967">
        <w:rPr>
          <w:bCs/>
        </w:rPr>
        <w:t xml:space="preserve"> </w:t>
      </w:r>
      <w:r>
        <w:t xml:space="preserve">Dobeles novada dome </w:t>
      </w:r>
      <w:r>
        <w:rPr>
          <w:bCs/>
        </w:rPr>
        <w:t>NOLEMJ</w:t>
      </w:r>
      <w:r>
        <w:t>:</w:t>
      </w:r>
    </w:p>
    <w:p w14:paraId="4E9F1969" w14:textId="77777777" w:rsidR="002D17BA" w:rsidRDefault="002D17BA" w:rsidP="002D17BA">
      <w:pPr>
        <w:numPr>
          <w:ilvl w:val="0"/>
          <w:numId w:val="105"/>
        </w:numPr>
        <w:autoSpaceDN w:val="0"/>
        <w:ind w:left="284" w:right="-1" w:hanging="284"/>
        <w:contextualSpacing/>
        <w:jc w:val="both"/>
        <w:rPr>
          <w:rFonts w:eastAsia="Lucida Sans Unicode"/>
          <w:kern w:val="2"/>
        </w:rPr>
      </w:pPr>
      <w:r>
        <w:rPr>
          <w:rFonts w:eastAsia="Lucida Sans Unicode"/>
        </w:rPr>
        <w:t xml:space="preserve">Atsavināt nekustamo īpašumu </w:t>
      </w:r>
      <w:r>
        <w:t>„Veczemnieki 294”, Auru pagastā, Dobeles novadā, kadastra numurs 46460110303</w:t>
      </w:r>
      <w:r>
        <w:rPr>
          <w:rFonts w:eastAsia="Lucida Sans Unicode"/>
        </w:rPr>
        <w:t xml:space="preserve">, kas sastāv no vienas neapbūvētas zemes vienības ar kadastra apzīmējumu </w:t>
      </w:r>
      <w:r>
        <w:t>46460110303 - platība 0,0637 ha (637 m</w:t>
      </w:r>
      <w:r>
        <w:rPr>
          <w:vertAlign w:val="superscript"/>
        </w:rPr>
        <w:t>2</w:t>
      </w:r>
      <w:r>
        <w:t>)</w:t>
      </w:r>
      <w:r>
        <w:rPr>
          <w:rFonts w:eastAsia="Lucida Sans Unicode"/>
        </w:rPr>
        <w:t xml:space="preserve">, pārdodot to atklātā mutiskā izsolē ar </w:t>
      </w:r>
      <w:r>
        <w:rPr>
          <w:rFonts w:eastAsia="Lucida Sans Unicode"/>
        </w:rPr>
        <w:lastRenderedPageBreak/>
        <w:t xml:space="preserve">augšupejošu soli </w:t>
      </w:r>
      <w:r>
        <w:t xml:space="preserve">ar sākumcenu 2700 EUR (divi tūkstoši septiņi simti </w:t>
      </w:r>
      <w:r>
        <w:rPr>
          <w:i/>
          <w:iCs/>
        </w:rPr>
        <w:t>euro</w:t>
      </w:r>
      <w:r>
        <w:t>).</w:t>
      </w:r>
      <w:r>
        <w:rPr>
          <w:rFonts w:eastAsia="Lucida Sans Unicode"/>
        </w:rPr>
        <w:t xml:space="preserve"> </w:t>
      </w:r>
      <w:r>
        <w:t xml:space="preserve">Gadījumā, ja pirmā izsole ir nesekmīga, rīkot otro izsoli elektronisko izsoļu vietnē ar sākumcenu 2700 EUR (divi tūkstoši septiņi simti </w:t>
      </w:r>
      <w:r>
        <w:rPr>
          <w:i/>
          <w:iCs/>
        </w:rPr>
        <w:t>euro</w:t>
      </w:r>
      <w:r>
        <w:t>).</w:t>
      </w:r>
    </w:p>
    <w:p w14:paraId="489E9DA5" w14:textId="77777777" w:rsidR="002D17BA" w:rsidRDefault="002D17BA" w:rsidP="002D17BA">
      <w:pPr>
        <w:numPr>
          <w:ilvl w:val="0"/>
          <w:numId w:val="105"/>
        </w:numPr>
        <w:autoSpaceDN w:val="0"/>
        <w:ind w:left="284" w:right="-1" w:hanging="284"/>
        <w:contextualSpacing/>
        <w:jc w:val="both"/>
        <w:rPr>
          <w:rFonts w:eastAsiaTheme="minorHAnsi"/>
        </w:rPr>
      </w:pPr>
      <w:r>
        <w:rPr>
          <w:rFonts w:eastAsia="Arial"/>
        </w:rPr>
        <w:t xml:space="preserve">Uzdot Dobeles novada pašvaldības Īpašumu komisijai apstiprināt izsoles noteikumus un organizēt nekustamā īpašuma atsavināšanu Publiskas personas atsavināšanas likumā noteiktā kārtībā. </w:t>
      </w:r>
    </w:p>
    <w:p w14:paraId="0812AE3E" w14:textId="77777777" w:rsidR="002D17BA" w:rsidRDefault="002D17BA" w:rsidP="002D17BA">
      <w:pPr>
        <w:autoSpaceDN w:val="0"/>
        <w:ind w:right="-1"/>
        <w:contextualSpacing/>
        <w:jc w:val="both"/>
      </w:pPr>
    </w:p>
    <w:p w14:paraId="4FB33832" w14:textId="77777777" w:rsidR="002D17BA" w:rsidRDefault="002D17BA" w:rsidP="002D17BA">
      <w:pPr>
        <w:autoSpaceDN w:val="0"/>
        <w:ind w:right="-1"/>
        <w:contextualSpacing/>
        <w:jc w:val="both"/>
        <w:rPr>
          <w:rFonts w:eastAsia="Arial"/>
          <w:kern w:val="2"/>
        </w:rPr>
      </w:pPr>
    </w:p>
    <w:p w14:paraId="297FAE6E" w14:textId="77777777" w:rsidR="002D17BA" w:rsidRDefault="002D17BA" w:rsidP="002D17BA">
      <w:pPr>
        <w:autoSpaceDN w:val="0"/>
        <w:ind w:right="-1"/>
        <w:contextualSpacing/>
        <w:jc w:val="both"/>
        <w:rPr>
          <w:rFonts w:eastAsiaTheme="minorHAnsi"/>
        </w:rPr>
      </w:pPr>
      <w:r>
        <w:t>Domes priekšsēdētājs                                                                                                  I.Gorskis</w:t>
      </w:r>
    </w:p>
    <w:p w14:paraId="22538AC1" w14:textId="77777777" w:rsidR="002D17BA" w:rsidRDefault="002D17BA" w:rsidP="002D17BA">
      <w:pPr>
        <w:ind w:right="-1"/>
        <w:jc w:val="both"/>
      </w:pPr>
    </w:p>
    <w:p w14:paraId="0A63AF25" w14:textId="0457DF71" w:rsidR="002D17BA" w:rsidRDefault="002D17BA" w:rsidP="002D17BA">
      <w:pPr>
        <w:ind w:right="-1"/>
        <w:jc w:val="both"/>
      </w:pPr>
      <w:r>
        <w:br w:type="page"/>
      </w:r>
    </w:p>
    <w:p w14:paraId="76C3FE51" w14:textId="4C3C8DB1" w:rsidR="002D17BA" w:rsidRDefault="002D17BA" w:rsidP="002D17BA">
      <w:pPr>
        <w:tabs>
          <w:tab w:val="left" w:pos="-24212"/>
        </w:tabs>
        <w:jc w:val="center"/>
        <w:rPr>
          <w:sz w:val="20"/>
          <w:szCs w:val="20"/>
        </w:rPr>
      </w:pPr>
      <w:r>
        <w:rPr>
          <w:noProof/>
          <w:sz w:val="20"/>
          <w:szCs w:val="20"/>
        </w:rPr>
        <w:lastRenderedPageBreak/>
        <w:drawing>
          <wp:inline distT="0" distB="0" distL="0" distR="0" wp14:anchorId="386F9927" wp14:editId="28D69C72">
            <wp:extent cx="676275" cy="752475"/>
            <wp:effectExtent l="0" t="0" r="9525" b="9525"/>
            <wp:docPr id="13168197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006462" w14:textId="77777777" w:rsidR="002D17BA" w:rsidRDefault="002D17BA" w:rsidP="002D17BA">
      <w:pPr>
        <w:tabs>
          <w:tab w:val="center" w:pos="4153"/>
          <w:tab w:val="right" w:pos="8306"/>
        </w:tabs>
        <w:jc w:val="center"/>
        <w:rPr>
          <w:sz w:val="20"/>
        </w:rPr>
      </w:pPr>
      <w:r>
        <w:rPr>
          <w:sz w:val="20"/>
        </w:rPr>
        <w:t>LATVIJAS REPUBLIKA</w:t>
      </w:r>
    </w:p>
    <w:p w14:paraId="2217E04A" w14:textId="77777777" w:rsidR="002D17BA" w:rsidRDefault="002D17BA" w:rsidP="002D17BA">
      <w:pPr>
        <w:tabs>
          <w:tab w:val="center" w:pos="4153"/>
          <w:tab w:val="right" w:pos="8306"/>
        </w:tabs>
        <w:jc w:val="center"/>
        <w:rPr>
          <w:b/>
          <w:sz w:val="32"/>
          <w:szCs w:val="32"/>
        </w:rPr>
      </w:pPr>
      <w:r>
        <w:rPr>
          <w:b/>
          <w:sz w:val="32"/>
          <w:szCs w:val="32"/>
        </w:rPr>
        <w:t>DOBELES NOVADA DOME</w:t>
      </w:r>
    </w:p>
    <w:p w14:paraId="090444D0"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03D08F72"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57" w:history="1">
        <w:r>
          <w:rPr>
            <w:rStyle w:val="Hyperlink"/>
            <w:rFonts w:eastAsia="Calibri"/>
            <w:color w:val="000000"/>
            <w:sz w:val="16"/>
            <w:szCs w:val="16"/>
          </w:rPr>
          <w:t>dome@dobele.lv</w:t>
        </w:r>
      </w:hyperlink>
    </w:p>
    <w:p w14:paraId="731BBE82" w14:textId="77777777" w:rsidR="002D17BA" w:rsidRDefault="002D17BA" w:rsidP="002D17BA">
      <w:pPr>
        <w:autoSpaceDE w:val="0"/>
        <w:autoSpaceDN w:val="0"/>
        <w:adjustRightInd w:val="0"/>
        <w:jc w:val="center"/>
        <w:rPr>
          <w:rFonts w:eastAsia="Calibri"/>
          <w:b/>
          <w:bCs/>
          <w:color w:val="000000"/>
          <w:lang w:val="et-EE" w:eastAsia="en-US"/>
        </w:rPr>
      </w:pPr>
    </w:p>
    <w:p w14:paraId="0A6886FA" w14:textId="77777777" w:rsidR="002D17BA" w:rsidRDefault="002D17BA" w:rsidP="002D17BA">
      <w:pPr>
        <w:jc w:val="center"/>
        <w:rPr>
          <w:rFonts w:eastAsia="Calibri"/>
          <w:b/>
        </w:rPr>
      </w:pPr>
      <w:r>
        <w:rPr>
          <w:rFonts w:eastAsia="Calibri"/>
          <w:b/>
        </w:rPr>
        <w:t>LĒMUMS</w:t>
      </w:r>
    </w:p>
    <w:p w14:paraId="670EE123" w14:textId="77777777" w:rsidR="002D17BA" w:rsidRDefault="002D17BA" w:rsidP="002D17BA">
      <w:pPr>
        <w:jc w:val="center"/>
        <w:rPr>
          <w:rFonts w:eastAsia="Calibri"/>
          <w:b/>
        </w:rPr>
      </w:pPr>
      <w:r>
        <w:rPr>
          <w:rFonts w:eastAsia="Calibri"/>
          <w:b/>
        </w:rPr>
        <w:t>Dobelē</w:t>
      </w:r>
    </w:p>
    <w:p w14:paraId="40DFDE05" w14:textId="77777777" w:rsidR="002D17BA" w:rsidRDefault="002D17BA" w:rsidP="002D17BA">
      <w:pPr>
        <w:jc w:val="center"/>
        <w:rPr>
          <w:rFonts w:eastAsia="Calibri"/>
          <w:b/>
        </w:rPr>
      </w:pPr>
    </w:p>
    <w:p w14:paraId="67554BA4" w14:textId="01CC0538" w:rsidR="002D17BA" w:rsidRDefault="002D17BA" w:rsidP="002D17BA">
      <w:pPr>
        <w:tabs>
          <w:tab w:val="center" w:pos="4153"/>
          <w:tab w:val="left" w:pos="8080"/>
          <w:tab w:val="right" w:pos="9498"/>
        </w:tabs>
        <w:ind w:right="-427"/>
        <w:rPr>
          <w:b/>
          <w:color w:val="000000" w:themeColor="text1"/>
        </w:rPr>
      </w:pPr>
      <w:r>
        <w:rPr>
          <w:b/>
          <w:color w:val="000000" w:themeColor="text1"/>
          <w:lang w:eastAsia="x-none"/>
        </w:rPr>
        <w:t xml:space="preserve">2024. gada  27.  decembrī                                                                                       </w:t>
      </w:r>
      <w:r>
        <w:rPr>
          <w:b/>
          <w:color w:val="000000" w:themeColor="text1"/>
        </w:rPr>
        <w:t>Nr.</w:t>
      </w:r>
      <w:r w:rsidR="003852D0">
        <w:rPr>
          <w:b/>
          <w:color w:val="000000" w:themeColor="text1"/>
        </w:rPr>
        <w:t>454</w:t>
      </w:r>
      <w:r>
        <w:rPr>
          <w:b/>
          <w:color w:val="000000" w:themeColor="text1"/>
        </w:rPr>
        <w:t>/15</w:t>
      </w:r>
    </w:p>
    <w:p w14:paraId="4E43CD03" w14:textId="77777777" w:rsidR="002D17BA" w:rsidRDefault="002D17BA" w:rsidP="002D17BA"/>
    <w:p w14:paraId="1A1CBE4A" w14:textId="77777777" w:rsidR="002D17BA" w:rsidRDefault="002D17BA" w:rsidP="002D17BA">
      <w:pPr>
        <w:tabs>
          <w:tab w:val="center" w:pos="4153"/>
          <w:tab w:val="left" w:pos="8080"/>
          <w:tab w:val="right" w:pos="9498"/>
        </w:tabs>
        <w:ind w:right="-427"/>
        <w:rPr>
          <w:color w:val="000000" w:themeColor="text1"/>
        </w:rPr>
      </w:pPr>
    </w:p>
    <w:p w14:paraId="5BBCDA53" w14:textId="77777777" w:rsidR="002D17BA" w:rsidRDefault="002D17BA" w:rsidP="002D17BA">
      <w:pPr>
        <w:ind w:right="142"/>
        <w:jc w:val="center"/>
        <w:rPr>
          <w:b/>
          <w:u w:val="single"/>
        </w:rPr>
      </w:pPr>
      <w:r>
        <w:rPr>
          <w:b/>
          <w:u w:val="single"/>
        </w:rPr>
        <w:t>Par nekustamā īpašuma “Ceriņi”, Bukaišu pagastā, Dobeles novadā, atsavināšanu</w:t>
      </w:r>
    </w:p>
    <w:p w14:paraId="771079E4" w14:textId="77777777" w:rsidR="002D17BA" w:rsidRDefault="002D17BA" w:rsidP="002D17BA">
      <w:pPr>
        <w:ind w:right="142"/>
        <w:jc w:val="both"/>
      </w:pPr>
    </w:p>
    <w:p w14:paraId="4E211491" w14:textId="77777777" w:rsidR="002D17BA" w:rsidRDefault="002D17BA" w:rsidP="002D17BA">
      <w:pPr>
        <w:ind w:right="-1" w:firstLine="720"/>
        <w:jc w:val="both"/>
        <w:rPr>
          <w:color w:val="000000" w:themeColor="text1"/>
        </w:rPr>
      </w:pPr>
      <w:r>
        <w:rPr>
          <w:color w:val="000000" w:themeColor="text1"/>
        </w:rPr>
        <w:t>Dobeles novada dome ir izskatījusi Dobeles novada pašvaldības</w:t>
      </w:r>
      <w:bookmarkStart w:id="43" w:name="_Hlk181622134"/>
      <w:r>
        <w:rPr>
          <w:color w:val="000000" w:themeColor="text1"/>
        </w:rPr>
        <w:t xml:space="preserve"> (turpmāk – pašvaldība) </w:t>
      </w:r>
      <w:bookmarkEnd w:id="43"/>
      <w:r>
        <w:rPr>
          <w:color w:val="000000" w:themeColor="text1"/>
        </w:rPr>
        <w:t xml:space="preserve"> Īpašumu komisijas ierosinājumu atsavināt pašvaldībai piederošo nekustamo īpašumu </w:t>
      </w:r>
      <w:bookmarkStart w:id="44" w:name="_Hlk181622058"/>
      <w:r>
        <w:rPr>
          <w:color w:val="000000" w:themeColor="text1"/>
        </w:rPr>
        <w:t xml:space="preserve">“Ceriņi”, Bukaišu pagastā, Dobeles novadā. </w:t>
      </w:r>
    </w:p>
    <w:bookmarkEnd w:id="44"/>
    <w:p w14:paraId="661ED883" w14:textId="77777777" w:rsidR="002D17BA" w:rsidRDefault="002D17BA" w:rsidP="002D17BA">
      <w:pPr>
        <w:ind w:right="-96"/>
        <w:jc w:val="both"/>
      </w:pPr>
      <w:r>
        <w:t>Izskatot minēto ierosinājumu, Dobeles novada dome konstatēja:</w:t>
      </w:r>
    </w:p>
    <w:p w14:paraId="486511A0" w14:textId="77777777" w:rsidR="002D17BA" w:rsidRDefault="002D17BA" w:rsidP="002D17BA">
      <w:pPr>
        <w:ind w:right="-1"/>
        <w:jc w:val="both"/>
      </w:pPr>
      <w:r>
        <w:rPr>
          <w:color w:val="000000" w:themeColor="text1"/>
        </w:rPr>
        <w:t xml:space="preserve">Nekustamais īpašums ar kadastra numuru 46560020004 – zemes vienība </w:t>
      </w:r>
      <w:bookmarkStart w:id="45" w:name="_Hlk181623977"/>
      <w:r>
        <w:rPr>
          <w:color w:val="000000" w:themeColor="text1"/>
        </w:rPr>
        <w:t>1,03 ha</w:t>
      </w:r>
      <w:r>
        <w:rPr>
          <w:vertAlign w:val="superscript"/>
        </w:rPr>
        <w:t xml:space="preserve">  </w:t>
      </w:r>
      <w:bookmarkEnd w:id="45"/>
      <w:r>
        <w:rPr>
          <w:color w:val="000000" w:themeColor="text1"/>
        </w:rPr>
        <w:t>platībā “Ceriņi”, Bukaišu pagastā, Dobeles novadā, reģistrēta Zemgales rajona tiesas Bukaišu pagasta zemesgrāmatas nodalījumā Nr.</w:t>
      </w:r>
      <w:r>
        <w:t> </w:t>
      </w:r>
      <w:r>
        <w:rPr>
          <w:color w:val="000000" w:themeColor="text1"/>
        </w:rPr>
        <w:t xml:space="preserve">100000923980 (turpmāk – zemes vienība)  un uz to nostiprinātas īpašuma tiesības pašvaldībai. </w:t>
      </w:r>
      <w:r>
        <w:t>Minētajā zemesgrāmatas nodalījumā reģistrētas atzīmes, kas apliecina, ka uz zemes vienības atrodas zemes īpašniekam nepiederošas būves vai būves daļas.</w:t>
      </w:r>
    </w:p>
    <w:p w14:paraId="68620083" w14:textId="463809A2" w:rsidR="002D17BA" w:rsidRDefault="002D17BA" w:rsidP="002D17BA">
      <w:pPr>
        <w:ind w:right="-1"/>
        <w:jc w:val="both"/>
      </w:pPr>
      <w:r>
        <w:t xml:space="preserve">Saskaņā ar Valsts vienotās datorizētās zemesgrāmatas datiem uz zemes vienības atrodas </w:t>
      </w:r>
      <w:r w:rsidR="006D2F88">
        <w:t>[..]</w:t>
      </w:r>
      <w:r>
        <w:t xml:space="preserve"> (turpmāk – būvju īpašniece) piederoša 1 (viena) būve  (adrese: “Ceriņi”, Bukaišu pagasts, Dobeles novads, LV-3714), ar kadastra apzīmējumu 46560020004001, kas reģistrēta Zemgales rajona tiesas Bukaišu pagasta zemesgrāmatas nodalījumā Nr. 100000793896. Minētajā zemesgrāmatas nodalījumā reģistrēta atzīme – būve saistīta ar zemes vienību, kadastra apzīmējums 46560020004. </w:t>
      </w:r>
    </w:p>
    <w:p w14:paraId="12BA962E" w14:textId="77777777" w:rsidR="002D17BA" w:rsidRDefault="002D17BA" w:rsidP="002D17BA">
      <w:pPr>
        <w:ind w:right="-96"/>
        <w:jc w:val="both"/>
        <w:rPr>
          <w:color w:val="000000" w:themeColor="text1"/>
        </w:rPr>
      </w:pPr>
      <w:r>
        <w:t>Pašvaldībā saņemts būvju īpašnieces</w:t>
      </w:r>
      <w:r>
        <w:rPr>
          <w:color w:val="000000" w:themeColor="text1"/>
        </w:rPr>
        <w:t xml:space="preserve"> </w:t>
      </w:r>
      <w:r>
        <w:t xml:space="preserve">ierosinājums atsavināt </w:t>
      </w:r>
      <w:r>
        <w:rPr>
          <w:color w:val="000000" w:themeColor="text1"/>
        </w:rPr>
        <w:t>zemes vienību.</w:t>
      </w:r>
    </w:p>
    <w:p w14:paraId="1B202E77" w14:textId="77777777" w:rsidR="002D17BA" w:rsidRDefault="002D17BA" w:rsidP="002D17BA">
      <w:pPr>
        <w:ind w:right="-96"/>
        <w:jc w:val="both"/>
      </w:pPr>
      <w:r>
        <w:rPr>
          <w:bCs/>
        </w:rPr>
        <w:t>Publiskas personas mantas atsavināšanas likuma</w:t>
      </w:r>
      <w:r>
        <w:t xml:space="preserve"> 4. panta ceturtās daļas 3. punkts nosaka, ka publiskas personas nekustamā īpašuma atsavināšanu var ierosināt zemesgrāmatā ierakstītas ēkas (būves) īpašnieks, ja viņš vēlas nopirkt zemesgabalu uz kura atrodas ēka (būve).</w:t>
      </w:r>
    </w:p>
    <w:p w14:paraId="3CA35735" w14:textId="77777777" w:rsidR="002D17BA" w:rsidRDefault="002D17BA" w:rsidP="002D17BA">
      <w:pPr>
        <w:ind w:right="49"/>
        <w:jc w:val="both"/>
      </w:pPr>
      <w:r>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īpašniecei, tādējādi izbeidzot piespiedu dalīto īpašumu. </w:t>
      </w:r>
    </w:p>
    <w:p w14:paraId="61556D22" w14:textId="77777777" w:rsidR="002D17BA" w:rsidRDefault="002D17BA" w:rsidP="002D17BA">
      <w:pPr>
        <w:ind w:right="49"/>
        <w:jc w:val="both"/>
      </w:pPr>
      <w:r>
        <w:rPr>
          <w:bCs/>
        </w:rPr>
        <w:t>Publiskas personas mantas atsavināšanas likuma</w:t>
      </w:r>
      <w: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Līdz ar to, pašvaldība ir tiesīga zemes vienību atsavināt būves īpašniecei nerīkojot atsavināšanu izsolē.</w:t>
      </w:r>
    </w:p>
    <w:p w14:paraId="2548AC3C" w14:textId="77777777" w:rsidR="002D17BA" w:rsidRDefault="002D17BA" w:rsidP="002D17BA">
      <w:pPr>
        <w:ind w:right="51"/>
        <w:jc w:val="both"/>
      </w:pPr>
      <w:r>
        <w:t xml:space="preserve">Saskaņā ar 2024.gada 3.decembrī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w:t>
      </w:r>
      <w:bookmarkStart w:id="46" w:name="_Hlk175907291"/>
      <w:bookmarkStart w:id="47" w:name="_Hlk181624062"/>
      <w:bookmarkStart w:id="48" w:name="_Hlk175907234"/>
      <w:r>
        <w:t xml:space="preserve">EUR 6000 (seši tūkstoši </w:t>
      </w:r>
      <w:r>
        <w:rPr>
          <w:i/>
          <w:iCs/>
        </w:rPr>
        <w:t>euro</w:t>
      </w:r>
      <w:r>
        <w:t>)</w:t>
      </w:r>
      <w:bookmarkEnd w:id="46"/>
      <w:r>
        <w:t xml:space="preserve">. </w:t>
      </w:r>
      <w:bookmarkEnd w:id="47"/>
    </w:p>
    <w:bookmarkEnd w:id="48"/>
    <w:p w14:paraId="70044F70" w14:textId="77777777" w:rsidR="002D17BA" w:rsidRDefault="002D17BA" w:rsidP="002D17BA">
      <w:pPr>
        <w:ind w:right="51"/>
        <w:jc w:val="both"/>
        <w:rPr>
          <w:bCs/>
        </w:rPr>
      </w:pPr>
      <w:r>
        <w:rPr>
          <w:bCs/>
        </w:rPr>
        <w:t xml:space="preserve">Publiskas personas mantas atsavināšanas likuma pārejas noteikumu 11. punkts nosaka, ka </w:t>
      </w:r>
      <w:r>
        <w:rPr>
          <w:bCs/>
          <w:shd w:val="clear" w:color="auto" w:fill="FFFFFF"/>
        </w:rPr>
        <w:t>līdz brīdim, kad spēku zaudē </w:t>
      </w:r>
      <w:hyperlink r:id="rId58" w:tgtFrame="_blank" w:history="1">
        <w:r w:rsidRPr="003852D0">
          <w:rPr>
            <w:rStyle w:val="Hyperlink"/>
            <w:bCs/>
            <w:color w:val="auto"/>
            <w:u w:val="none"/>
            <w:shd w:val="clear" w:color="auto" w:fill="FFFFFF"/>
          </w:rPr>
          <w:t>Valsts un pašvaldību īpašuma privatizācijas un privatizācijas sertifikātu izmantošanas pabeigšanas likums</w:t>
        </w:r>
      </w:hyperlink>
      <w:r w:rsidRPr="003852D0">
        <w:rPr>
          <w:bCs/>
          <w:shd w:val="clear" w:color="auto" w:fill="FFFFFF"/>
        </w:rPr>
        <w:t>,</w:t>
      </w:r>
      <w:r>
        <w:rPr>
          <w:bCs/>
          <w:shd w:val="clear" w:color="auto" w:fill="FFFFFF"/>
        </w:rPr>
        <w:t xml:space="preserve"> atsavināmā apbūvētā zemesgabala nosacītā cena nedrīkst būt </w:t>
      </w:r>
      <w:r>
        <w:rPr>
          <w:bCs/>
          <w:shd w:val="clear" w:color="auto" w:fill="FFFFFF"/>
        </w:rPr>
        <w:lastRenderedPageBreak/>
        <w:t xml:space="preserve">zemāka par zemāko no šādām vērtībām: attiecīgā zemesgabala kadastrālo vērtību vai attiecīgā zemesgabala kadastrālo vērtību 2007.gada 31.decembrī. </w:t>
      </w:r>
    </w:p>
    <w:p w14:paraId="70686D20" w14:textId="77777777" w:rsidR="002D17BA" w:rsidRDefault="002D17BA" w:rsidP="002D17BA">
      <w:pPr>
        <w:ind w:right="51"/>
        <w:jc w:val="both"/>
      </w:pPr>
      <w:r>
        <w:t xml:space="preserve">Valsts zemes dienesta Nekustamā īpašuma valsts kadastra informācijas sistēmā norādītie dati apliecina, ka aktuālā zemes vienības kadastrālā vērtība ir 1936 EUR (viens tūkstotis deviņi simti trīsdesmit seši </w:t>
      </w:r>
      <w:r>
        <w:rPr>
          <w:i/>
          <w:iCs/>
        </w:rPr>
        <w:t>euro)</w:t>
      </w:r>
      <w:r>
        <w:t>.</w:t>
      </w:r>
    </w:p>
    <w:p w14:paraId="712F6520" w14:textId="53744AB3" w:rsidR="002D17BA" w:rsidRDefault="002D17BA" w:rsidP="002D17BA">
      <w:pPr>
        <w:ind w:right="51"/>
        <w:jc w:val="both"/>
        <w:rPr>
          <w:bCs/>
          <w:lang w:eastAsia="et-EE"/>
        </w:rPr>
      </w:pPr>
      <w:r>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Pr>
          <w:vertAlign w:val="superscript"/>
        </w:rPr>
        <w:t>1</w:t>
      </w:r>
      <w:r>
        <w:t>panta piekto daļu, pārejas noteikumu 11. punktu</w:t>
      </w:r>
      <w:r>
        <w:rPr>
          <w:bCs/>
          <w:lang w:eastAsia="et-EE"/>
        </w:rPr>
        <w:t xml:space="preserve">, </w:t>
      </w:r>
      <w:r>
        <w:rPr>
          <w:lang w:eastAsia="ar-SA"/>
        </w:rPr>
        <w:t>atklāti balsojot:</w:t>
      </w:r>
      <w:r>
        <w:t xml:space="preserve"> </w:t>
      </w:r>
      <w:r w:rsidR="00990E9F" w:rsidRPr="00725B33">
        <w:t>PAR - 1</w:t>
      </w:r>
      <w:r w:rsidR="00990E9F">
        <w:t>6</w:t>
      </w:r>
      <w:r w:rsidR="00990E9F" w:rsidRPr="00725B33">
        <w:t xml:space="preserve"> (</w:t>
      </w:r>
      <w:r w:rsidR="00990E9F">
        <w:t xml:space="preserve">Ģirts Ante, </w:t>
      </w:r>
      <w:r w:rsidR="00990E9F" w:rsidRPr="00725B33">
        <w:t xml:space="preserve">Kristīne Briede, Sarmīte Dude, </w:t>
      </w:r>
      <w:r w:rsidR="00990E9F" w:rsidRPr="00654B3E">
        <w:rPr>
          <w:bCs/>
          <w:lang w:eastAsia="et-EE"/>
        </w:rPr>
        <w:t xml:space="preserve">Māris Feldmanis, Edgars Gaigalis, Ivars Gorskis, Gints Kaminskis, Linda Karloviča, Edgars Laimiņš, Sintija Liekniņa, Andris Podvinskis, Viesturs Reinfelds, Dace Reinika, Guntis Safranovičs, Andrejs Spridzāns, Indra Špela), </w:t>
      </w:r>
      <w:r w:rsidR="00990E9F" w:rsidRPr="00725B33">
        <w:t xml:space="preserve">PRET – nav, ATTURAS – </w:t>
      </w:r>
      <w:r w:rsidR="00990E9F">
        <w:t>nav</w:t>
      </w:r>
      <w:r w:rsidR="00990E9F" w:rsidRPr="00725B33">
        <w:t>,</w:t>
      </w:r>
      <w:r w:rsidR="00990E9F">
        <w:t xml:space="preserve"> </w:t>
      </w:r>
      <w:r w:rsidR="00990E9F" w:rsidRPr="00084496">
        <w:t xml:space="preserve"> </w:t>
      </w:r>
      <w:r w:rsidR="00990E9F">
        <w:rPr>
          <w:rFonts w:eastAsia="Calibri"/>
          <w:bCs/>
          <w:color w:val="000000" w:themeColor="text1"/>
        </w:rPr>
        <w:t xml:space="preserve"> </w:t>
      </w:r>
      <w:r>
        <w:t xml:space="preserve">Dobeles novada dome </w:t>
      </w:r>
      <w:r>
        <w:rPr>
          <w:bCs/>
        </w:rPr>
        <w:t>NOLEMJ</w:t>
      </w:r>
      <w:r>
        <w:t>:</w:t>
      </w:r>
    </w:p>
    <w:p w14:paraId="42476A3F" w14:textId="308A21FE" w:rsidR="002D17BA" w:rsidRDefault="002D17BA" w:rsidP="002D17BA">
      <w:pPr>
        <w:widowControl w:val="0"/>
        <w:numPr>
          <w:ilvl w:val="3"/>
          <w:numId w:val="28"/>
        </w:numPr>
        <w:suppressAutoHyphens/>
        <w:ind w:left="284"/>
        <w:contextualSpacing/>
        <w:jc w:val="both"/>
        <w:rPr>
          <w:lang w:eastAsia="en-US"/>
        </w:rPr>
      </w:pPr>
      <w:r>
        <w:t>Atsavināt nekustamo īpašumu “Ceriņi”, Bukaišu pagastā</w:t>
      </w:r>
      <w:r>
        <w:rPr>
          <w:color w:val="000000" w:themeColor="text1"/>
        </w:rPr>
        <w:t>, Dobeles novadā, kadastra numurs 46560020004</w:t>
      </w:r>
      <w:r>
        <w:t xml:space="preserve">, kas sastāv </w:t>
      </w:r>
      <w:r>
        <w:rPr>
          <w:color w:val="000000" w:themeColor="text1"/>
        </w:rPr>
        <w:t>no apbūvētas zemes vienības ar kadastra apzīmējumu  46560020004,  platība 1,03 ha</w:t>
      </w:r>
      <w:r>
        <w:rPr>
          <w:vertAlign w:val="superscript"/>
        </w:rPr>
        <w:t xml:space="preserve"> </w:t>
      </w:r>
      <w:r>
        <w:rPr>
          <w:color w:val="000000" w:themeColor="text1"/>
        </w:rPr>
        <w:t xml:space="preserve">, </w:t>
      </w:r>
      <w:r>
        <w:t xml:space="preserve">pārdodot to par nosacīto cenu 6000 EUR (seši tūkstoši </w:t>
      </w:r>
      <w:r>
        <w:rPr>
          <w:i/>
          <w:iCs/>
        </w:rPr>
        <w:t>euro</w:t>
      </w:r>
      <w:r>
        <w:t xml:space="preserve">) </w:t>
      </w:r>
      <w:r w:rsidR="006D2F88">
        <w:t>[..]</w:t>
      </w:r>
      <w:r>
        <w:t xml:space="preserve">, personas kods </w:t>
      </w:r>
      <w:r w:rsidR="006D2F88">
        <w:t>[..]</w:t>
      </w:r>
      <w:r>
        <w:t>.</w:t>
      </w:r>
    </w:p>
    <w:p w14:paraId="48C3C2D6" w14:textId="77777777" w:rsidR="002D17BA" w:rsidRDefault="002D17BA" w:rsidP="002D17BA">
      <w:pPr>
        <w:numPr>
          <w:ilvl w:val="3"/>
          <w:numId w:val="28"/>
        </w:numPr>
        <w:ind w:left="284"/>
        <w:contextualSpacing/>
        <w:jc w:val="both"/>
      </w:pPr>
      <w: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19165E51" w14:textId="77777777" w:rsidR="002D17BA" w:rsidRDefault="002D17BA" w:rsidP="002D17BA">
      <w:pPr>
        <w:numPr>
          <w:ilvl w:val="3"/>
          <w:numId w:val="28"/>
        </w:numPr>
        <w:ind w:left="284"/>
        <w:contextualSpacing/>
        <w:jc w:val="both"/>
      </w:pPr>
      <w:r>
        <w:t>Lēmums zaudē spēku, ja pirkuma maksa pilnā apjomā vai avanss netiek samaksāts lēmuma 2. punktā noteiktajā termiņā.</w:t>
      </w:r>
    </w:p>
    <w:p w14:paraId="0A2D0359" w14:textId="77777777" w:rsidR="002D17BA" w:rsidRDefault="002D17BA" w:rsidP="002D17BA">
      <w:pPr>
        <w:jc w:val="both"/>
        <w:rPr>
          <w:color w:val="FF0000"/>
        </w:rPr>
      </w:pPr>
    </w:p>
    <w:p w14:paraId="7BE63077" w14:textId="77777777" w:rsidR="002D17BA" w:rsidRDefault="002D17BA" w:rsidP="002D17BA"/>
    <w:p w14:paraId="48DE3BD7" w14:textId="77777777" w:rsidR="002D17BA" w:rsidRDefault="002D17BA" w:rsidP="002D17BA">
      <w:pPr>
        <w:ind w:right="-694"/>
        <w:contextualSpacing/>
        <w:jc w:val="both"/>
      </w:pPr>
    </w:p>
    <w:p w14:paraId="10AA95A1" w14:textId="77777777" w:rsidR="002D17BA" w:rsidRDefault="002D17BA" w:rsidP="002D17BA">
      <w:pPr>
        <w:widowControl w:val="0"/>
        <w:suppressAutoHyphens/>
        <w:ind w:right="-694"/>
        <w:jc w:val="both"/>
        <w:rPr>
          <w:lang w:eastAsia="en-US"/>
        </w:rPr>
      </w:pPr>
      <w:r>
        <w:t>Domes priekšsēdētājs                                                                                                  I.Gorskis</w:t>
      </w:r>
    </w:p>
    <w:p w14:paraId="7B3AF1E4" w14:textId="77777777" w:rsidR="002D17BA" w:rsidRDefault="002D17BA" w:rsidP="002D17BA">
      <w:pPr>
        <w:widowControl w:val="0"/>
        <w:suppressAutoHyphens/>
        <w:jc w:val="both"/>
        <w:rPr>
          <w:color w:val="FF0000"/>
          <w:szCs w:val="22"/>
        </w:rPr>
      </w:pPr>
    </w:p>
    <w:p w14:paraId="1F5E9EB5" w14:textId="77777777" w:rsidR="002D17BA" w:rsidRDefault="002D17BA" w:rsidP="002D17BA">
      <w:pPr>
        <w:ind w:right="-1"/>
        <w:jc w:val="both"/>
      </w:pPr>
    </w:p>
    <w:p w14:paraId="74C20FB9" w14:textId="77777777" w:rsidR="002D17BA" w:rsidRDefault="002D17BA" w:rsidP="002D17BA">
      <w:pPr>
        <w:jc w:val="center"/>
        <w:rPr>
          <w:rFonts w:eastAsia="Calibri"/>
          <w:b/>
          <w:lang w:eastAsia="en-US"/>
        </w:rPr>
      </w:pPr>
    </w:p>
    <w:p w14:paraId="53E22E35" w14:textId="77777777" w:rsidR="002D17BA" w:rsidRDefault="002D17BA" w:rsidP="002D17BA">
      <w:pPr>
        <w:ind w:right="-1"/>
        <w:jc w:val="both"/>
      </w:pPr>
      <w:r>
        <w:br w:type="page"/>
      </w:r>
    </w:p>
    <w:p w14:paraId="3326BD90" w14:textId="7399338E" w:rsidR="002D17BA" w:rsidRDefault="002D17BA" w:rsidP="002D17BA">
      <w:pPr>
        <w:tabs>
          <w:tab w:val="left" w:pos="-24212"/>
        </w:tabs>
        <w:jc w:val="center"/>
        <w:rPr>
          <w:sz w:val="20"/>
          <w:szCs w:val="20"/>
        </w:rPr>
      </w:pPr>
      <w:r>
        <w:rPr>
          <w:noProof/>
          <w:sz w:val="20"/>
          <w:szCs w:val="20"/>
        </w:rPr>
        <w:lastRenderedPageBreak/>
        <w:drawing>
          <wp:inline distT="0" distB="0" distL="0" distR="0" wp14:anchorId="2C534CC7" wp14:editId="0B0901DD">
            <wp:extent cx="676275" cy="752475"/>
            <wp:effectExtent l="0" t="0" r="9525" b="9525"/>
            <wp:docPr id="12479826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431068" w14:textId="77777777" w:rsidR="002D17BA" w:rsidRDefault="002D17BA" w:rsidP="002D17BA">
      <w:pPr>
        <w:tabs>
          <w:tab w:val="center" w:pos="4153"/>
          <w:tab w:val="right" w:pos="8306"/>
        </w:tabs>
        <w:jc w:val="center"/>
        <w:rPr>
          <w:sz w:val="20"/>
        </w:rPr>
      </w:pPr>
      <w:r>
        <w:rPr>
          <w:sz w:val="20"/>
        </w:rPr>
        <w:t>LATVIJAS REPUBLIKA</w:t>
      </w:r>
    </w:p>
    <w:p w14:paraId="57D9507A" w14:textId="77777777" w:rsidR="002D17BA" w:rsidRDefault="002D17BA" w:rsidP="002D17BA">
      <w:pPr>
        <w:tabs>
          <w:tab w:val="center" w:pos="4153"/>
          <w:tab w:val="right" w:pos="8306"/>
        </w:tabs>
        <w:jc w:val="center"/>
        <w:rPr>
          <w:b/>
          <w:sz w:val="32"/>
          <w:szCs w:val="32"/>
        </w:rPr>
      </w:pPr>
      <w:r>
        <w:rPr>
          <w:b/>
          <w:sz w:val="32"/>
          <w:szCs w:val="32"/>
        </w:rPr>
        <w:t>DOBELES NOVADA DOME</w:t>
      </w:r>
    </w:p>
    <w:p w14:paraId="46F14B56"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31E3F51D"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59" w:history="1">
        <w:r>
          <w:rPr>
            <w:rStyle w:val="Hyperlink"/>
            <w:rFonts w:eastAsia="Calibri"/>
            <w:color w:val="000000"/>
            <w:sz w:val="16"/>
            <w:szCs w:val="16"/>
          </w:rPr>
          <w:t>dome@dobele.lv</w:t>
        </w:r>
      </w:hyperlink>
    </w:p>
    <w:p w14:paraId="113F2F55" w14:textId="77777777" w:rsidR="002D17BA" w:rsidRDefault="002D17BA" w:rsidP="002D17BA">
      <w:pPr>
        <w:autoSpaceDE w:val="0"/>
        <w:autoSpaceDN w:val="0"/>
        <w:adjustRightInd w:val="0"/>
        <w:jc w:val="center"/>
        <w:rPr>
          <w:rFonts w:eastAsia="Calibri"/>
          <w:b/>
          <w:bCs/>
          <w:color w:val="000000"/>
          <w:lang w:val="et-EE" w:eastAsia="en-US"/>
        </w:rPr>
      </w:pPr>
    </w:p>
    <w:p w14:paraId="40078288" w14:textId="77777777" w:rsidR="002D17BA" w:rsidRDefault="002D17BA" w:rsidP="002D17BA">
      <w:pPr>
        <w:jc w:val="center"/>
        <w:rPr>
          <w:rFonts w:eastAsia="Calibri"/>
          <w:b/>
        </w:rPr>
      </w:pPr>
      <w:r>
        <w:rPr>
          <w:rFonts w:eastAsia="Calibri"/>
          <w:b/>
        </w:rPr>
        <w:t>LĒMUMS</w:t>
      </w:r>
    </w:p>
    <w:p w14:paraId="7B276D26" w14:textId="77777777" w:rsidR="002D17BA" w:rsidRDefault="002D17BA" w:rsidP="002D17BA">
      <w:pPr>
        <w:jc w:val="center"/>
        <w:rPr>
          <w:rFonts w:eastAsia="Calibri"/>
          <w:b/>
        </w:rPr>
      </w:pPr>
      <w:r>
        <w:rPr>
          <w:rFonts w:eastAsia="Calibri"/>
          <w:b/>
        </w:rPr>
        <w:t>Dobelē</w:t>
      </w:r>
    </w:p>
    <w:p w14:paraId="32935187" w14:textId="77777777" w:rsidR="002D17BA" w:rsidRDefault="002D17BA" w:rsidP="002D17BA">
      <w:pPr>
        <w:jc w:val="center"/>
        <w:rPr>
          <w:rFonts w:eastAsia="Calibri"/>
          <w:b/>
        </w:rPr>
      </w:pPr>
    </w:p>
    <w:p w14:paraId="58AB724C" w14:textId="61073A2B" w:rsidR="002D17BA" w:rsidRDefault="002D17BA" w:rsidP="002D17BA">
      <w:pPr>
        <w:tabs>
          <w:tab w:val="center" w:pos="4153"/>
          <w:tab w:val="left" w:pos="8080"/>
          <w:tab w:val="right" w:pos="9498"/>
        </w:tabs>
        <w:ind w:right="-427"/>
        <w:rPr>
          <w:b/>
          <w:color w:val="000000" w:themeColor="text1"/>
        </w:rPr>
      </w:pPr>
      <w:r>
        <w:rPr>
          <w:b/>
          <w:color w:val="000000" w:themeColor="text1"/>
          <w:lang w:eastAsia="x-none"/>
        </w:rPr>
        <w:t xml:space="preserve">2024. gada  27. decembrī                                                                                            </w:t>
      </w:r>
      <w:r>
        <w:rPr>
          <w:b/>
          <w:color w:val="000000" w:themeColor="text1"/>
        </w:rPr>
        <w:t>Nr.</w:t>
      </w:r>
      <w:r w:rsidR="00973456">
        <w:rPr>
          <w:b/>
          <w:color w:val="000000" w:themeColor="text1"/>
        </w:rPr>
        <w:t>455</w:t>
      </w:r>
      <w:r>
        <w:rPr>
          <w:b/>
          <w:color w:val="000000" w:themeColor="text1"/>
        </w:rPr>
        <w:t>/15</w:t>
      </w:r>
    </w:p>
    <w:p w14:paraId="444CA7AC" w14:textId="77777777" w:rsidR="002D17BA" w:rsidRDefault="002D17BA" w:rsidP="002D17BA"/>
    <w:p w14:paraId="4BC95810" w14:textId="77777777" w:rsidR="002D17BA" w:rsidRDefault="002D17BA" w:rsidP="002D17BA">
      <w:pPr>
        <w:tabs>
          <w:tab w:val="center" w:pos="4153"/>
          <w:tab w:val="left" w:pos="8080"/>
          <w:tab w:val="right" w:pos="9498"/>
        </w:tabs>
        <w:ind w:right="-427"/>
        <w:rPr>
          <w:color w:val="000000" w:themeColor="text1"/>
        </w:rPr>
      </w:pPr>
    </w:p>
    <w:p w14:paraId="06442AD8" w14:textId="77777777" w:rsidR="002D17BA" w:rsidRDefault="002D17BA" w:rsidP="002D17BA">
      <w:pPr>
        <w:ind w:right="142"/>
        <w:jc w:val="center"/>
        <w:rPr>
          <w:b/>
          <w:u w:val="single"/>
        </w:rPr>
      </w:pPr>
      <w:r>
        <w:rPr>
          <w:b/>
          <w:u w:val="single"/>
        </w:rPr>
        <w:t>Par nekustamā īpašuma “Mazberķene”, Augstkalnes pagastā, Dobeles novadā, atsavināšanu</w:t>
      </w:r>
    </w:p>
    <w:p w14:paraId="002C4975" w14:textId="77777777" w:rsidR="002D17BA" w:rsidRDefault="002D17BA" w:rsidP="002D17BA">
      <w:pPr>
        <w:ind w:right="142"/>
        <w:jc w:val="both"/>
      </w:pPr>
    </w:p>
    <w:p w14:paraId="3E0ACEB1" w14:textId="77777777" w:rsidR="002D17BA" w:rsidRDefault="002D17BA" w:rsidP="002D17BA">
      <w:pPr>
        <w:ind w:right="-1" w:firstLine="720"/>
        <w:jc w:val="both"/>
        <w:rPr>
          <w:color w:val="000000" w:themeColor="text1"/>
        </w:rPr>
      </w:pPr>
      <w:r>
        <w:rPr>
          <w:color w:val="000000" w:themeColor="text1"/>
        </w:rPr>
        <w:t>Dobeles novada dome ir izskatījusi Dobeles novada pašvaldības (turpmāk – pašvaldība) Īpašumu komisijas ierosinājumu atsavināt pašvaldībai piederošo nekustamo īpašumu “Mazberķene”, Augstkalnes pagastā, Dobeles novadā, kadastra numurs 46440030118.</w:t>
      </w:r>
    </w:p>
    <w:p w14:paraId="3FA83731" w14:textId="77777777" w:rsidR="002D17BA" w:rsidRDefault="002D17BA" w:rsidP="002D17BA">
      <w:pPr>
        <w:ind w:right="-96"/>
        <w:jc w:val="both"/>
      </w:pPr>
      <w:r>
        <w:t>Izskatot minēto ierosinājumu, Dobeles novada dome konstatēja:</w:t>
      </w:r>
    </w:p>
    <w:p w14:paraId="335A2154" w14:textId="77777777" w:rsidR="002D17BA" w:rsidRDefault="002D17BA" w:rsidP="002D17BA">
      <w:pPr>
        <w:ind w:right="-1"/>
        <w:jc w:val="both"/>
        <w:rPr>
          <w:color w:val="000000" w:themeColor="text1"/>
        </w:rPr>
      </w:pPr>
      <w:r>
        <w:rPr>
          <w:color w:val="000000" w:themeColor="text1"/>
        </w:rPr>
        <w:t>Nekustamais īpašums ar kadastra numuru 46440030118 – zems vienība 1,17 ha platībā “Mazberķene”, Augstkalnes pagastā, Dobeles novadā, reģistrēts Zemgales rajona tiesas Augstkalnes pagasta zemesgrāmatas nodalījumā Nr.</w:t>
      </w:r>
      <w:r>
        <w:t> </w:t>
      </w:r>
      <w:r>
        <w:rPr>
          <w:color w:val="000000" w:themeColor="text1"/>
        </w:rPr>
        <w:t>100000923978 (turpmāk – zemes vienība) un uz to nostiprinātas īpašuma tiesības pašvaldībai. Minētajā zemesgrāmatas nodalījumā reģistrēta atzīme par to, ka uz zemes vienības atrodas zemes īpašniekam nepiederoša būve vai būves daļa.</w:t>
      </w:r>
    </w:p>
    <w:p w14:paraId="23BD54C8" w14:textId="50A26574" w:rsidR="002D17BA" w:rsidRDefault="002D17BA" w:rsidP="002D17BA">
      <w:pPr>
        <w:ind w:right="-1"/>
        <w:jc w:val="both"/>
        <w:rPr>
          <w:color w:val="000000" w:themeColor="text1"/>
        </w:rPr>
      </w:pPr>
      <w:r>
        <w:t xml:space="preserve">Saskaņā ar Valsts vienotās datorizētās zemesgrāmatas datiem uz zemes vienības atrodas </w:t>
      </w:r>
      <w:r w:rsidR="00DB3799">
        <w:t>[..]</w:t>
      </w:r>
      <w:r>
        <w:t xml:space="preserve"> (turpmāk – būves īpašnieks) piederoša 1 (viena) būve (adrese – “Mazberķene”, Augstkalnes pagasts, Dobeles novads, LV-3709), ar kadastra apzīmējumu 46440030118001, kas reģistrētas Zemgales rajona tiesas Augstkalnes pagasta zemesgrāmatas nodalījumā Nr. 100000771416. Minētajā zemesgrāmatas nodalījumā reģistrēta atzīme – būve saistīta ar zemes vienību, kadastra apzīmējums 46440030118.</w:t>
      </w:r>
    </w:p>
    <w:p w14:paraId="316A3827" w14:textId="77777777" w:rsidR="002D17BA" w:rsidRDefault="002D17BA" w:rsidP="002D17BA">
      <w:pPr>
        <w:ind w:right="-1"/>
        <w:jc w:val="both"/>
        <w:rPr>
          <w:color w:val="000000" w:themeColor="text1"/>
        </w:rPr>
      </w:pPr>
      <w:r>
        <w:t>Pašvaldībā saņemts būvju īpašnieces</w:t>
      </w:r>
      <w:r>
        <w:rPr>
          <w:color w:val="000000" w:themeColor="text1"/>
        </w:rPr>
        <w:t xml:space="preserve"> </w:t>
      </w:r>
      <w:r>
        <w:t xml:space="preserve">ierosinājums atsavināt </w:t>
      </w:r>
      <w:r>
        <w:rPr>
          <w:color w:val="000000" w:themeColor="text1"/>
        </w:rPr>
        <w:t>zemes vienību</w:t>
      </w:r>
      <w:r>
        <w:t>.</w:t>
      </w:r>
    </w:p>
    <w:p w14:paraId="52F8EC2F" w14:textId="77777777" w:rsidR="002D17BA" w:rsidRDefault="002D17BA" w:rsidP="002D17BA">
      <w:pPr>
        <w:ind w:right="49"/>
        <w:jc w:val="both"/>
      </w:pPr>
      <w:r>
        <w:rPr>
          <w:bCs/>
        </w:rPr>
        <w:t>Publiskas personas mantas atsavināšanas likuma</w:t>
      </w:r>
      <w:r>
        <w:t xml:space="preserve"> 4. panta ceturtās daļas 3. punkts nosaka, ka publiskas personas nekustamā īpašuma atsavināšanu var ierosināt zemesgrāmatā ierakstītas ēkas (būves) īpašnieks, ja viņš vēlas nopirkt zemesgabalu uz kura atrodas ēka (būve).</w:t>
      </w:r>
    </w:p>
    <w:p w14:paraId="3289B3DF" w14:textId="77777777" w:rsidR="002D17BA" w:rsidRDefault="002D17BA" w:rsidP="002D17BA">
      <w:pPr>
        <w:ind w:right="49"/>
        <w:jc w:val="both"/>
      </w:pPr>
      <w:r>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īpašniecei, tādējādi izbeidzot piespiedu dalītā īpašuma pastāvēšanu. </w:t>
      </w:r>
    </w:p>
    <w:p w14:paraId="67C641F5" w14:textId="77777777" w:rsidR="002D17BA" w:rsidRDefault="002D17BA" w:rsidP="002D17BA">
      <w:pPr>
        <w:ind w:right="49"/>
        <w:jc w:val="both"/>
      </w:pPr>
      <w:r>
        <w:rPr>
          <w:bCs/>
        </w:rPr>
        <w:t>Publiskas personas mantas atsavināšanas likuma</w:t>
      </w:r>
      <w: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īpašniecei nerīkojot atsavināšanu izsolē.</w:t>
      </w:r>
    </w:p>
    <w:p w14:paraId="3BDD4CF0" w14:textId="77777777" w:rsidR="002D17BA" w:rsidRDefault="002D17BA" w:rsidP="002D17BA">
      <w:pPr>
        <w:ind w:right="51"/>
        <w:jc w:val="both"/>
      </w:pPr>
      <w:r>
        <w:t xml:space="preserve">Saskaņā ar 2024.gada 3.decembrī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EUR 7200 (septiņi tūkstoši divi simti </w:t>
      </w:r>
      <w:r>
        <w:rPr>
          <w:i/>
          <w:iCs/>
        </w:rPr>
        <w:t>euro</w:t>
      </w:r>
      <w:r>
        <w:t>).</w:t>
      </w:r>
    </w:p>
    <w:p w14:paraId="33DD7379" w14:textId="77777777" w:rsidR="002D17BA" w:rsidRDefault="002D17BA" w:rsidP="002D17BA">
      <w:pPr>
        <w:ind w:right="51"/>
        <w:jc w:val="both"/>
        <w:rPr>
          <w:bCs/>
        </w:rPr>
      </w:pPr>
      <w:r>
        <w:rPr>
          <w:bCs/>
        </w:rPr>
        <w:lastRenderedPageBreak/>
        <w:t xml:space="preserve">Publiskas personas mantas atsavināšanas likuma Pārejas noteikumu 11. punkts nosaka, ka </w:t>
      </w:r>
      <w:r>
        <w:rPr>
          <w:bCs/>
          <w:shd w:val="clear" w:color="auto" w:fill="FFFFFF"/>
        </w:rPr>
        <w:t>līdz brīdim, kad spēku zaudē </w:t>
      </w:r>
      <w:hyperlink r:id="rId60" w:tgtFrame="_blank" w:history="1">
        <w:r w:rsidRPr="00973456">
          <w:rPr>
            <w:rStyle w:val="Hyperlink"/>
            <w:bCs/>
            <w:color w:val="auto"/>
            <w:u w:val="none"/>
            <w:shd w:val="clear" w:color="auto" w:fill="FFFFFF"/>
          </w:rPr>
          <w:t>Valsts un pašvaldību īpašuma privatizācijas un privatizācijas sertifikātu izmantošanas pabeigšanas likums</w:t>
        </w:r>
      </w:hyperlink>
      <w:r w:rsidRPr="00973456">
        <w:rPr>
          <w:bCs/>
          <w:shd w:val="clear" w:color="auto" w:fill="FFFFFF"/>
        </w:rPr>
        <w:t>,</w:t>
      </w:r>
      <w:r>
        <w:rPr>
          <w:bCs/>
          <w:shd w:val="clear" w:color="auto" w:fill="FFFFFF"/>
        </w:rPr>
        <w:t xml:space="preserve"> atsavināmā apbūvētā zemesgabala nosacītā cena nedrīkst būt zemāka par zemāko no šādām vērtībām: attiecīgā zemesgabala kadastrālo vērtību vai attiecīgā zemesgabala kadastrālo vērtību 2007.gada 31.decembrī. </w:t>
      </w:r>
    </w:p>
    <w:p w14:paraId="51A3AC18" w14:textId="77777777" w:rsidR="002D17BA" w:rsidRDefault="002D17BA" w:rsidP="002D17BA">
      <w:pPr>
        <w:ind w:right="51"/>
        <w:jc w:val="both"/>
      </w:pPr>
      <w:r>
        <w:t xml:space="preserve">Valsts zemes dienesta Nekustamā īpašuma valsts kadastra informācijas sistēmā norādītie dati apliecina, ka aktuālā zemes vienības kadastrālā vērtība ir 5335 EUR (pieci tūkstoši trīs simti trīsdesmit pieci </w:t>
      </w:r>
      <w:r>
        <w:rPr>
          <w:i/>
          <w:iCs/>
        </w:rPr>
        <w:t>euro)</w:t>
      </w:r>
      <w:r>
        <w:t>.</w:t>
      </w:r>
    </w:p>
    <w:p w14:paraId="0F0DE4F8" w14:textId="7089520D" w:rsidR="002D17BA" w:rsidRDefault="002D17BA" w:rsidP="002D17BA">
      <w:pPr>
        <w:ind w:right="51"/>
        <w:jc w:val="both"/>
      </w:pPr>
      <w:r>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Pr>
          <w:vertAlign w:val="superscript"/>
        </w:rPr>
        <w:t>1</w:t>
      </w:r>
      <w:r>
        <w:t>panta piekto daļu, pārejas noteikumu 11. punktu</w:t>
      </w:r>
      <w:r>
        <w:rPr>
          <w:bCs/>
          <w:lang w:eastAsia="et-EE"/>
        </w:rPr>
        <w:t xml:space="preserve">, </w:t>
      </w:r>
      <w:r>
        <w:rPr>
          <w:lang w:eastAsia="ar-SA"/>
        </w:rPr>
        <w:t>atklāti balsojot:</w:t>
      </w:r>
      <w:r>
        <w:t xml:space="preserve"> </w:t>
      </w:r>
      <w:r w:rsidR="00C56429" w:rsidRPr="00725B33">
        <w:t>PAR - 1</w:t>
      </w:r>
      <w:r w:rsidR="00C56429">
        <w:t>6</w:t>
      </w:r>
      <w:r w:rsidR="00C56429" w:rsidRPr="00725B33">
        <w:t xml:space="preserve"> (</w:t>
      </w:r>
      <w:r w:rsidR="00C56429">
        <w:t xml:space="preserve">Ģirts Ante, </w:t>
      </w:r>
      <w:r w:rsidR="00C56429" w:rsidRPr="00725B33">
        <w:t xml:space="preserve">Kristīne Briede, Sarmīte Dude, </w:t>
      </w:r>
      <w:r w:rsidR="00C56429" w:rsidRPr="00654B3E">
        <w:rPr>
          <w:bCs/>
          <w:lang w:eastAsia="et-EE"/>
        </w:rPr>
        <w:t xml:space="preserve">Māris Feldmanis, Edgars Gaigalis, Ivars Gorskis, Gints Kaminskis, Linda Karloviča, Edgars Laimiņš, Sintija Liekniņa, Andris Podvinskis, Viesturs Reinfelds, Dace Reinika, Guntis Safranovičs, Andrejs Spridzāns, Indra Špela), </w:t>
      </w:r>
      <w:r w:rsidR="00C56429" w:rsidRPr="00725B33">
        <w:t xml:space="preserve">PRET – nav, ATTURAS – </w:t>
      </w:r>
      <w:r w:rsidR="00C56429">
        <w:t>nav</w:t>
      </w:r>
      <w:r w:rsidR="00C56429" w:rsidRPr="00725B33">
        <w:t>,</w:t>
      </w:r>
      <w:r w:rsidR="00C56429">
        <w:t xml:space="preserve"> </w:t>
      </w:r>
      <w:r w:rsidR="00C56429" w:rsidRPr="00084496">
        <w:t xml:space="preserve"> </w:t>
      </w:r>
      <w:r w:rsidR="00C56429">
        <w:rPr>
          <w:rFonts w:eastAsia="Calibri"/>
          <w:bCs/>
          <w:color w:val="000000" w:themeColor="text1"/>
        </w:rPr>
        <w:t xml:space="preserve"> </w:t>
      </w:r>
      <w:r>
        <w:t xml:space="preserve">Dobeles novada dome </w:t>
      </w:r>
      <w:r>
        <w:rPr>
          <w:bCs/>
        </w:rPr>
        <w:t>NOLEMJ</w:t>
      </w:r>
      <w:r>
        <w:t>:</w:t>
      </w:r>
    </w:p>
    <w:p w14:paraId="2315C62D" w14:textId="77777777" w:rsidR="002D17BA" w:rsidRDefault="002D17BA" w:rsidP="002D17BA">
      <w:pPr>
        <w:ind w:right="51"/>
        <w:jc w:val="both"/>
        <w:rPr>
          <w:bCs/>
          <w:lang w:eastAsia="et-EE"/>
        </w:rPr>
      </w:pPr>
    </w:p>
    <w:p w14:paraId="15607C26" w14:textId="5EC9FFD7" w:rsidR="002D17BA" w:rsidRPr="00973456" w:rsidRDefault="002D17BA" w:rsidP="002D17BA">
      <w:pPr>
        <w:pStyle w:val="ListParagraph"/>
        <w:numPr>
          <w:ilvl w:val="0"/>
          <w:numId w:val="106"/>
        </w:numPr>
        <w:suppressAutoHyphens/>
        <w:autoSpaceDE/>
        <w:autoSpaceDN/>
        <w:contextualSpacing/>
        <w:rPr>
          <w:rFonts w:eastAsia="Lucida Sans Unicode"/>
          <w:sz w:val="24"/>
          <w:szCs w:val="24"/>
          <w:lang w:eastAsia="lv-LV"/>
        </w:rPr>
      </w:pPr>
      <w:r w:rsidRPr="00973456">
        <w:rPr>
          <w:rFonts w:eastAsia="Lucida Sans Unicode"/>
          <w:sz w:val="24"/>
          <w:szCs w:val="24"/>
        </w:rPr>
        <w:t xml:space="preserve">Atsavināt nekustamo īpašumu </w:t>
      </w:r>
      <w:r w:rsidRPr="00973456">
        <w:rPr>
          <w:color w:val="000000" w:themeColor="text1"/>
          <w:sz w:val="24"/>
          <w:szCs w:val="24"/>
        </w:rPr>
        <w:t>“Mazberķene”, Augstkalnes pagastā, Dobeles novadā, kadastra numurs 46440030118</w:t>
      </w:r>
      <w:r w:rsidRPr="00973456">
        <w:rPr>
          <w:rFonts w:eastAsia="Lucida Sans Unicode"/>
          <w:sz w:val="24"/>
          <w:szCs w:val="24"/>
        </w:rPr>
        <w:t xml:space="preserve">, kas sastāv </w:t>
      </w:r>
      <w:r w:rsidRPr="00973456">
        <w:rPr>
          <w:color w:val="000000" w:themeColor="text1"/>
          <w:sz w:val="24"/>
          <w:szCs w:val="24"/>
        </w:rPr>
        <w:t xml:space="preserve">no apbūvētas zemes vienības ar kadastra apzīmējumu 46440030118, platība 1,17 ha, </w:t>
      </w:r>
      <w:r w:rsidRPr="00973456">
        <w:rPr>
          <w:rFonts w:eastAsia="Lucida Sans Unicode"/>
          <w:sz w:val="24"/>
          <w:szCs w:val="24"/>
        </w:rPr>
        <w:t xml:space="preserve">pārdodot to par nosacīto cenu </w:t>
      </w:r>
      <w:r w:rsidRPr="00973456">
        <w:rPr>
          <w:sz w:val="24"/>
          <w:szCs w:val="24"/>
        </w:rPr>
        <w:t xml:space="preserve">EUR 7200 (septiņi tūkstoši divi simti </w:t>
      </w:r>
      <w:r w:rsidRPr="00973456">
        <w:rPr>
          <w:i/>
          <w:iCs/>
          <w:sz w:val="24"/>
          <w:szCs w:val="24"/>
        </w:rPr>
        <w:t>euro</w:t>
      </w:r>
      <w:r w:rsidRPr="00973456">
        <w:rPr>
          <w:sz w:val="24"/>
          <w:szCs w:val="24"/>
        </w:rPr>
        <w:t xml:space="preserve">) </w:t>
      </w:r>
      <w:r w:rsidR="00DB3799">
        <w:rPr>
          <w:rFonts w:eastAsia="Lucida Sans Unicode"/>
          <w:sz w:val="24"/>
          <w:szCs w:val="24"/>
        </w:rPr>
        <w:t>[..]</w:t>
      </w:r>
      <w:r w:rsidRPr="00973456">
        <w:rPr>
          <w:rFonts w:eastAsia="Lucida Sans Unicode"/>
          <w:sz w:val="24"/>
          <w:szCs w:val="24"/>
        </w:rPr>
        <w:t xml:space="preserve">, personas kods </w:t>
      </w:r>
      <w:r w:rsidR="00DB3799">
        <w:rPr>
          <w:rFonts w:eastAsia="Lucida Sans Unicode"/>
          <w:sz w:val="24"/>
          <w:szCs w:val="24"/>
        </w:rPr>
        <w:t>[..]</w:t>
      </w:r>
      <w:r w:rsidRPr="00973456">
        <w:rPr>
          <w:rFonts w:eastAsia="Lucida Sans Unicode"/>
          <w:sz w:val="24"/>
          <w:szCs w:val="24"/>
        </w:rPr>
        <w:t>.</w:t>
      </w:r>
    </w:p>
    <w:p w14:paraId="31878271" w14:textId="77777777" w:rsidR="002D17BA" w:rsidRPr="00973456" w:rsidRDefault="002D17BA" w:rsidP="002D17BA">
      <w:pPr>
        <w:pStyle w:val="ListParagraph"/>
        <w:widowControl/>
        <w:numPr>
          <w:ilvl w:val="0"/>
          <w:numId w:val="106"/>
        </w:numPr>
        <w:autoSpaceDE/>
        <w:autoSpaceDN/>
        <w:contextualSpacing/>
        <w:rPr>
          <w:rFonts w:eastAsia="Lucida Sans Unicode"/>
          <w:sz w:val="24"/>
          <w:szCs w:val="24"/>
        </w:rPr>
      </w:pPr>
      <w:r w:rsidRPr="00973456">
        <w:rPr>
          <w:rFonts w:eastAsia="Lucida Sans Unicode"/>
          <w:sz w:val="24"/>
          <w:szCs w:val="24"/>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36A3EB37" w14:textId="77777777" w:rsidR="002D17BA" w:rsidRPr="00973456" w:rsidRDefault="002D17BA" w:rsidP="002D17BA">
      <w:pPr>
        <w:pStyle w:val="ListParagraph"/>
        <w:widowControl/>
        <w:numPr>
          <w:ilvl w:val="0"/>
          <w:numId w:val="106"/>
        </w:numPr>
        <w:autoSpaceDE/>
        <w:autoSpaceDN/>
        <w:contextualSpacing/>
        <w:rPr>
          <w:rFonts w:eastAsia="Lucida Sans Unicode"/>
          <w:sz w:val="24"/>
          <w:szCs w:val="24"/>
        </w:rPr>
      </w:pPr>
      <w:r w:rsidRPr="00973456">
        <w:rPr>
          <w:rFonts w:eastAsia="Lucida Sans Unicode"/>
          <w:sz w:val="24"/>
          <w:szCs w:val="24"/>
        </w:rPr>
        <w:t>Lēmums zaudē spēku, ja pirkuma maksa pilnā apjomā vai avanss netiek samaksāts lēmuma 2. punktā noteiktajā termiņā.</w:t>
      </w:r>
    </w:p>
    <w:p w14:paraId="49835F5E" w14:textId="77777777" w:rsidR="002D17BA" w:rsidRDefault="002D17BA" w:rsidP="002D17BA">
      <w:pPr>
        <w:jc w:val="both"/>
        <w:rPr>
          <w:rFonts w:eastAsia="Calibri"/>
          <w:color w:val="FF0000"/>
        </w:rPr>
      </w:pPr>
    </w:p>
    <w:p w14:paraId="4FEE7070" w14:textId="77777777" w:rsidR="002D17BA" w:rsidRDefault="002D17BA" w:rsidP="002D17BA"/>
    <w:p w14:paraId="095C69FC" w14:textId="77777777" w:rsidR="002D17BA" w:rsidRDefault="002D17BA" w:rsidP="002D17BA">
      <w:pPr>
        <w:ind w:right="-694"/>
        <w:contextualSpacing/>
        <w:jc w:val="both"/>
        <w:rPr>
          <w:rFonts w:eastAsiaTheme="minorHAnsi"/>
        </w:rPr>
      </w:pPr>
    </w:p>
    <w:p w14:paraId="395A8E3D" w14:textId="77777777" w:rsidR="002D17BA" w:rsidRDefault="002D17BA" w:rsidP="002D17BA">
      <w:pPr>
        <w:widowControl w:val="0"/>
        <w:suppressAutoHyphens/>
        <w:ind w:right="-694"/>
        <w:jc w:val="both"/>
        <w:rPr>
          <w:kern w:val="2"/>
          <w:lang w:eastAsia="en-US"/>
          <w14:ligatures w14:val="standardContextual"/>
        </w:rPr>
      </w:pPr>
      <w:r>
        <w:rPr>
          <w:rFonts w:eastAsia="Lucida Sans Unicode"/>
        </w:rPr>
        <w:t>Domes priekšsēdētājs                                                                                                  I.Gorskis</w:t>
      </w:r>
    </w:p>
    <w:p w14:paraId="620F7BA5" w14:textId="77777777" w:rsidR="002D17BA" w:rsidRDefault="002D17BA" w:rsidP="002D17BA">
      <w:pPr>
        <w:widowControl w:val="0"/>
        <w:suppressAutoHyphens/>
        <w:jc w:val="both"/>
        <w:rPr>
          <w:rFonts w:eastAsia="Lucida Sans Unicode"/>
          <w:color w:val="FF0000"/>
          <w:szCs w:val="22"/>
        </w:rPr>
      </w:pPr>
    </w:p>
    <w:p w14:paraId="44A50869" w14:textId="51F46AD5" w:rsidR="002D17BA" w:rsidRDefault="002D17BA" w:rsidP="002D17BA">
      <w:pPr>
        <w:ind w:right="-1"/>
        <w:jc w:val="both"/>
      </w:pPr>
      <w:r>
        <w:br w:type="page"/>
      </w:r>
    </w:p>
    <w:p w14:paraId="68FCC965" w14:textId="4C5BD35F" w:rsidR="002D17BA" w:rsidRDefault="002D17BA" w:rsidP="002D17BA">
      <w:pPr>
        <w:tabs>
          <w:tab w:val="left" w:pos="-24212"/>
        </w:tabs>
        <w:jc w:val="center"/>
        <w:rPr>
          <w:sz w:val="20"/>
          <w:szCs w:val="20"/>
        </w:rPr>
      </w:pPr>
      <w:r>
        <w:rPr>
          <w:noProof/>
          <w:sz w:val="20"/>
          <w:szCs w:val="20"/>
        </w:rPr>
        <w:lastRenderedPageBreak/>
        <w:drawing>
          <wp:inline distT="0" distB="0" distL="0" distR="0" wp14:anchorId="12B54AE8" wp14:editId="5E6463F7">
            <wp:extent cx="676275" cy="752475"/>
            <wp:effectExtent l="0" t="0" r="9525" b="9525"/>
            <wp:docPr id="175508893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4C71C21" w14:textId="77777777" w:rsidR="002D17BA" w:rsidRDefault="002D17BA" w:rsidP="002D17BA">
      <w:pPr>
        <w:tabs>
          <w:tab w:val="center" w:pos="4153"/>
          <w:tab w:val="right" w:pos="8306"/>
        </w:tabs>
        <w:jc w:val="center"/>
        <w:rPr>
          <w:sz w:val="20"/>
        </w:rPr>
      </w:pPr>
      <w:r>
        <w:rPr>
          <w:sz w:val="20"/>
        </w:rPr>
        <w:t>LATVIJAS REPUBLIKA</w:t>
      </w:r>
    </w:p>
    <w:p w14:paraId="258F022B" w14:textId="77777777" w:rsidR="002D17BA" w:rsidRDefault="002D17BA" w:rsidP="002D17BA">
      <w:pPr>
        <w:tabs>
          <w:tab w:val="center" w:pos="4153"/>
          <w:tab w:val="right" w:pos="8306"/>
        </w:tabs>
        <w:jc w:val="center"/>
        <w:rPr>
          <w:b/>
          <w:sz w:val="32"/>
          <w:szCs w:val="32"/>
        </w:rPr>
      </w:pPr>
      <w:r>
        <w:rPr>
          <w:b/>
          <w:sz w:val="32"/>
          <w:szCs w:val="32"/>
        </w:rPr>
        <w:t>DOBELES NOVADA DOME</w:t>
      </w:r>
    </w:p>
    <w:p w14:paraId="7A52FFD6"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5D2DBB3D"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61" w:history="1">
        <w:r>
          <w:rPr>
            <w:rStyle w:val="Hyperlink"/>
            <w:rFonts w:eastAsia="Calibri"/>
            <w:color w:val="000000"/>
            <w:sz w:val="16"/>
            <w:szCs w:val="16"/>
          </w:rPr>
          <w:t>dome@dobele.lv</w:t>
        </w:r>
      </w:hyperlink>
    </w:p>
    <w:p w14:paraId="3E74EECC" w14:textId="77777777" w:rsidR="002D17BA" w:rsidRDefault="002D17BA" w:rsidP="002D17BA">
      <w:pPr>
        <w:autoSpaceDE w:val="0"/>
        <w:autoSpaceDN w:val="0"/>
        <w:adjustRightInd w:val="0"/>
        <w:jc w:val="center"/>
        <w:rPr>
          <w:rFonts w:eastAsia="Calibri"/>
          <w:b/>
          <w:bCs/>
          <w:color w:val="000000"/>
          <w:lang w:val="et-EE" w:eastAsia="en-US"/>
        </w:rPr>
      </w:pPr>
    </w:p>
    <w:p w14:paraId="26F9E792" w14:textId="77777777" w:rsidR="002D17BA" w:rsidRDefault="002D17BA" w:rsidP="002D17BA">
      <w:pPr>
        <w:jc w:val="center"/>
        <w:rPr>
          <w:rFonts w:eastAsia="Calibri"/>
          <w:b/>
        </w:rPr>
      </w:pPr>
      <w:r>
        <w:rPr>
          <w:rFonts w:eastAsia="Calibri"/>
          <w:b/>
        </w:rPr>
        <w:t>LĒMUMS</w:t>
      </w:r>
    </w:p>
    <w:p w14:paraId="5C358F40" w14:textId="77777777" w:rsidR="002D17BA" w:rsidRDefault="002D17BA" w:rsidP="002D17BA">
      <w:pPr>
        <w:jc w:val="center"/>
        <w:rPr>
          <w:rFonts w:eastAsia="Calibri"/>
          <w:b/>
        </w:rPr>
      </w:pPr>
      <w:r>
        <w:rPr>
          <w:rFonts w:eastAsia="Calibri"/>
          <w:b/>
        </w:rPr>
        <w:t>Dobelē</w:t>
      </w:r>
    </w:p>
    <w:p w14:paraId="0DC56178" w14:textId="77777777" w:rsidR="002D17BA" w:rsidRDefault="002D17BA" w:rsidP="002D17BA">
      <w:pPr>
        <w:jc w:val="both"/>
        <w:rPr>
          <w:rFonts w:eastAsia="Calibri"/>
          <w:b/>
        </w:rPr>
      </w:pPr>
    </w:p>
    <w:p w14:paraId="6838FC8D" w14:textId="47E6E568" w:rsidR="002D17BA" w:rsidRDefault="002D17BA" w:rsidP="002D17BA">
      <w:pPr>
        <w:tabs>
          <w:tab w:val="center" w:pos="4153"/>
          <w:tab w:val="left" w:pos="8080"/>
          <w:tab w:val="right" w:pos="9498"/>
        </w:tabs>
        <w:ind w:right="-1"/>
        <w:rPr>
          <w:color w:val="000000"/>
        </w:rPr>
      </w:pPr>
      <w:r>
        <w:rPr>
          <w:b/>
          <w:lang w:eastAsia="x-none"/>
        </w:rPr>
        <w:t xml:space="preserve">2024. gada 27. decembrī                 </w:t>
      </w:r>
      <w:r>
        <w:rPr>
          <w:b/>
          <w:lang w:eastAsia="x-none"/>
        </w:rPr>
        <w:tab/>
        <w:t xml:space="preserve">                                                                          </w:t>
      </w:r>
      <w:r>
        <w:rPr>
          <w:b/>
          <w:color w:val="000000"/>
        </w:rPr>
        <w:t>Nr.</w:t>
      </w:r>
      <w:r w:rsidR="00D906A2">
        <w:rPr>
          <w:b/>
          <w:color w:val="000000"/>
        </w:rPr>
        <w:t>456</w:t>
      </w:r>
      <w:r>
        <w:rPr>
          <w:b/>
          <w:color w:val="000000"/>
        </w:rPr>
        <w:t>/15</w:t>
      </w:r>
    </w:p>
    <w:p w14:paraId="6D3DA3C2" w14:textId="77777777" w:rsidR="002D17BA" w:rsidRDefault="002D17BA" w:rsidP="002D17BA">
      <w:pPr>
        <w:ind w:right="-1"/>
        <w:jc w:val="both"/>
        <w:rPr>
          <w:rFonts w:eastAsia="Calibri"/>
          <w:b/>
          <w:lang w:eastAsia="en-US"/>
        </w:rPr>
      </w:pPr>
    </w:p>
    <w:p w14:paraId="70C030F3" w14:textId="77777777" w:rsidR="002D17BA" w:rsidRDefault="002D17BA" w:rsidP="002D17BA">
      <w:pPr>
        <w:ind w:right="-1"/>
        <w:jc w:val="center"/>
        <w:rPr>
          <w:b/>
          <w:u w:val="single"/>
        </w:rPr>
      </w:pPr>
      <w:r>
        <w:rPr>
          <w:b/>
          <w:u w:val="single"/>
        </w:rPr>
        <w:t>Par lauksaimniecībā izmantojamās zemes „Aizpurvi”, Annenieku pagastā, Dobeles novadā, atsavināšanu izsolē</w:t>
      </w:r>
    </w:p>
    <w:p w14:paraId="1822D4A3" w14:textId="77777777" w:rsidR="002D17BA" w:rsidRDefault="002D17BA" w:rsidP="002D17BA">
      <w:pPr>
        <w:ind w:right="-1"/>
        <w:jc w:val="both"/>
      </w:pPr>
    </w:p>
    <w:p w14:paraId="0B443C85" w14:textId="77777777" w:rsidR="002D17BA" w:rsidRDefault="002D17BA" w:rsidP="002D17BA">
      <w:pPr>
        <w:ind w:right="-2" w:firstLine="720"/>
        <w:jc w:val="both"/>
      </w:pPr>
      <w:r>
        <w:t>Dobeles novada dome ir izskatījusi Dobeles novada pašvaldības (turpmāk – pašvaldība)  Īpašumu komisijas ierosinājumu atsavināt pašvaldībai piederošo nekustamo īpašumu „Aizpurvi”, Annenieku pagastā, Dobeles novadā, kadastra numurs 46420040076 (turpmāk – Īpašums).</w:t>
      </w:r>
    </w:p>
    <w:p w14:paraId="53D282D9" w14:textId="77777777" w:rsidR="002D17BA" w:rsidRDefault="002D17BA" w:rsidP="002D17BA">
      <w:pPr>
        <w:ind w:right="-2"/>
        <w:jc w:val="both"/>
      </w:pPr>
      <w:r>
        <w:t>Izskatot minēto ierosinājumu, Dobeles novada dome konstatēja:</w:t>
      </w:r>
    </w:p>
    <w:p w14:paraId="4DF29214" w14:textId="77777777" w:rsidR="002D17BA" w:rsidRDefault="002D17BA" w:rsidP="002D17BA">
      <w:pPr>
        <w:ind w:right="-1"/>
        <w:jc w:val="both"/>
        <w:rPr>
          <w:color w:val="000000"/>
        </w:rPr>
      </w:pPr>
      <w:r>
        <w:rPr>
          <w:color w:val="000000"/>
        </w:rPr>
        <w:t xml:space="preserve">Īpašums reģistrēts Zemgales rajona tiesas Annenieku pagasta zemesgrāmatas nodalījumā Nr.100000903536 un uz to nostiprinātas īpašuma tiesības pašvaldībai. Īpašums sastāv no vienas zemes vienības ar kadastra apzīmējumu 46420040076, platība 7,56 ha, </w:t>
      </w:r>
      <w:bookmarkStart w:id="49" w:name="_Hlk183787870"/>
      <w:r>
        <w:rPr>
          <w:color w:val="000000"/>
        </w:rPr>
        <w:t>tai skaitā 7,13 ha lauksaimniecībā izmantojamā zeme</w:t>
      </w:r>
      <w:bookmarkEnd w:id="49"/>
      <w:r>
        <w:rPr>
          <w:color w:val="000000"/>
        </w:rPr>
        <w:t>.</w:t>
      </w:r>
    </w:p>
    <w:p w14:paraId="6DDADB89" w14:textId="77777777" w:rsidR="002D17BA" w:rsidRDefault="002D17BA" w:rsidP="002D17BA">
      <w:pPr>
        <w:ind w:right="-1"/>
        <w:jc w:val="both"/>
        <w:rPr>
          <w:bCs/>
        </w:rPr>
      </w:pPr>
      <w:r>
        <w:t xml:space="preserve">Saskaņā ar Dobeles novada domes 2024. gada 28. novembra lēmumu Nr.403/14 </w:t>
      </w:r>
      <w:r>
        <w:rPr>
          <w:bCs/>
        </w:rPr>
        <w:t>„Par starpgabala statusa noteikšanu nekustamajam īpašumam „Aizpurvi”, Annenieku pagastā, Dobeles novadā</w:t>
      </w:r>
      <w:r>
        <w:t>”, Īpašumam noteikts starpgabala statuss.</w:t>
      </w:r>
    </w:p>
    <w:p w14:paraId="0025018C" w14:textId="77777777" w:rsidR="002D17BA" w:rsidRDefault="002D17BA" w:rsidP="002D17BA">
      <w:pPr>
        <w:jc w:val="both"/>
      </w:pPr>
      <w:r>
        <w:t>Īpašums nav nodots nomā un tas nav nepieciešams pašvaldības funkciju nodrošināšanai.</w:t>
      </w:r>
    </w:p>
    <w:p w14:paraId="26B90531" w14:textId="77777777" w:rsidR="002D17BA" w:rsidRDefault="002D17BA" w:rsidP="002D17BA">
      <w:pPr>
        <w:jc w:val="both"/>
      </w:pPr>
      <w:r>
        <w:t xml:space="preserve">Saskaņā ar </w:t>
      </w:r>
      <w:r>
        <w:rPr>
          <w:bCs/>
        </w:rPr>
        <w:t xml:space="preserve">Publiskas personas mantas atsavināšanas likuma 37.panta pirmās daļas 4.punktu, </w:t>
      </w:r>
      <w:r>
        <w:t xml:space="preserve">pārdot publiskas personas mantu par brīvu cenu var, ja nekustamo īpašumu iegūst šā likuma </w:t>
      </w:r>
      <w:hyperlink r:id="rId62" w:anchor="p4" w:history="1">
        <w:r w:rsidRPr="00D906A2">
          <w:rPr>
            <w:rStyle w:val="Hyperlink"/>
            <w:color w:val="auto"/>
            <w:u w:val="none"/>
          </w:rPr>
          <w:t>4.panta</w:t>
        </w:r>
      </w:hyperlink>
      <w:r>
        <w:t xml:space="preserve"> ceturtajā daļā minētā persona.</w:t>
      </w:r>
    </w:p>
    <w:p w14:paraId="2308FE86" w14:textId="77777777" w:rsidR="002D17BA" w:rsidRDefault="002D17BA" w:rsidP="002D17BA">
      <w:pPr>
        <w:jc w:val="both"/>
      </w:pPr>
      <w:r>
        <w:t xml:space="preserve">Saskaņā ar </w:t>
      </w:r>
      <w:r>
        <w:rPr>
          <w:bCs/>
        </w:rPr>
        <w:t xml:space="preserve">Publiskas personas mantas atsavināšanas likuma 4.panta ceturtās daļas 1.punktu, </w:t>
      </w:r>
      <w:r>
        <w:t>atsevišķos gadījumos publiskas personas nekustamā īpašuma atsavināšanu var ierosināt zemes īpašnieks vai visi kopīpašnieki, ja viņi vēlas nopirkt zemes starpgabalu, kas piegul viņu zemei.</w:t>
      </w:r>
    </w:p>
    <w:p w14:paraId="2B1914C0" w14:textId="77777777" w:rsidR="002D17BA" w:rsidRDefault="002D17BA" w:rsidP="002D17BA">
      <w:pPr>
        <w:autoSpaceDE w:val="0"/>
        <w:autoSpaceDN w:val="0"/>
        <w:adjustRightInd w:val="0"/>
        <w:jc w:val="both"/>
        <w:rPr>
          <w:rFonts w:eastAsiaTheme="minorHAnsi"/>
          <w:lang w:eastAsia="en-US"/>
        </w:rPr>
      </w:pPr>
      <w:r>
        <w:t>Īpašumam piegulošie nekustamie īpašumi ir:</w:t>
      </w:r>
    </w:p>
    <w:p w14:paraId="7C3DDAD2" w14:textId="77777777" w:rsidR="002D17BA" w:rsidRDefault="002D17BA" w:rsidP="002D17BA">
      <w:pPr>
        <w:numPr>
          <w:ilvl w:val="0"/>
          <w:numId w:val="107"/>
        </w:numPr>
        <w:autoSpaceDE w:val="0"/>
        <w:autoSpaceDN w:val="0"/>
        <w:adjustRightInd w:val="0"/>
        <w:jc w:val="both"/>
      </w:pPr>
      <w:bookmarkStart w:id="50" w:name="_Hlk127870264"/>
      <w:r>
        <w:rPr>
          <w:bCs/>
        </w:rPr>
        <w:t>„Inķēni”, Annenieku pagasts</w:t>
      </w:r>
      <w:r>
        <w:t xml:space="preserve">, Dobeles novads, kadastra numurs 46420040024, īpašnieks </w:t>
      </w:r>
      <w:bookmarkStart w:id="51" w:name="_Hlk184023129"/>
      <w:r>
        <w:t>SIA "JOŽI</w:t>
      </w:r>
      <w:bookmarkEnd w:id="51"/>
      <w:r>
        <w:t>", reģistrācijas numurs 45101001791;</w:t>
      </w:r>
    </w:p>
    <w:p w14:paraId="6C0098A8" w14:textId="77777777" w:rsidR="002D17BA" w:rsidRDefault="002D17BA" w:rsidP="002D17BA">
      <w:pPr>
        <w:numPr>
          <w:ilvl w:val="0"/>
          <w:numId w:val="107"/>
        </w:numPr>
        <w:autoSpaceDE w:val="0"/>
        <w:autoSpaceDN w:val="0"/>
        <w:adjustRightInd w:val="0"/>
        <w:jc w:val="both"/>
      </w:pPr>
      <w:r>
        <w:rPr>
          <w:color w:val="000000"/>
        </w:rPr>
        <w:t>„Mazcaunes”, Annenieku pagasts, Dobeles novads, kadastra numurs 46420050057, īpašnieks SIA "JOŽI", reģistrācijas numurs 45101001791;</w:t>
      </w:r>
    </w:p>
    <w:p w14:paraId="6DED544C" w14:textId="77777777" w:rsidR="002D17BA" w:rsidRDefault="002D17BA" w:rsidP="002D17BA">
      <w:pPr>
        <w:widowControl w:val="0"/>
        <w:numPr>
          <w:ilvl w:val="0"/>
          <w:numId w:val="107"/>
        </w:numPr>
        <w:suppressAutoHyphens/>
        <w:jc w:val="both"/>
      </w:pPr>
      <w:bookmarkStart w:id="52" w:name="_Hlk183786452"/>
      <w:bookmarkEnd w:id="50"/>
      <w:r>
        <w:t>„Aizpuru Noras”, Annenieku pagasts, Dobeles novads, kadastra numurs 46420040179, īpašnieks Sabiedrība ar ierobežotu atbildību "AGRO-KAĶENIEKI", reģistrācijas numurs 48503005610</w:t>
      </w:r>
      <w:bookmarkEnd w:id="52"/>
      <w:r>
        <w:t>;</w:t>
      </w:r>
    </w:p>
    <w:p w14:paraId="44C7DDC5" w14:textId="77777777" w:rsidR="002D17BA" w:rsidRDefault="002D17BA" w:rsidP="002D17BA">
      <w:pPr>
        <w:widowControl w:val="0"/>
        <w:numPr>
          <w:ilvl w:val="0"/>
          <w:numId w:val="107"/>
        </w:numPr>
        <w:suppressAutoHyphens/>
        <w:jc w:val="both"/>
      </w:pPr>
      <w:bookmarkStart w:id="53" w:name="_Hlk183786530"/>
      <w:r>
        <w:t>“Lauku Noras”, Annenieku pagasts, Dobeles novads, kadastra numurs 46420040178, īpašnieks Sabiedrība ar ierobežotu atbildību "AGRO-KAĶENIEKI", reģistrācijas numurs 48503005610</w:t>
      </w:r>
      <w:bookmarkEnd w:id="53"/>
      <w:r>
        <w:t>;</w:t>
      </w:r>
    </w:p>
    <w:p w14:paraId="4293B9A4" w14:textId="3967744F" w:rsidR="002D17BA" w:rsidRDefault="002D17BA" w:rsidP="002D17BA">
      <w:pPr>
        <w:widowControl w:val="0"/>
        <w:numPr>
          <w:ilvl w:val="0"/>
          <w:numId w:val="107"/>
        </w:numPr>
        <w:suppressAutoHyphens/>
        <w:jc w:val="both"/>
      </w:pPr>
      <w:bookmarkStart w:id="54" w:name="_Hlk183786670"/>
      <w:r>
        <w:t>“</w:t>
      </w:r>
      <w:r>
        <w:rPr>
          <w:rFonts w:eastAsia="Lucida Sans Unicode"/>
        </w:rPr>
        <w:t>Indras</w:t>
      </w:r>
      <w:r>
        <w:t xml:space="preserve">”, Annenieku pagasts, Dobeles novads, kadastra numurs 46420040070, īpašnieks </w:t>
      </w:r>
      <w:r w:rsidR="00DB3799">
        <w:rPr>
          <w:rFonts w:eastAsia="Lucida Sans Unicode"/>
        </w:rPr>
        <w:t>[..]</w:t>
      </w:r>
      <w:r>
        <w:t xml:space="preserve">, personas kods </w:t>
      </w:r>
      <w:r w:rsidR="00DB3799">
        <w:t>[..]</w:t>
      </w:r>
      <w:r>
        <w:t>;</w:t>
      </w:r>
    </w:p>
    <w:p w14:paraId="384591B5" w14:textId="09F0A21F" w:rsidR="002D17BA" w:rsidRDefault="002D17BA" w:rsidP="002D17BA">
      <w:pPr>
        <w:widowControl w:val="0"/>
        <w:numPr>
          <w:ilvl w:val="0"/>
          <w:numId w:val="107"/>
        </w:numPr>
        <w:suppressAutoHyphens/>
        <w:jc w:val="both"/>
      </w:pPr>
      <w:bookmarkStart w:id="55" w:name="_Hlk183786800"/>
      <w:bookmarkEnd w:id="54"/>
      <w:r>
        <w:t>“</w:t>
      </w:r>
      <w:r>
        <w:rPr>
          <w:rFonts w:eastAsia="Lucida Sans Unicode"/>
        </w:rPr>
        <w:t>Koblas</w:t>
      </w:r>
      <w:r>
        <w:t xml:space="preserve">”, Annenieku pagasts, Dobeles novads, kadastra numurs 46420040011, īpašnieks </w:t>
      </w:r>
      <w:r w:rsidR="00DB3799">
        <w:t>[.]</w:t>
      </w:r>
      <w:r>
        <w:t xml:space="preserve">, personas kods </w:t>
      </w:r>
      <w:bookmarkEnd w:id="55"/>
      <w:r w:rsidR="00DB3799">
        <w:t>[..]</w:t>
      </w:r>
      <w:r>
        <w:t>;</w:t>
      </w:r>
    </w:p>
    <w:p w14:paraId="5FF3B162" w14:textId="18E7220E" w:rsidR="002D17BA" w:rsidRDefault="002D17BA" w:rsidP="002D17BA">
      <w:pPr>
        <w:widowControl w:val="0"/>
        <w:numPr>
          <w:ilvl w:val="0"/>
          <w:numId w:val="107"/>
        </w:numPr>
        <w:suppressAutoHyphens/>
        <w:jc w:val="both"/>
      </w:pPr>
      <w:bookmarkStart w:id="56" w:name="_Hlk183786962"/>
      <w:r>
        <w:t>“</w:t>
      </w:r>
      <w:r>
        <w:rPr>
          <w:rFonts w:eastAsia="Lucida Sans Unicode"/>
        </w:rPr>
        <w:t>Dambji</w:t>
      </w:r>
      <w:r>
        <w:t xml:space="preserve">”, Annenieku pagasts, Dobeles novads, kadastra numurs 46420040169, īpašnieks </w:t>
      </w:r>
      <w:r w:rsidR="00DB3799">
        <w:t>[..]</w:t>
      </w:r>
      <w:r>
        <w:t xml:space="preserve">, personas kods </w:t>
      </w:r>
      <w:bookmarkEnd w:id="56"/>
      <w:r w:rsidR="00DB3799">
        <w:t>[..]</w:t>
      </w:r>
      <w:r>
        <w:t>;</w:t>
      </w:r>
    </w:p>
    <w:p w14:paraId="22E8D445" w14:textId="7AA20542" w:rsidR="002D17BA" w:rsidRDefault="002D17BA" w:rsidP="002D17BA">
      <w:pPr>
        <w:widowControl w:val="0"/>
        <w:numPr>
          <w:ilvl w:val="0"/>
          <w:numId w:val="107"/>
        </w:numPr>
        <w:suppressAutoHyphens/>
        <w:jc w:val="both"/>
      </w:pPr>
      <w:r>
        <w:lastRenderedPageBreak/>
        <w:t xml:space="preserve">“Ērgļi”, Annenieku pagasts, Dobeles novads, kadastra numurs 46420010049, īpašnieks </w:t>
      </w:r>
      <w:r w:rsidR="00DB3799">
        <w:t>[..]</w:t>
      </w:r>
      <w:r>
        <w:t xml:space="preserve">, personas kods </w:t>
      </w:r>
      <w:r w:rsidR="00DB3799">
        <w:t>[..]</w:t>
      </w:r>
      <w:r>
        <w:t>.</w:t>
      </w:r>
    </w:p>
    <w:p w14:paraId="59242279" w14:textId="77777777" w:rsidR="002D17BA" w:rsidRDefault="002D17BA" w:rsidP="002D17BA">
      <w:pPr>
        <w:shd w:val="clear" w:color="auto" w:fill="FFFFFF"/>
        <w:spacing w:line="293" w:lineRule="atLeast"/>
        <w:jc w:val="both"/>
      </w:pPr>
      <w:r>
        <w:t xml:space="preserve">Saskaņā ar </w:t>
      </w:r>
      <w:r>
        <w:rPr>
          <w:bCs/>
        </w:rPr>
        <w:t>Publiskas personas mantas atsavināšanas likuma 5.panta pirmo daļu,</w:t>
      </w:r>
      <w:r>
        <w:rPr>
          <w:b/>
          <w:bCs/>
        </w:rPr>
        <w:t xml:space="preserve"> </w:t>
      </w:r>
      <w:r>
        <w:t>atļauju atsavināt atvasinātu publisku personu nekustamo īpašumu dod attiecīgās atvasinātās publiskās personas lēmējinstitūcija, kas konkrētajā situācijā ir Dobeles novada dome.</w:t>
      </w:r>
    </w:p>
    <w:p w14:paraId="5A4B59C4" w14:textId="77777777" w:rsidR="002D17BA" w:rsidRDefault="002D17BA" w:rsidP="002D17BA">
      <w:pPr>
        <w:shd w:val="clear" w:color="auto" w:fill="FFFFFF"/>
        <w:spacing w:line="293" w:lineRule="atLeast"/>
        <w:jc w:val="both"/>
      </w:pPr>
      <w:r>
        <w:t xml:space="preserve">Saskaņā ar </w:t>
      </w:r>
      <w:r>
        <w:rPr>
          <w:bCs/>
        </w:rPr>
        <w:t>Publiskas personas mantas atsavināšanas likuma 5.panta piekto daļu</w:t>
      </w:r>
      <w:r>
        <w:t>, lēmumā par nekustamā īpašuma atsavināšanu tiek noteikts arī atsavināšanas veids.</w:t>
      </w:r>
    </w:p>
    <w:p w14:paraId="17BF9DEE" w14:textId="77777777" w:rsidR="002D17BA" w:rsidRDefault="002D17BA" w:rsidP="002D17BA">
      <w:pPr>
        <w:jc w:val="both"/>
      </w:pPr>
      <w:r>
        <w:t xml:space="preserve">Saskaņā ar </w:t>
      </w:r>
      <w:r>
        <w:rPr>
          <w:bCs/>
        </w:rPr>
        <w:t xml:space="preserve">Publiskas personas mantas atsavināšanas likuma 14.panta otro daļu, </w:t>
      </w:r>
      <w:hyperlink r:id="rId63" w:anchor="p4" w:history="1">
        <w:r w:rsidRPr="00D906A2">
          <w:rPr>
            <w:rStyle w:val="Hyperlink"/>
            <w:color w:val="auto"/>
            <w:u w:val="none"/>
          </w:rPr>
          <w:t>4.panta</w:t>
        </w:r>
      </w:hyperlink>
      <w:r w:rsidRPr="00D906A2">
        <w:t xml:space="preserve"> c</w:t>
      </w:r>
      <w:r>
        <w:t xml:space="preserve">eturtajā daļā minētās mantas atsavināšana izsludināma šajā likumā noteiktajā kārtībā </w:t>
      </w:r>
      <w:r w:rsidRPr="00D906A2">
        <w:t>(</w:t>
      </w:r>
      <w:hyperlink r:id="rId64" w:anchor="p11" w:history="1">
        <w:r w:rsidRPr="00D906A2">
          <w:rPr>
            <w:rStyle w:val="Hyperlink"/>
            <w:color w:val="auto"/>
            <w:u w:val="none"/>
          </w:rPr>
          <w:t>11.pants</w:t>
        </w:r>
      </w:hyperlink>
      <w:r w:rsidRPr="00D906A2">
        <w:t xml:space="preserve">), </w:t>
      </w:r>
      <w:r>
        <w:t>uzaicinot attiecīgās personas mēneša laikā iesniegt pieteikumu par nekustamā īpašuma pirkšanu. Ja norādītajā termiņā no minētajām personām ir saņemts viens pieteikums, izsoli nerīko un ar šo personu slēdz pirkuma līgumu par nosacīto cenu.</w:t>
      </w:r>
    </w:p>
    <w:p w14:paraId="2D1A7241" w14:textId="77777777" w:rsidR="002D17BA" w:rsidRDefault="002D17BA" w:rsidP="002D17BA">
      <w:pPr>
        <w:jc w:val="both"/>
      </w:pPr>
      <w:bookmarkStart w:id="57" w:name="bkm58"/>
      <w:r>
        <w:t xml:space="preserve">Saskaņā ar </w:t>
      </w:r>
      <w:r>
        <w:rPr>
          <w:bCs/>
        </w:rPr>
        <w:t>Publiskas personas mantas atsavināšanas likuma 14.panta trešo daļu</w:t>
      </w:r>
      <w:r>
        <w:t>, ja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6A9DE354" w14:textId="77777777" w:rsidR="002D17BA" w:rsidRDefault="002D17BA" w:rsidP="002D17BA">
      <w:pPr>
        <w:jc w:val="both"/>
      </w:pPr>
      <w:r>
        <w:t xml:space="preserve">Saskaņā ar </w:t>
      </w:r>
      <w:r>
        <w:rPr>
          <w:bCs/>
        </w:rPr>
        <w:t xml:space="preserve">Publiskas personas mantas atsavināšanas likuma 14.panta </w:t>
      </w:r>
      <w:r>
        <w:t>ceturto daļu, ja izsludinātajā termiņā (11.pants) šā likuma 4.panta ceturtajā daļā minētās personas nav iesniegušas pieteikumu par nekustamā īpašuma pirkšanu vai iesniegušas atteikumu, rīkojama izsole (izņemot šā likuma 44.panta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462704CD" w14:textId="77777777" w:rsidR="002D17BA" w:rsidRDefault="002D17BA" w:rsidP="002D17BA">
      <w:pPr>
        <w:jc w:val="both"/>
        <w:rPr>
          <w:lang w:eastAsia="en-US"/>
        </w:rPr>
      </w:pPr>
      <w:r>
        <w:t xml:space="preserve">Saskaņā ar minētā zemes gabala 2024. gada 5. novembrī veikto tirgus novērtējumu, ko atbilstoši </w:t>
      </w:r>
      <w:hyperlink r:id="rId65" w:tgtFrame="_top" w:tooltip="Standartizācijas likums" w:history="1">
        <w:r w:rsidRPr="00D906A2">
          <w:rPr>
            <w:rStyle w:val="Hyperlink"/>
            <w:color w:val="auto"/>
            <w:u w:val="none"/>
          </w:rPr>
          <w:t>Standartizācijas likumā</w:t>
        </w:r>
      </w:hyperlink>
      <w:r w:rsidRPr="00D906A2">
        <w:t xml:space="preserve"> </w:t>
      </w:r>
      <w:r>
        <w:t xml:space="preserve">paredzētajā kārtībā apstiprinātajiem Latvijas īpašuma vērtēšanas standartiem veikusi sertificēta nekustamo īpašumu vērtētāja Anita Vēdiķe, īpašuma vērtētāja profesionālās kvalifikācijas sertifikāts Nr.76, Īpašuma tirgus vērtība ir noteikta </w:t>
      </w:r>
      <w:bookmarkStart w:id="58" w:name="_Hlk129009481"/>
      <w:bookmarkStart w:id="59" w:name="_Hlk183787727"/>
      <w:r>
        <w:t xml:space="preserve">48400 EUR (četrdesmit astoņi tūkstoši četri simti </w:t>
      </w:r>
      <w:r>
        <w:rPr>
          <w:i/>
          <w:iCs/>
        </w:rPr>
        <w:t>euro</w:t>
      </w:r>
      <w:bookmarkEnd w:id="58"/>
      <w:r>
        <w:t>)</w:t>
      </w:r>
      <w:bookmarkEnd w:id="59"/>
      <w:r>
        <w:t xml:space="preserve"> apmērā.</w:t>
      </w:r>
    </w:p>
    <w:p w14:paraId="61F00CE7" w14:textId="77777777" w:rsidR="002D17BA" w:rsidRDefault="002D17BA" w:rsidP="002D17BA">
      <w:pPr>
        <w:jc w:val="both"/>
      </w:pPr>
      <w:r>
        <w:t xml:space="preserve">Saskaņā ar </w:t>
      </w:r>
      <w:r>
        <w:rPr>
          <w:bCs/>
        </w:rPr>
        <w:t>Publiskas personas mantas atsavināšanas likuma</w:t>
      </w:r>
      <w:r>
        <w:t xml:space="preserve"> Pārejas noteikumu 12.punktu, līdz brīdim, kad spēku zaudē</w:t>
      </w:r>
      <w:bookmarkEnd w:id="57"/>
      <w:r>
        <w:t xml:space="preserve"> </w:t>
      </w:r>
      <w:hyperlink r:id="rId66" w:tgtFrame="_top" w:tooltip="Valsts un pašvaldību īpašuma privatizācijas un privatizācijas sertifikātu izmantošanas pabeigšanas likums" w:history="1">
        <w:r w:rsidRPr="00D906A2">
          <w:rPr>
            <w:rStyle w:val="Hyperlink"/>
            <w:color w:val="auto"/>
            <w:u w:val="none"/>
          </w:rPr>
          <w:t>Valsts un pašvaldību īpašuma privatizācijas un privatizācijas sertifikātu izmantošanas pabeigšanas likums</w:t>
        </w:r>
      </w:hyperlink>
      <w:r w:rsidRPr="00D906A2">
        <w:t>,</w:t>
      </w:r>
      <w:r>
        <w:t xml:space="preserve"> atsavināmā neapbūvētā zemesgabala nosacītā cena nedrīkst būt zemāka par zemāko no šādām vērtībām: attiecīgā zemesgabala kadastrālo vērtību vai zemes kadastrālo vērtību 2007.gada 31.decembrī.</w:t>
      </w:r>
    </w:p>
    <w:p w14:paraId="512BF15A" w14:textId="77777777" w:rsidR="002D17BA" w:rsidRDefault="002D17BA" w:rsidP="002D17BA">
      <w:pPr>
        <w:jc w:val="both"/>
      </w:pPr>
      <w:r>
        <w:t xml:space="preserve">Valsts zemes dienesta Nekustamā īpašuma valsts kadastra informācijas sistēmā norādītie dati apliecina, ka Īpašuma kadastrālā vērtība 2007.gada 31.decembrī nav noteikta, bet aktuālā kadastrālā vērtība ir 12816 EUR (divpadsmit tūkstoši astoņi simti sešpadsmit </w:t>
      </w:r>
      <w:r>
        <w:rPr>
          <w:i/>
          <w:iCs/>
        </w:rPr>
        <w:t>euro</w:t>
      </w:r>
      <w:r>
        <w:t>).</w:t>
      </w:r>
    </w:p>
    <w:p w14:paraId="1DD6F811" w14:textId="77777777" w:rsidR="002D17BA" w:rsidRDefault="002D17BA" w:rsidP="002D17BA">
      <w:pPr>
        <w:jc w:val="both"/>
      </w:pPr>
      <w:r>
        <w:t xml:space="preserve">Ievērojot minēto, Īpašums atsavināms par cenu ne zemāku kā par 48400 EUR (četrdesmit astoņi tūkstoši četri simti </w:t>
      </w:r>
      <w:r>
        <w:rPr>
          <w:i/>
          <w:iCs/>
        </w:rPr>
        <w:t>euro</w:t>
      </w:r>
      <w:r>
        <w:t>).</w:t>
      </w:r>
    </w:p>
    <w:p w14:paraId="5AF76D01" w14:textId="489672B2" w:rsidR="002D17BA" w:rsidRDefault="002D17BA" w:rsidP="002D17BA">
      <w:pPr>
        <w:jc w:val="both"/>
        <w:rPr>
          <w:bCs/>
        </w:rPr>
      </w:pPr>
      <w:r>
        <w:t>Ņemot vērā iepriekš norādīto un pamatojoties uz Pašvaldību likuma 10.panta pirmās daļas 16.punktu, 73. panta ceturto daļu,</w:t>
      </w:r>
      <w:r>
        <w:rPr>
          <w:bCs/>
        </w:rPr>
        <w:t xml:space="preserve"> Publiskas personas mantas atsavināšanas likuma</w:t>
      </w:r>
      <w:r>
        <w:t xml:space="preserve"> 4.panta ceturtās daļas 1.punktu, 5.panta pirmo un piekto daļu, 8.panta trešo daļu, 14.panta otro un trešo daļu, 37.panta pirmās daļas 4. punktu, un 44. panta astotās daļas 1. punktu, </w:t>
      </w:r>
      <w:r w:rsidR="00AA6FDE" w:rsidRPr="00725B33">
        <w:t>PAR - 1</w:t>
      </w:r>
      <w:r w:rsidR="00AA6FDE">
        <w:t>3</w:t>
      </w:r>
      <w:r w:rsidR="00AA6FDE" w:rsidRPr="00725B33">
        <w:t xml:space="preserve"> (</w:t>
      </w:r>
      <w:r w:rsidR="00AA6FDE">
        <w:t xml:space="preserve">Ģirts Ante, </w:t>
      </w:r>
      <w:r w:rsidR="00AA6FDE" w:rsidRPr="00725B33">
        <w:t xml:space="preserve">Sarmīte Dude, </w:t>
      </w:r>
      <w:r w:rsidR="00AA6FDE" w:rsidRPr="00654B3E">
        <w:rPr>
          <w:bCs/>
          <w:lang w:eastAsia="et-EE"/>
        </w:rPr>
        <w:t xml:space="preserve">Māris Feldmanis, Ivars Gorskis, Gints Kaminskis, Linda Karloviča, Edgars Laimiņš, Sintija Liekniņa, Viesturs Reinfelds, Dace Reinika, Guntis Safranovičs, Andrejs Spridzāns, Indra Špela), </w:t>
      </w:r>
      <w:r w:rsidR="00AA6FDE" w:rsidRPr="00725B33">
        <w:t xml:space="preserve">PRET – </w:t>
      </w:r>
      <w:r w:rsidR="00AA6FDE">
        <w:t>3 (</w:t>
      </w:r>
      <w:r w:rsidR="00AA6FDE" w:rsidRPr="00725B33">
        <w:t xml:space="preserve">Kristīne Briede, </w:t>
      </w:r>
      <w:r w:rsidR="00AA6FDE" w:rsidRPr="00654B3E">
        <w:rPr>
          <w:bCs/>
          <w:lang w:eastAsia="et-EE"/>
        </w:rPr>
        <w:t>Edgars Gaigalis, Andris Podvinskis</w:t>
      </w:r>
      <w:r w:rsidR="00AA6FDE">
        <w:rPr>
          <w:bCs/>
          <w:lang w:eastAsia="et-EE"/>
        </w:rPr>
        <w:t>)</w:t>
      </w:r>
      <w:r w:rsidR="00AA6FDE" w:rsidRPr="00725B33">
        <w:t xml:space="preserve">, ATTURAS – </w:t>
      </w:r>
      <w:r w:rsidR="00AA6FDE">
        <w:t>nav</w:t>
      </w:r>
      <w:r w:rsidR="00AA6FDE" w:rsidRPr="00725B33">
        <w:t>,</w:t>
      </w:r>
      <w:r w:rsidR="00AA6FDE">
        <w:t xml:space="preserve"> </w:t>
      </w:r>
      <w:r>
        <w:t xml:space="preserve">Dobeles novada dome </w:t>
      </w:r>
      <w:r>
        <w:rPr>
          <w:bCs/>
        </w:rPr>
        <w:t>NOLEMJ:</w:t>
      </w:r>
    </w:p>
    <w:p w14:paraId="611DAE7B" w14:textId="77777777" w:rsidR="002D17BA" w:rsidRDefault="002D17BA" w:rsidP="002D17BA">
      <w:pPr>
        <w:widowControl w:val="0"/>
        <w:numPr>
          <w:ilvl w:val="0"/>
          <w:numId w:val="108"/>
        </w:numPr>
        <w:suppressAutoHyphens/>
        <w:ind w:left="284" w:hanging="284"/>
        <w:jc w:val="both"/>
      </w:pPr>
      <w:r>
        <w:rPr>
          <w:rFonts w:eastAsia="Lucida Sans Unicode"/>
        </w:rPr>
        <w:t xml:space="preserve">Atsavināt Dobeles novada pašvaldībai piederošo lauksaimniecībā izmantojamo zemi </w:t>
      </w:r>
      <w:r>
        <w:rPr>
          <w:rFonts w:eastAsia="Lucida Sans Unicode"/>
          <w:bCs/>
        </w:rPr>
        <w:t>„Aizpurvi”, Annenieku pagastā</w:t>
      </w:r>
      <w:r>
        <w:rPr>
          <w:rFonts w:eastAsia="Lucida Sans Unicode"/>
        </w:rPr>
        <w:t xml:space="preserve">, Dobeles novadā, kadastra numurs 46420040076, kas sastāv no vienas neapbūvētas zemes vienības ar kadastra apzīmējumu 46420040076, platība 7,56 ha, tai skaitā 7,13 ha lauksaimniecībā izmantojamā zeme, </w:t>
      </w:r>
      <w:r>
        <w:t>pārdodot to mutiskā izsolē ar augšupejošu soli un organizējot to starp personām, kuru īpašumi piegul atsavināmajam īpašumam.</w:t>
      </w:r>
    </w:p>
    <w:p w14:paraId="4ABB8CD5" w14:textId="77777777" w:rsidR="002D17BA" w:rsidRDefault="002D17BA" w:rsidP="002D17BA">
      <w:pPr>
        <w:numPr>
          <w:ilvl w:val="0"/>
          <w:numId w:val="108"/>
        </w:numPr>
        <w:ind w:left="284" w:hanging="284"/>
        <w:jc w:val="both"/>
      </w:pPr>
      <w:r>
        <w:lastRenderedPageBreak/>
        <w:t>Noteikt lēmuma 1.punktā atsavināmā nekustamā īpašuma izsoles sākumcenu</w:t>
      </w:r>
      <w:r>
        <w:rPr>
          <w:color w:val="FF0000"/>
        </w:rPr>
        <w:t xml:space="preserve"> </w:t>
      </w:r>
      <w:r>
        <w:t xml:space="preserve">48400 EUR (četrdesmit astoņi tūkstoši četri simti </w:t>
      </w:r>
      <w:r>
        <w:rPr>
          <w:i/>
        </w:rPr>
        <w:t>euro</w:t>
      </w:r>
      <w:r>
        <w:t>).</w:t>
      </w:r>
    </w:p>
    <w:p w14:paraId="1816B3A7" w14:textId="77777777" w:rsidR="002D17BA" w:rsidRDefault="002D17BA" w:rsidP="002D17BA">
      <w:pPr>
        <w:numPr>
          <w:ilvl w:val="0"/>
          <w:numId w:val="108"/>
        </w:numPr>
        <w:ind w:left="284" w:hanging="284"/>
        <w:jc w:val="both"/>
      </w:pPr>
      <w:r>
        <w:rPr>
          <w:rFonts w:eastAsia="Arial"/>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t>kuru īpašumi piegul atsavināmajam īpašumam.</w:t>
      </w:r>
    </w:p>
    <w:p w14:paraId="39F6D334" w14:textId="77777777" w:rsidR="002D17BA" w:rsidRDefault="002D17BA" w:rsidP="002D17BA">
      <w:pPr>
        <w:numPr>
          <w:ilvl w:val="0"/>
          <w:numId w:val="108"/>
        </w:numPr>
        <w:ind w:left="284" w:hanging="284"/>
        <w:jc w:val="both"/>
      </w:pPr>
      <w:r>
        <w:t xml:space="preserve">Atsavināt lēmuma 1.punktā minēto īpašumu personai, kuras īpašums piegul atsavināmajam īpašumam, pārdodot to par nosacīto cenu 48400 EUR (četrdesmit astoņi tūkstoši četri simti </w:t>
      </w:r>
      <w:r>
        <w:rPr>
          <w:i/>
        </w:rPr>
        <w:t>euro</w:t>
      </w:r>
      <w:r>
        <w:t>), ja šī persona ir vienīgā, kas iesniegusi pieteikumu par nekustamā īpašuma pirkšanu</w:t>
      </w:r>
      <w:r>
        <w:rPr>
          <w:rFonts w:eastAsia="Arial"/>
        </w:rPr>
        <w:t>.</w:t>
      </w:r>
    </w:p>
    <w:p w14:paraId="4D113AF2" w14:textId="77777777" w:rsidR="002D17BA" w:rsidRDefault="002D17BA" w:rsidP="002D17BA">
      <w:pPr>
        <w:autoSpaceDN w:val="0"/>
        <w:ind w:right="-1"/>
        <w:contextualSpacing/>
        <w:jc w:val="both"/>
        <w:rPr>
          <w:rFonts w:eastAsia="Arial"/>
          <w:kern w:val="2"/>
        </w:rPr>
      </w:pPr>
    </w:p>
    <w:p w14:paraId="290F3393" w14:textId="77777777" w:rsidR="002D17BA" w:rsidRDefault="002D17BA" w:rsidP="002D17BA">
      <w:pPr>
        <w:autoSpaceDN w:val="0"/>
        <w:ind w:right="-1"/>
        <w:contextualSpacing/>
        <w:jc w:val="both"/>
        <w:rPr>
          <w:rFonts w:eastAsia="Arial"/>
        </w:rPr>
      </w:pPr>
    </w:p>
    <w:p w14:paraId="473A6A30" w14:textId="77777777" w:rsidR="002D17BA" w:rsidRDefault="002D17BA" w:rsidP="002D17BA">
      <w:pPr>
        <w:autoSpaceDN w:val="0"/>
        <w:ind w:right="-1"/>
        <w:contextualSpacing/>
        <w:jc w:val="both"/>
        <w:rPr>
          <w:rFonts w:eastAsiaTheme="minorHAnsi"/>
        </w:rPr>
      </w:pPr>
      <w:r>
        <w:t>Domes priekšsēdētājs                                                                                                  I. Gorskis</w:t>
      </w:r>
    </w:p>
    <w:p w14:paraId="2708A0D6" w14:textId="77777777" w:rsidR="002D17BA" w:rsidRDefault="002D17BA" w:rsidP="002D17BA">
      <w:pPr>
        <w:ind w:right="-1"/>
        <w:jc w:val="both"/>
      </w:pPr>
    </w:p>
    <w:p w14:paraId="110EECB7" w14:textId="77777777" w:rsidR="002D17BA" w:rsidRDefault="002D17BA" w:rsidP="002D17BA">
      <w:pPr>
        <w:ind w:right="-1"/>
        <w:jc w:val="both"/>
      </w:pPr>
    </w:p>
    <w:p w14:paraId="3AB7FA29" w14:textId="77777777" w:rsidR="002D17BA" w:rsidRDefault="002D17BA" w:rsidP="002D17BA">
      <w:pPr>
        <w:ind w:right="-1"/>
        <w:jc w:val="both"/>
      </w:pPr>
      <w:r>
        <w:br w:type="page"/>
      </w:r>
    </w:p>
    <w:p w14:paraId="3691F06D" w14:textId="1C702E51" w:rsidR="002D17BA" w:rsidRDefault="002D17BA" w:rsidP="002D17BA">
      <w:pPr>
        <w:tabs>
          <w:tab w:val="left" w:pos="-24212"/>
        </w:tabs>
        <w:jc w:val="center"/>
        <w:rPr>
          <w:sz w:val="20"/>
          <w:szCs w:val="20"/>
        </w:rPr>
      </w:pPr>
      <w:r>
        <w:rPr>
          <w:noProof/>
          <w:sz w:val="20"/>
          <w:szCs w:val="20"/>
        </w:rPr>
        <w:lastRenderedPageBreak/>
        <w:drawing>
          <wp:inline distT="0" distB="0" distL="0" distR="0" wp14:anchorId="50076D3D" wp14:editId="70DAFEDC">
            <wp:extent cx="676275" cy="752475"/>
            <wp:effectExtent l="0" t="0" r="9525" b="9525"/>
            <wp:docPr id="10911975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C16090" w14:textId="77777777" w:rsidR="002D17BA" w:rsidRDefault="002D17BA" w:rsidP="002D17BA">
      <w:pPr>
        <w:tabs>
          <w:tab w:val="center" w:pos="4153"/>
          <w:tab w:val="right" w:pos="8306"/>
        </w:tabs>
        <w:jc w:val="center"/>
        <w:rPr>
          <w:sz w:val="20"/>
        </w:rPr>
      </w:pPr>
      <w:r>
        <w:rPr>
          <w:sz w:val="20"/>
        </w:rPr>
        <w:t>LATVIJAS REPUBLIKA</w:t>
      </w:r>
    </w:p>
    <w:p w14:paraId="70A23B6B" w14:textId="77777777" w:rsidR="002D17BA" w:rsidRDefault="002D17BA" w:rsidP="002D17BA">
      <w:pPr>
        <w:tabs>
          <w:tab w:val="center" w:pos="4153"/>
          <w:tab w:val="right" w:pos="8306"/>
        </w:tabs>
        <w:jc w:val="center"/>
        <w:rPr>
          <w:b/>
          <w:sz w:val="32"/>
          <w:szCs w:val="32"/>
        </w:rPr>
      </w:pPr>
      <w:r>
        <w:rPr>
          <w:b/>
          <w:sz w:val="32"/>
          <w:szCs w:val="32"/>
        </w:rPr>
        <w:t>DOBELES NOVADA DOME</w:t>
      </w:r>
    </w:p>
    <w:p w14:paraId="1ACE602D"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7A4C4BD3"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67" w:history="1">
        <w:r>
          <w:rPr>
            <w:rStyle w:val="Hyperlink"/>
            <w:rFonts w:eastAsia="Calibri"/>
            <w:color w:val="000000"/>
            <w:sz w:val="16"/>
            <w:szCs w:val="16"/>
          </w:rPr>
          <w:t>dome@dobele.lv</w:t>
        </w:r>
      </w:hyperlink>
    </w:p>
    <w:p w14:paraId="5C05E7AB" w14:textId="77777777" w:rsidR="002D17BA" w:rsidRDefault="002D17BA" w:rsidP="002D17BA">
      <w:pPr>
        <w:autoSpaceDE w:val="0"/>
        <w:autoSpaceDN w:val="0"/>
        <w:adjustRightInd w:val="0"/>
        <w:jc w:val="center"/>
        <w:rPr>
          <w:rFonts w:eastAsia="Calibri"/>
          <w:b/>
          <w:bCs/>
          <w:color w:val="000000"/>
          <w:lang w:val="et-EE" w:eastAsia="en-US"/>
        </w:rPr>
      </w:pPr>
    </w:p>
    <w:p w14:paraId="69957B70" w14:textId="77777777" w:rsidR="002D17BA" w:rsidRDefault="002D17BA" w:rsidP="002D17BA">
      <w:pPr>
        <w:jc w:val="center"/>
        <w:rPr>
          <w:rFonts w:eastAsia="Calibri"/>
          <w:b/>
        </w:rPr>
      </w:pPr>
      <w:r>
        <w:rPr>
          <w:rFonts w:eastAsia="Calibri"/>
          <w:b/>
        </w:rPr>
        <w:t>LĒMUMS</w:t>
      </w:r>
    </w:p>
    <w:p w14:paraId="26AD5C3E" w14:textId="77777777" w:rsidR="002D17BA" w:rsidRDefault="002D17BA" w:rsidP="002D17BA">
      <w:pPr>
        <w:jc w:val="center"/>
        <w:rPr>
          <w:rFonts w:eastAsia="Calibri"/>
          <w:b/>
        </w:rPr>
      </w:pPr>
      <w:r>
        <w:rPr>
          <w:rFonts w:eastAsia="Calibri"/>
          <w:b/>
        </w:rPr>
        <w:t>Dobelē</w:t>
      </w:r>
    </w:p>
    <w:p w14:paraId="63B88738" w14:textId="77777777" w:rsidR="002D17BA" w:rsidRDefault="002D17BA" w:rsidP="002D17BA">
      <w:pPr>
        <w:jc w:val="both"/>
        <w:rPr>
          <w:rFonts w:eastAsia="Calibri"/>
          <w:b/>
        </w:rPr>
      </w:pPr>
    </w:p>
    <w:p w14:paraId="3928613C" w14:textId="16B686AE" w:rsidR="002D17BA" w:rsidRDefault="002D17BA" w:rsidP="002D17BA">
      <w:pPr>
        <w:tabs>
          <w:tab w:val="center" w:pos="4153"/>
          <w:tab w:val="left" w:pos="8080"/>
          <w:tab w:val="right" w:pos="9498"/>
        </w:tabs>
        <w:ind w:right="-427"/>
        <w:rPr>
          <w:color w:val="000000" w:themeColor="text1"/>
        </w:rPr>
      </w:pPr>
      <w:r>
        <w:rPr>
          <w:b/>
          <w:lang w:eastAsia="x-none"/>
        </w:rPr>
        <w:t xml:space="preserve">2024. gada 27. decembrī                 </w:t>
      </w:r>
      <w:r>
        <w:rPr>
          <w:b/>
          <w:lang w:eastAsia="x-none"/>
        </w:rPr>
        <w:tab/>
        <w:t xml:space="preserve">                                                                      </w:t>
      </w:r>
      <w:r>
        <w:rPr>
          <w:b/>
          <w:color w:val="000000" w:themeColor="text1"/>
        </w:rPr>
        <w:t>Nr.</w:t>
      </w:r>
      <w:r w:rsidR="00336681">
        <w:rPr>
          <w:b/>
          <w:color w:val="000000" w:themeColor="text1"/>
        </w:rPr>
        <w:t>457</w:t>
      </w:r>
      <w:r>
        <w:rPr>
          <w:b/>
          <w:color w:val="000000" w:themeColor="text1"/>
        </w:rPr>
        <w:t>/15</w:t>
      </w:r>
    </w:p>
    <w:p w14:paraId="5D27183B" w14:textId="77777777" w:rsidR="002D17BA" w:rsidRDefault="002D17BA" w:rsidP="002D17BA">
      <w:pPr>
        <w:ind w:right="-1"/>
        <w:jc w:val="right"/>
        <w:rPr>
          <w:rFonts w:eastAsia="Calibri"/>
          <w:b/>
          <w:lang w:eastAsia="en-US"/>
        </w:rPr>
      </w:pPr>
    </w:p>
    <w:p w14:paraId="3FD97CAE" w14:textId="77777777" w:rsidR="002D17BA" w:rsidRDefault="002D17BA" w:rsidP="002D17BA">
      <w:pPr>
        <w:ind w:right="-1"/>
        <w:jc w:val="center"/>
        <w:rPr>
          <w:rFonts w:eastAsia="Calibri"/>
          <w:b/>
          <w:u w:val="single"/>
        </w:rPr>
      </w:pPr>
      <w:r>
        <w:rPr>
          <w:rFonts w:eastAsia="Calibri"/>
          <w:b/>
          <w:u w:val="single"/>
        </w:rPr>
        <w:t xml:space="preserve">Par nekustamā īpašuma „Lejiņu mežs”,  Annenieku pagastā, Dobeles novadā, </w:t>
      </w:r>
    </w:p>
    <w:p w14:paraId="1590F29C" w14:textId="77777777" w:rsidR="002D17BA" w:rsidRDefault="002D17BA" w:rsidP="002D17BA">
      <w:pPr>
        <w:ind w:right="-1"/>
        <w:jc w:val="center"/>
        <w:rPr>
          <w:rFonts w:eastAsia="Calibri"/>
          <w:b/>
          <w:u w:val="single"/>
        </w:rPr>
      </w:pPr>
      <w:r>
        <w:rPr>
          <w:rFonts w:eastAsia="Calibri"/>
          <w:b/>
          <w:u w:val="single"/>
        </w:rPr>
        <w:t>atsavināšanu izsolē</w:t>
      </w:r>
    </w:p>
    <w:p w14:paraId="74B80483" w14:textId="77777777" w:rsidR="002D17BA" w:rsidRDefault="002D17BA" w:rsidP="002D17BA">
      <w:pPr>
        <w:ind w:right="-1"/>
        <w:jc w:val="both"/>
        <w:rPr>
          <w:rFonts w:eastAsia="Calibri"/>
        </w:rPr>
      </w:pPr>
    </w:p>
    <w:p w14:paraId="52921E7C" w14:textId="77777777" w:rsidR="002D17BA" w:rsidRDefault="002D17BA" w:rsidP="002D17BA">
      <w:pPr>
        <w:ind w:right="-1" w:firstLine="720"/>
        <w:jc w:val="both"/>
        <w:rPr>
          <w:color w:val="000000" w:themeColor="text1"/>
        </w:rPr>
      </w:pPr>
      <w:r>
        <w:rPr>
          <w:color w:val="000000" w:themeColor="text1"/>
        </w:rPr>
        <w:t>Dobeles novada dome ir izskatījusi Dobeles novada pašvaldības (turpmāk – pašvaldība) Īpašumu komisijas ierosinājumu atsavināt pašvaldībai piederošo nekustamo īpašumu “Lejiņu mežs”, Annenieku pagastā, Dobeles novadā, kadastra numurs 46420050041 (turpmāk – Īpašums).</w:t>
      </w:r>
    </w:p>
    <w:p w14:paraId="4AA84F7E" w14:textId="77777777" w:rsidR="002D17BA" w:rsidRDefault="002D17BA" w:rsidP="002D17BA">
      <w:pPr>
        <w:ind w:right="-1"/>
        <w:jc w:val="both"/>
        <w:rPr>
          <w:color w:val="000000" w:themeColor="text1"/>
        </w:rPr>
      </w:pPr>
      <w:r>
        <w:rPr>
          <w:color w:val="000000" w:themeColor="text1"/>
        </w:rPr>
        <w:t>Izskatot minēto ierosinājumu, Dobeles novada dome konstatēja:</w:t>
      </w:r>
    </w:p>
    <w:p w14:paraId="35FE6373" w14:textId="77777777" w:rsidR="002D17BA" w:rsidRDefault="002D17BA" w:rsidP="002D17BA">
      <w:pPr>
        <w:ind w:right="-1"/>
        <w:jc w:val="both"/>
        <w:rPr>
          <w:color w:val="000000" w:themeColor="text1"/>
        </w:rPr>
      </w:pPr>
      <w:r>
        <w:rPr>
          <w:color w:val="000000" w:themeColor="text1"/>
        </w:rPr>
        <w:t>Īpašums reģistrēts Zemgales rajona tiesas Annenieku pagasta zemesgrāmatas nodalījumā Nr.</w:t>
      </w:r>
      <w:r>
        <w:t xml:space="preserve"> </w:t>
      </w:r>
      <w:r>
        <w:rPr>
          <w:color w:val="000000" w:themeColor="text1"/>
        </w:rPr>
        <w:t xml:space="preserve">100000843836 un uz to nostiprinātas īpašuma tiesības pašvaldībai. Īpašums sastāv no neapbūvētas zemes vienības ar kadastra apzīmējumu 46420050053, platība 1,00 ha, tai skaitā, 0,97 </w:t>
      </w:r>
      <w:r>
        <w:t>ha meža zeme un meža audze</w:t>
      </w:r>
      <w:r>
        <w:rPr>
          <w:color w:val="000000" w:themeColor="text1"/>
        </w:rPr>
        <w:t>.</w:t>
      </w:r>
    </w:p>
    <w:p w14:paraId="7B3A01F9" w14:textId="77777777" w:rsidR="002D17BA" w:rsidRDefault="002D17BA" w:rsidP="002D17BA">
      <w:pPr>
        <w:ind w:right="-1"/>
        <w:jc w:val="both"/>
        <w:rPr>
          <w:color w:val="000000" w:themeColor="text1"/>
        </w:rPr>
      </w:pPr>
      <w:r>
        <w:rPr>
          <w:color w:val="000000" w:themeColor="text1"/>
        </w:rPr>
        <w:t>Īpašums nav iznomāts un nav nepieciešams pašvaldības funkciju nodrošināšanai. Līdz ar to, ņemot vērā norādītos apstākļus, lietderīgākā rīcība ir atzīstama Īpašuma atsavināšana atklātā izsolē ar augšupejošu soli.</w:t>
      </w:r>
    </w:p>
    <w:p w14:paraId="7B6AAD6E" w14:textId="77777777" w:rsidR="002D17BA" w:rsidRDefault="002D17BA" w:rsidP="002D17BA">
      <w:pPr>
        <w:ind w:right="-1"/>
        <w:jc w:val="both"/>
        <w:rPr>
          <w:rFonts w:eastAsiaTheme="minorHAnsi"/>
          <w:color w:val="000000" w:themeColor="text1"/>
          <w:lang w:eastAsia="en-US"/>
        </w:rPr>
      </w:pPr>
      <w:r>
        <w:rPr>
          <w:color w:val="000000" w:themeColor="text1"/>
        </w:rPr>
        <w:t xml:space="preserve">Saskaņā ar 2024.gada 3.decembrī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10000 EUR (desmit tūkstoši </w:t>
      </w:r>
      <w:r>
        <w:rPr>
          <w:i/>
          <w:iCs/>
          <w:color w:val="000000" w:themeColor="text1"/>
        </w:rPr>
        <w:t>euro</w:t>
      </w:r>
      <w:r>
        <w:rPr>
          <w:color w:val="000000" w:themeColor="text1"/>
        </w:rPr>
        <w:t>) apmērā</w:t>
      </w:r>
      <w:r>
        <w:rPr>
          <w:color w:val="000000"/>
        </w:rPr>
        <w:t xml:space="preserve">, tai skaitā, meža audzei aprēķinātā tirgus vērtība ir 9500 EUR (deviņi tūkstoši pieci simti </w:t>
      </w:r>
      <w:r>
        <w:rPr>
          <w:i/>
          <w:color w:val="000000"/>
        </w:rPr>
        <w:t>euro</w:t>
      </w:r>
      <w:r>
        <w:rPr>
          <w:color w:val="000000"/>
        </w:rPr>
        <w:t>)</w:t>
      </w:r>
      <w:r>
        <w:rPr>
          <w:color w:val="000000" w:themeColor="text1"/>
        </w:rPr>
        <w:t>.</w:t>
      </w:r>
    </w:p>
    <w:p w14:paraId="468C5E74" w14:textId="77777777" w:rsidR="002D17BA" w:rsidRDefault="002D17BA" w:rsidP="002D17BA">
      <w:pPr>
        <w:ind w:right="-1"/>
        <w:jc w:val="both"/>
        <w:rPr>
          <w:color w:val="000000" w:themeColor="text1"/>
        </w:rPr>
      </w:pPr>
      <w:r>
        <w:rPr>
          <w:rFonts w:eastAsia="Calibri"/>
          <w:color w:val="000000" w:themeColor="text1"/>
        </w:rPr>
        <w:t>Publiskas personas mantas atsavināšanas likuma pārejas noteikumu 12. punkts nosaka, ka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12106DF9" w14:textId="77777777" w:rsidR="002D17BA" w:rsidRDefault="002D17BA" w:rsidP="002D17BA">
      <w:pPr>
        <w:ind w:right="-1"/>
        <w:jc w:val="both"/>
        <w:rPr>
          <w:color w:val="000000" w:themeColor="text1"/>
        </w:rPr>
      </w:pPr>
      <w:r>
        <w:rPr>
          <w:rFonts w:eastAsia="Calibri"/>
          <w:color w:val="000000" w:themeColor="text1"/>
        </w:rPr>
        <w:t xml:space="preserve">Valsts zemes dienesta Nekustamā īpašuma valsts kadastra informācijas sistēmā norādītie dati apliecina, ka Īpašuma aktuālā kadastrālā vērtība ir 94 EUR (deviņdesmit četri </w:t>
      </w:r>
      <w:r>
        <w:rPr>
          <w:rFonts w:eastAsia="Calibri"/>
          <w:i/>
          <w:iCs/>
          <w:color w:val="000000" w:themeColor="text1"/>
        </w:rPr>
        <w:t>euro</w:t>
      </w:r>
      <w:r>
        <w:rPr>
          <w:rFonts w:eastAsia="Calibri"/>
          <w:color w:val="000000" w:themeColor="text1"/>
        </w:rPr>
        <w:t>).</w:t>
      </w:r>
    </w:p>
    <w:p w14:paraId="1B57972A" w14:textId="2B6CAF83" w:rsidR="002D17BA" w:rsidRDefault="002D17BA" w:rsidP="002D17BA">
      <w:pPr>
        <w:ind w:right="-1"/>
        <w:jc w:val="both"/>
        <w:rPr>
          <w:color w:val="000000" w:themeColor="text1"/>
        </w:rPr>
      </w:pPr>
      <w:r>
        <w:rPr>
          <w:color w:val="000000" w:themeColor="text1"/>
        </w:rPr>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 </w:t>
      </w:r>
      <w:r>
        <w:rPr>
          <w:color w:val="000000" w:themeColor="text1"/>
          <w:lang w:eastAsia="ar-SA"/>
        </w:rPr>
        <w:t>atklāti balsojot:</w:t>
      </w:r>
      <w:r>
        <w:rPr>
          <w:rFonts w:eastAsia="Calibri"/>
          <w:lang w:eastAsia="ar-SA"/>
        </w:rPr>
        <w:t xml:space="preserve"> </w:t>
      </w:r>
      <w:r w:rsidR="00414098" w:rsidRPr="00725B33">
        <w:t>PAR - 1</w:t>
      </w:r>
      <w:r w:rsidR="00414098">
        <w:t>4</w:t>
      </w:r>
      <w:r w:rsidR="00414098" w:rsidRPr="00725B33">
        <w:t xml:space="preserve"> (</w:t>
      </w:r>
      <w:r w:rsidR="00414098">
        <w:t xml:space="preserve">Ģirts Ante, </w:t>
      </w:r>
      <w:r w:rsidR="00414098" w:rsidRPr="00725B33">
        <w:t xml:space="preserve">Sarmīte Dude, </w:t>
      </w:r>
      <w:r w:rsidR="00414098" w:rsidRPr="00654B3E">
        <w:rPr>
          <w:bCs/>
          <w:lang w:eastAsia="et-EE"/>
        </w:rPr>
        <w:t>Māris Feldmanis, Ivars Gorskis, Gints Kaminskis, Linda Karloviča, Edgars Laimiņš, Sintija Liekniņa, Andris Podvinskis</w:t>
      </w:r>
      <w:r w:rsidR="00414098">
        <w:rPr>
          <w:bCs/>
          <w:lang w:eastAsia="et-EE"/>
        </w:rPr>
        <w:t>,</w:t>
      </w:r>
      <w:r w:rsidR="00414098" w:rsidRPr="00654B3E">
        <w:rPr>
          <w:bCs/>
          <w:lang w:eastAsia="et-EE"/>
        </w:rPr>
        <w:t xml:space="preserve"> Viesturs Reinfelds, Dace Reinika, Guntis Safranovičs, Andrejs Spridzāns, Indra Špela), </w:t>
      </w:r>
      <w:r w:rsidR="00414098" w:rsidRPr="00725B33">
        <w:t xml:space="preserve">PRET – </w:t>
      </w:r>
      <w:r w:rsidR="00783621">
        <w:t>2</w:t>
      </w:r>
      <w:r w:rsidR="00414098">
        <w:t xml:space="preserve"> (</w:t>
      </w:r>
      <w:r w:rsidR="00414098" w:rsidRPr="00725B33">
        <w:t xml:space="preserve">Kristīne Briede, </w:t>
      </w:r>
      <w:r w:rsidR="00414098" w:rsidRPr="00654B3E">
        <w:rPr>
          <w:bCs/>
          <w:lang w:eastAsia="et-EE"/>
        </w:rPr>
        <w:t>Edgars Gaigalis</w:t>
      </w:r>
      <w:r w:rsidR="00414098">
        <w:rPr>
          <w:bCs/>
          <w:lang w:eastAsia="et-EE"/>
        </w:rPr>
        <w:t>)</w:t>
      </w:r>
      <w:r w:rsidR="00414098" w:rsidRPr="00725B33">
        <w:t xml:space="preserve">, ATTURAS – </w:t>
      </w:r>
      <w:r w:rsidR="00414098">
        <w:t>nav</w:t>
      </w:r>
      <w:r w:rsidR="00414098" w:rsidRPr="00725B33">
        <w:t>,</w:t>
      </w:r>
      <w:r w:rsidR="00414098">
        <w:t xml:space="preserve"> </w:t>
      </w:r>
      <w:r>
        <w:rPr>
          <w:rFonts w:eastAsia="Calibri"/>
        </w:rPr>
        <w:t xml:space="preserve">Dobeles novada dome </w:t>
      </w:r>
      <w:r>
        <w:rPr>
          <w:rFonts w:eastAsia="Calibri"/>
          <w:bCs/>
        </w:rPr>
        <w:t>NOLEMJ</w:t>
      </w:r>
      <w:r>
        <w:rPr>
          <w:rFonts w:eastAsia="Calibri"/>
        </w:rPr>
        <w:t>:</w:t>
      </w:r>
    </w:p>
    <w:p w14:paraId="0A4EF875" w14:textId="77777777" w:rsidR="002D17BA" w:rsidRDefault="002D17BA" w:rsidP="002D17BA">
      <w:pPr>
        <w:numPr>
          <w:ilvl w:val="0"/>
          <w:numId w:val="109"/>
        </w:numPr>
        <w:ind w:right="-1" w:hanging="436"/>
        <w:contextualSpacing/>
        <w:jc w:val="both"/>
        <w:rPr>
          <w:color w:val="000000" w:themeColor="text1"/>
        </w:rPr>
      </w:pPr>
      <w:r>
        <w:rPr>
          <w:color w:val="000000" w:themeColor="text1"/>
        </w:rPr>
        <w:t xml:space="preserve">Atsavināt nekustamo īpašumu “Lejiņu mežs”, Annenieku pagastā, Dobeles novadā, kadastra numurs 46420050041, kas sastāv no neapbūvētas zemes vienības ar kadastra apzīmējumu 46420050053, platība 1,00 ha, tai skaitā, 0,97 </w:t>
      </w:r>
      <w:r>
        <w:t>ha meža zeme un meža audze</w:t>
      </w:r>
      <w:r>
        <w:rPr>
          <w:color w:val="000000" w:themeColor="text1"/>
        </w:rPr>
        <w:t xml:space="preserve">, pārdot to atklātā mutiskā izsolē ar augšupejošu soli ar sākumcenu 10000 EUR (desmit </w:t>
      </w:r>
      <w:r>
        <w:rPr>
          <w:color w:val="000000" w:themeColor="text1"/>
        </w:rPr>
        <w:lastRenderedPageBreak/>
        <w:t xml:space="preserve">tūkstoši </w:t>
      </w:r>
      <w:r>
        <w:rPr>
          <w:i/>
          <w:iCs/>
          <w:color w:val="000000" w:themeColor="text1"/>
        </w:rPr>
        <w:t>euro</w:t>
      </w:r>
      <w:r>
        <w:rPr>
          <w:color w:val="000000" w:themeColor="text1"/>
        </w:rPr>
        <w:t xml:space="preserve">). Gadījumā, ja pirmā izsole ir nesekmīga, rīkot otro izsoli elektronisko izsoļu vietnē ar sākumcenu 10000 EUR (desmit tūkstoši </w:t>
      </w:r>
      <w:r>
        <w:rPr>
          <w:i/>
          <w:iCs/>
          <w:color w:val="000000" w:themeColor="text1"/>
        </w:rPr>
        <w:t>euro</w:t>
      </w:r>
      <w:r>
        <w:rPr>
          <w:color w:val="000000" w:themeColor="text1"/>
        </w:rPr>
        <w:t>)</w:t>
      </w:r>
      <w:r>
        <w:rPr>
          <w:rFonts w:eastAsia="Arial"/>
          <w:i/>
          <w:iCs/>
          <w:color w:val="000000" w:themeColor="text1"/>
        </w:rPr>
        <w:t>.</w:t>
      </w:r>
    </w:p>
    <w:p w14:paraId="129E5DF3" w14:textId="77777777" w:rsidR="002D17BA" w:rsidRDefault="002D17BA" w:rsidP="002D17BA">
      <w:pPr>
        <w:numPr>
          <w:ilvl w:val="0"/>
          <w:numId w:val="109"/>
        </w:numPr>
        <w:ind w:right="-1" w:hanging="436"/>
        <w:contextualSpacing/>
        <w:jc w:val="both"/>
        <w:rPr>
          <w:color w:val="000000" w:themeColor="text1"/>
        </w:rPr>
      </w:pPr>
      <w:r>
        <w:rPr>
          <w:rFonts w:eastAsia="Arial"/>
          <w:color w:val="000000" w:themeColor="text1"/>
        </w:rPr>
        <w:t>Uzdot Dobeles novada pašvaldības Īpašumu komisijai apstiprināt izsoles noteikumus un organizēt nekustamā īpašuma atsavināšanu Publiskas personas atsavināšanas likumā noteiktā kārtībā.</w:t>
      </w:r>
    </w:p>
    <w:p w14:paraId="6086E4A7" w14:textId="77777777" w:rsidR="002D17BA" w:rsidRDefault="002D17BA" w:rsidP="002D17BA">
      <w:pPr>
        <w:autoSpaceDN w:val="0"/>
        <w:ind w:right="-2"/>
        <w:contextualSpacing/>
        <w:jc w:val="both"/>
        <w:rPr>
          <w:rFonts w:eastAsiaTheme="minorHAnsi"/>
          <w:lang w:eastAsia="en-US"/>
        </w:rPr>
      </w:pPr>
    </w:p>
    <w:p w14:paraId="31FECF68" w14:textId="77777777" w:rsidR="002D17BA" w:rsidRDefault="002D17BA" w:rsidP="002D17BA">
      <w:pPr>
        <w:ind w:right="-1"/>
        <w:jc w:val="center"/>
        <w:rPr>
          <w:rFonts w:eastAsia="Calibri"/>
          <w:b/>
        </w:rPr>
      </w:pPr>
    </w:p>
    <w:p w14:paraId="1767A279" w14:textId="77777777" w:rsidR="002D17BA" w:rsidRDefault="002D17BA" w:rsidP="002D17BA">
      <w:pPr>
        <w:autoSpaceDN w:val="0"/>
        <w:ind w:right="-1"/>
        <w:contextualSpacing/>
        <w:jc w:val="both"/>
        <w:rPr>
          <w:rFonts w:eastAsiaTheme="minorHAnsi"/>
        </w:rPr>
      </w:pPr>
      <w:r>
        <w:t>Domes priekšsēdētājs                                                                                                  I. Gorskis</w:t>
      </w:r>
    </w:p>
    <w:p w14:paraId="7DD0BFB0" w14:textId="77777777" w:rsidR="002D17BA" w:rsidRDefault="002D17BA" w:rsidP="002D17BA">
      <w:pPr>
        <w:ind w:right="-1"/>
        <w:jc w:val="both"/>
      </w:pPr>
    </w:p>
    <w:p w14:paraId="4C56CAEF" w14:textId="77777777" w:rsidR="002D17BA" w:rsidRDefault="002D17BA" w:rsidP="002D17BA">
      <w:pPr>
        <w:ind w:right="-1"/>
        <w:jc w:val="both"/>
      </w:pPr>
    </w:p>
    <w:p w14:paraId="67A8139F" w14:textId="77777777" w:rsidR="002D17BA" w:rsidRDefault="002D17BA" w:rsidP="002D17BA">
      <w:pPr>
        <w:ind w:right="-1"/>
        <w:jc w:val="both"/>
      </w:pPr>
    </w:p>
    <w:p w14:paraId="36059BCB" w14:textId="77777777" w:rsidR="002D17BA" w:rsidRDefault="002D17BA" w:rsidP="002D17BA">
      <w:pPr>
        <w:ind w:right="-1"/>
        <w:jc w:val="both"/>
      </w:pPr>
    </w:p>
    <w:p w14:paraId="10369D35" w14:textId="77777777" w:rsidR="002D17BA" w:rsidRDefault="002D17BA" w:rsidP="002D17BA">
      <w:pPr>
        <w:ind w:right="-1"/>
        <w:jc w:val="both"/>
      </w:pPr>
    </w:p>
    <w:p w14:paraId="1A39A14B" w14:textId="77777777" w:rsidR="002D17BA" w:rsidRDefault="002D17BA" w:rsidP="002D17BA">
      <w:pPr>
        <w:ind w:right="-694"/>
        <w:jc w:val="both"/>
      </w:pPr>
    </w:p>
    <w:p w14:paraId="2FED8613" w14:textId="77777777" w:rsidR="002D17BA" w:rsidRDefault="002D17BA" w:rsidP="002D17BA">
      <w:pPr>
        <w:ind w:right="-1"/>
        <w:jc w:val="both"/>
      </w:pPr>
    </w:p>
    <w:p w14:paraId="463D59D9" w14:textId="77777777" w:rsidR="002D17BA" w:rsidRDefault="002D17BA" w:rsidP="002D17BA">
      <w:pPr>
        <w:ind w:right="-1"/>
        <w:jc w:val="both"/>
        <w:rPr>
          <w:rFonts w:eastAsiaTheme="minorHAnsi"/>
          <w:lang w:eastAsia="en-US"/>
        </w:rPr>
      </w:pPr>
    </w:p>
    <w:p w14:paraId="3AACB698" w14:textId="77777777" w:rsidR="002D17BA" w:rsidRDefault="002D17BA" w:rsidP="002D17BA">
      <w:pPr>
        <w:jc w:val="center"/>
        <w:rPr>
          <w:rFonts w:eastAsia="Calibri"/>
        </w:rPr>
      </w:pPr>
    </w:p>
    <w:p w14:paraId="0EE5BA1E" w14:textId="77777777" w:rsidR="002D17BA" w:rsidRDefault="002D17BA" w:rsidP="002D17BA">
      <w:pPr>
        <w:ind w:right="-1"/>
        <w:jc w:val="both"/>
      </w:pPr>
    </w:p>
    <w:p w14:paraId="1E21BCA9" w14:textId="77777777" w:rsidR="002D17BA" w:rsidRDefault="002D17BA" w:rsidP="002D17BA">
      <w:r>
        <w:br w:type="page"/>
      </w:r>
    </w:p>
    <w:p w14:paraId="719E0182" w14:textId="3F07B608" w:rsidR="002D17BA" w:rsidRDefault="002D17BA" w:rsidP="002D17BA">
      <w:pPr>
        <w:tabs>
          <w:tab w:val="left" w:pos="-24212"/>
        </w:tabs>
        <w:jc w:val="center"/>
        <w:rPr>
          <w:sz w:val="20"/>
          <w:szCs w:val="20"/>
        </w:rPr>
      </w:pPr>
      <w:r>
        <w:rPr>
          <w:noProof/>
          <w:sz w:val="20"/>
          <w:szCs w:val="20"/>
        </w:rPr>
        <w:lastRenderedPageBreak/>
        <w:drawing>
          <wp:inline distT="0" distB="0" distL="0" distR="0" wp14:anchorId="47F69786" wp14:editId="773ECB3C">
            <wp:extent cx="676275" cy="752475"/>
            <wp:effectExtent l="0" t="0" r="9525" b="9525"/>
            <wp:docPr id="206652284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ACCC97" w14:textId="77777777" w:rsidR="002D17BA" w:rsidRDefault="002D17BA" w:rsidP="002D17BA">
      <w:pPr>
        <w:tabs>
          <w:tab w:val="center" w:pos="4153"/>
          <w:tab w:val="right" w:pos="8306"/>
        </w:tabs>
        <w:jc w:val="center"/>
        <w:rPr>
          <w:sz w:val="20"/>
        </w:rPr>
      </w:pPr>
      <w:r>
        <w:rPr>
          <w:sz w:val="20"/>
        </w:rPr>
        <w:t>LATVIJAS REPUBLIKA</w:t>
      </w:r>
    </w:p>
    <w:p w14:paraId="61319A24" w14:textId="77777777" w:rsidR="002D17BA" w:rsidRDefault="002D17BA" w:rsidP="002D17BA">
      <w:pPr>
        <w:tabs>
          <w:tab w:val="center" w:pos="4153"/>
          <w:tab w:val="right" w:pos="8306"/>
        </w:tabs>
        <w:jc w:val="center"/>
        <w:rPr>
          <w:b/>
          <w:sz w:val="32"/>
          <w:szCs w:val="32"/>
        </w:rPr>
      </w:pPr>
      <w:r>
        <w:rPr>
          <w:b/>
          <w:sz w:val="32"/>
          <w:szCs w:val="32"/>
        </w:rPr>
        <w:t>DOBELES NOVADA DOME</w:t>
      </w:r>
    </w:p>
    <w:p w14:paraId="46F33663"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7B7A4F99"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68" w:history="1">
        <w:r>
          <w:rPr>
            <w:rStyle w:val="Hyperlink"/>
            <w:rFonts w:eastAsia="Calibri"/>
            <w:color w:val="000000"/>
            <w:sz w:val="16"/>
            <w:szCs w:val="16"/>
          </w:rPr>
          <w:t>dome@dobele.lv</w:t>
        </w:r>
      </w:hyperlink>
    </w:p>
    <w:p w14:paraId="1E4CA668" w14:textId="77777777" w:rsidR="002D17BA" w:rsidRDefault="002D17BA" w:rsidP="002D17BA">
      <w:pPr>
        <w:autoSpaceDE w:val="0"/>
        <w:autoSpaceDN w:val="0"/>
        <w:adjustRightInd w:val="0"/>
        <w:jc w:val="center"/>
        <w:rPr>
          <w:rFonts w:eastAsia="Calibri"/>
          <w:b/>
          <w:bCs/>
          <w:color w:val="000000"/>
          <w:lang w:val="et-EE" w:eastAsia="en-US"/>
        </w:rPr>
      </w:pPr>
    </w:p>
    <w:p w14:paraId="7D98A723" w14:textId="77777777" w:rsidR="002D17BA" w:rsidRDefault="002D17BA" w:rsidP="002D17BA">
      <w:pPr>
        <w:jc w:val="center"/>
        <w:rPr>
          <w:rFonts w:eastAsia="Calibri"/>
          <w:b/>
        </w:rPr>
      </w:pPr>
      <w:r>
        <w:rPr>
          <w:rFonts w:eastAsia="Calibri"/>
          <w:b/>
        </w:rPr>
        <w:t>LĒMUMS</w:t>
      </w:r>
    </w:p>
    <w:p w14:paraId="6450F53B" w14:textId="77777777" w:rsidR="002D17BA" w:rsidRDefault="002D17BA" w:rsidP="002D17BA">
      <w:pPr>
        <w:jc w:val="center"/>
        <w:rPr>
          <w:rFonts w:eastAsia="Calibri"/>
          <w:b/>
        </w:rPr>
      </w:pPr>
      <w:r>
        <w:rPr>
          <w:rFonts w:eastAsia="Calibri"/>
          <w:b/>
        </w:rPr>
        <w:t>Dobelē</w:t>
      </w:r>
    </w:p>
    <w:p w14:paraId="10DCBAAB" w14:textId="77777777" w:rsidR="002D17BA" w:rsidRDefault="002D17BA" w:rsidP="002D17BA">
      <w:pPr>
        <w:jc w:val="both"/>
        <w:rPr>
          <w:rFonts w:eastAsia="Calibri"/>
          <w:b/>
        </w:rPr>
      </w:pPr>
    </w:p>
    <w:p w14:paraId="7EF1EA9D" w14:textId="44EC5B7F" w:rsidR="002D17BA" w:rsidRDefault="002D17BA" w:rsidP="002D17BA">
      <w:pPr>
        <w:tabs>
          <w:tab w:val="center" w:pos="4153"/>
          <w:tab w:val="left" w:pos="8080"/>
          <w:tab w:val="right" w:pos="9498"/>
        </w:tabs>
        <w:ind w:right="-427"/>
        <w:rPr>
          <w:color w:val="000000" w:themeColor="text1"/>
        </w:rPr>
      </w:pPr>
      <w:r>
        <w:rPr>
          <w:b/>
          <w:lang w:eastAsia="x-none"/>
        </w:rPr>
        <w:t xml:space="preserve">2024. gada 27. decembrī                 </w:t>
      </w:r>
      <w:r>
        <w:rPr>
          <w:b/>
          <w:lang w:eastAsia="x-none"/>
        </w:rPr>
        <w:tab/>
        <w:t xml:space="preserve">                                                                    </w:t>
      </w:r>
      <w:r>
        <w:rPr>
          <w:b/>
          <w:color w:val="000000" w:themeColor="text1"/>
        </w:rPr>
        <w:t>Nr.</w:t>
      </w:r>
      <w:r w:rsidR="00336681">
        <w:rPr>
          <w:b/>
          <w:color w:val="000000" w:themeColor="text1"/>
        </w:rPr>
        <w:t>458</w:t>
      </w:r>
      <w:r>
        <w:rPr>
          <w:b/>
          <w:color w:val="000000" w:themeColor="text1"/>
        </w:rPr>
        <w:t>/15</w:t>
      </w:r>
    </w:p>
    <w:p w14:paraId="21C28797" w14:textId="77777777" w:rsidR="002D17BA" w:rsidRDefault="002D17BA" w:rsidP="002D17BA">
      <w:pPr>
        <w:ind w:right="-1"/>
        <w:jc w:val="right"/>
        <w:rPr>
          <w:rFonts w:eastAsia="Calibri"/>
          <w:b/>
          <w:lang w:eastAsia="en-US"/>
        </w:rPr>
      </w:pPr>
    </w:p>
    <w:p w14:paraId="3ED87DC1" w14:textId="77777777" w:rsidR="002D17BA" w:rsidRDefault="002D17BA" w:rsidP="002D17BA">
      <w:pPr>
        <w:ind w:right="-1"/>
        <w:jc w:val="center"/>
        <w:rPr>
          <w:rFonts w:eastAsia="Calibri"/>
          <w:b/>
          <w:u w:val="single"/>
        </w:rPr>
      </w:pPr>
      <w:r>
        <w:rPr>
          <w:rFonts w:eastAsia="Calibri"/>
          <w:b/>
          <w:u w:val="single"/>
        </w:rPr>
        <w:t>Par nekustamā īpašuma „Ilmāri-Kalnbērziņi”, Annenieku pagastā, Dobeles novadā,</w:t>
      </w:r>
    </w:p>
    <w:p w14:paraId="125D1D0C" w14:textId="77777777" w:rsidR="002D17BA" w:rsidRDefault="002D17BA" w:rsidP="002D17BA">
      <w:pPr>
        <w:ind w:right="-1"/>
        <w:jc w:val="center"/>
        <w:rPr>
          <w:rFonts w:eastAsia="Calibri"/>
          <w:b/>
          <w:u w:val="single"/>
        </w:rPr>
      </w:pPr>
      <w:r>
        <w:rPr>
          <w:rFonts w:eastAsia="Calibri"/>
          <w:b/>
          <w:u w:val="single"/>
        </w:rPr>
        <w:t>atsavināšanu izsolē</w:t>
      </w:r>
    </w:p>
    <w:p w14:paraId="19301739" w14:textId="77777777" w:rsidR="002D17BA" w:rsidRDefault="002D17BA" w:rsidP="002D17BA">
      <w:pPr>
        <w:ind w:right="-1"/>
        <w:jc w:val="both"/>
        <w:rPr>
          <w:rFonts w:eastAsia="Calibri"/>
        </w:rPr>
      </w:pPr>
    </w:p>
    <w:p w14:paraId="64F7B295" w14:textId="77777777" w:rsidR="002D17BA" w:rsidRDefault="002D17BA" w:rsidP="002D17BA">
      <w:pPr>
        <w:ind w:right="-1" w:firstLine="720"/>
        <w:jc w:val="both"/>
        <w:rPr>
          <w:color w:val="000000" w:themeColor="text1"/>
        </w:rPr>
      </w:pPr>
      <w:r>
        <w:rPr>
          <w:color w:val="000000" w:themeColor="text1"/>
        </w:rPr>
        <w:t>Dobeles novada dome ir izskatījusi Dobeles novada pašvaldības (turpmāk – pašvaldība) Īpašumu komisijas ierosinājumu atsavināt pašvaldībai piederošo nekustamo īpašumu “Ilmāri-Kalnbērziņi”, Annenieku pagastā, Dobeles novadā, kadastra numurs 46420030123 (turpmāk – Īpašums).</w:t>
      </w:r>
    </w:p>
    <w:p w14:paraId="0D8AE5E8" w14:textId="77777777" w:rsidR="002D17BA" w:rsidRDefault="002D17BA" w:rsidP="002D17BA">
      <w:pPr>
        <w:ind w:right="-1"/>
        <w:jc w:val="both"/>
        <w:rPr>
          <w:color w:val="000000" w:themeColor="text1"/>
        </w:rPr>
      </w:pPr>
      <w:r>
        <w:rPr>
          <w:color w:val="000000" w:themeColor="text1"/>
        </w:rPr>
        <w:t>Izskatot minēto ierosinājumu, Dobeles novada dome konstatēja:</w:t>
      </w:r>
    </w:p>
    <w:p w14:paraId="24A2BEB7" w14:textId="77777777" w:rsidR="002D17BA" w:rsidRDefault="002D17BA" w:rsidP="002D17BA">
      <w:pPr>
        <w:ind w:right="-1"/>
        <w:jc w:val="both"/>
        <w:rPr>
          <w:color w:val="000000" w:themeColor="text1"/>
        </w:rPr>
      </w:pPr>
      <w:r>
        <w:rPr>
          <w:color w:val="000000" w:themeColor="text1"/>
        </w:rPr>
        <w:t>Īpašums reģistrēts Zemgales rajona tiesas Annenieku pagasta zemesgrāmatas nodalījumā Nr.</w:t>
      </w:r>
      <w:r>
        <w:t xml:space="preserve"> </w:t>
      </w:r>
      <w:r>
        <w:rPr>
          <w:color w:val="000000" w:themeColor="text1"/>
        </w:rPr>
        <w:t xml:space="preserve">100000842756 un uz to nostiprinātas īpašuma tiesības pašvaldībai. Īpašums sastāv no neapbūvētas zemes vienības ar kadastra apzīmējumu 46420030123, platība 0,97 ha, tai skaitā, 0,83 </w:t>
      </w:r>
      <w:r>
        <w:t>ha meža zeme un meža audze</w:t>
      </w:r>
      <w:r>
        <w:rPr>
          <w:color w:val="000000" w:themeColor="text1"/>
        </w:rPr>
        <w:t>.</w:t>
      </w:r>
    </w:p>
    <w:p w14:paraId="127B2642" w14:textId="77777777" w:rsidR="002D17BA" w:rsidRDefault="002D17BA" w:rsidP="002D17BA">
      <w:pPr>
        <w:ind w:right="-1"/>
        <w:jc w:val="both"/>
        <w:rPr>
          <w:color w:val="000000" w:themeColor="text1"/>
        </w:rPr>
      </w:pPr>
      <w:r>
        <w:rPr>
          <w:color w:val="000000" w:themeColor="text1"/>
        </w:rPr>
        <w:t>Īpašums nav iznomāts un nav nepieciešams pašvaldības funkciju nodrošināšanai. Līdz ar to, ņemot vērā norādītos apstākļus, lietderīgākā rīcība ir atzīstama Īpašuma atsavināšana atklātā izsolē ar augšupejošu soli.</w:t>
      </w:r>
    </w:p>
    <w:p w14:paraId="19777929" w14:textId="77777777" w:rsidR="002D17BA" w:rsidRDefault="002D17BA" w:rsidP="002D17BA">
      <w:pPr>
        <w:ind w:right="-1"/>
        <w:jc w:val="both"/>
        <w:rPr>
          <w:rFonts w:eastAsiaTheme="minorHAnsi"/>
          <w:color w:val="000000" w:themeColor="text1"/>
          <w:lang w:eastAsia="en-US"/>
        </w:rPr>
      </w:pPr>
      <w:r>
        <w:rPr>
          <w:color w:val="000000" w:themeColor="text1"/>
        </w:rPr>
        <w:t xml:space="preserve">Saskaņā ar 2024.gada 3.decembrī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5800 EUR (pieci tūkstoši astoņi simti </w:t>
      </w:r>
      <w:r>
        <w:rPr>
          <w:i/>
          <w:iCs/>
          <w:color w:val="000000" w:themeColor="text1"/>
        </w:rPr>
        <w:t>euro</w:t>
      </w:r>
      <w:r>
        <w:rPr>
          <w:color w:val="000000" w:themeColor="text1"/>
        </w:rPr>
        <w:t>) apmērā</w:t>
      </w:r>
      <w:r>
        <w:rPr>
          <w:color w:val="000000"/>
        </w:rPr>
        <w:t xml:space="preserve">, tai skaitā, meža audzei aprēķinātā tirgus vērtība ir 5500 EUR (pieci tūkstoši pieci simti </w:t>
      </w:r>
      <w:r>
        <w:rPr>
          <w:i/>
          <w:color w:val="000000"/>
        </w:rPr>
        <w:t>euro</w:t>
      </w:r>
      <w:r>
        <w:rPr>
          <w:color w:val="000000"/>
        </w:rPr>
        <w:t>)</w:t>
      </w:r>
      <w:r>
        <w:rPr>
          <w:color w:val="000000" w:themeColor="text1"/>
        </w:rPr>
        <w:t>.</w:t>
      </w:r>
    </w:p>
    <w:p w14:paraId="176FE2CD" w14:textId="77777777" w:rsidR="002D17BA" w:rsidRDefault="002D17BA" w:rsidP="002D17BA">
      <w:pPr>
        <w:ind w:right="-1"/>
        <w:jc w:val="both"/>
        <w:rPr>
          <w:color w:val="000000" w:themeColor="text1"/>
        </w:rPr>
      </w:pPr>
      <w:r>
        <w:rPr>
          <w:rFonts w:eastAsia="Calibri"/>
          <w:color w:val="000000" w:themeColor="text1"/>
        </w:rPr>
        <w:t>Publiskas personas mantas atsavināšanas likuma pārejas noteikumu 12. punkts nosaka, ka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3A5CA232" w14:textId="77777777" w:rsidR="002D17BA" w:rsidRDefault="002D17BA" w:rsidP="002D17BA">
      <w:pPr>
        <w:ind w:right="-1"/>
        <w:jc w:val="both"/>
        <w:rPr>
          <w:color w:val="000000" w:themeColor="text1"/>
        </w:rPr>
      </w:pPr>
      <w:r>
        <w:rPr>
          <w:rFonts w:eastAsia="Calibri"/>
          <w:color w:val="000000" w:themeColor="text1"/>
        </w:rPr>
        <w:t xml:space="preserve">Valsts zemes dienesta Nekustamā īpašuma valsts kadastra informācijas sistēmā norādītie dati apliecina, ka Īpašuma aktuālā kadastrālā vērtība ir 496 EUR (četri simti deviņdesmit seši </w:t>
      </w:r>
      <w:r>
        <w:rPr>
          <w:rFonts w:eastAsia="Calibri"/>
          <w:i/>
          <w:iCs/>
          <w:color w:val="000000" w:themeColor="text1"/>
        </w:rPr>
        <w:t>euro</w:t>
      </w:r>
      <w:r>
        <w:rPr>
          <w:rFonts w:eastAsia="Calibri"/>
          <w:color w:val="000000" w:themeColor="text1"/>
        </w:rPr>
        <w:t>).</w:t>
      </w:r>
    </w:p>
    <w:p w14:paraId="0EC73C32" w14:textId="601B81FF" w:rsidR="002D17BA" w:rsidRDefault="002D17BA" w:rsidP="002D17BA">
      <w:pPr>
        <w:ind w:right="-1"/>
        <w:jc w:val="both"/>
        <w:rPr>
          <w:rFonts w:eastAsia="Calibri"/>
        </w:rPr>
      </w:pPr>
      <w:r>
        <w:rPr>
          <w:color w:val="000000" w:themeColor="text1"/>
        </w:rPr>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 </w:t>
      </w:r>
      <w:r>
        <w:rPr>
          <w:color w:val="000000" w:themeColor="text1"/>
          <w:lang w:eastAsia="ar-SA"/>
        </w:rPr>
        <w:t>atklāti balsojot:</w:t>
      </w:r>
      <w:r>
        <w:rPr>
          <w:rFonts w:eastAsia="Calibri"/>
          <w:lang w:eastAsia="ar-SA"/>
        </w:rPr>
        <w:t xml:space="preserve"> </w:t>
      </w:r>
      <w:r w:rsidR="00DA2F95" w:rsidRPr="00725B33">
        <w:t>PAR - 1</w:t>
      </w:r>
      <w:r w:rsidR="00DA2F95">
        <w:t>4</w:t>
      </w:r>
      <w:r w:rsidR="00DA2F95" w:rsidRPr="00725B33">
        <w:t xml:space="preserve"> (</w:t>
      </w:r>
      <w:r w:rsidR="00DA2F95">
        <w:t xml:space="preserve">Ģirts Ante, </w:t>
      </w:r>
      <w:r w:rsidR="00DA2F95" w:rsidRPr="00725B33">
        <w:t xml:space="preserve">Sarmīte Dude, </w:t>
      </w:r>
      <w:r w:rsidR="00DA2F95" w:rsidRPr="00654B3E">
        <w:rPr>
          <w:bCs/>
          <w:lang w:eastAsia="et-EE"/>
        </w:rPr>
        <w:t>Māris Feldmanis, Ivars Gorskis, Gints Kaminskis, Linda Karloviča, Edgars Laimiņš, Sintija Liekniņa, Andris Podvinskis</w:t>
      </w:r>
      <w:r w:rsidR="00DA2F95">
        <w:rPr>
          <w:bCs/>
          <w:lang w:eastAsia="et-EE"/>
        </w:rPr>
        <w:t>,</w:t>
      </w:r>
      <w:r w:rsidR="00DA2F95" w:rsidRPr="00654B3E">
        <w:rPr>
          <w:bCs/>
          <w:lang w:eastAsia="et-EE"/>
        </w:rPr>
        <w:t xml:space="preserve"> Viesturs Reinfelds, Dace Reinika, Guntis Safranovičs, Andrejs Spridzāns, Indra Špela), </w:t>
      </w:r>
      <w:r w:rsidR="00DA2F95" w:rsidRPr="00725B33">
        <w:t xml:space="preserve">PRET – </w:t>
      </w:r>
      <w:r w:rsidR="00DA2F95">
        <w:t>2 (</w:t>
      </w:r>
      <w:r w:rsidR="00DA2F95" w:rsidRPr="00725B33">
        <w:t xml:space="preserve">Kristīne Briede, </w:t>
      </w:r>
      <w:r w:rsidR="00DA2F95" w:rsidRPr="00654B3E">
        <w:rPr>
          <w:bCs/>
          <w:lang w:eastAsia="et-EE"/>
        </w:rPr>
        <w:t>Edgars Gaigalis</w:t>
      </w:r>
      <w:r w:rsidR="00DA2F95">
        <w:rPr>
          <w:bCs/>
          <w:lang w:eastAsia="et-EE"/>
        </w:rPr>
        <w:t>)</w:t>
      </w:r>
      <w:r w:rsidR="00DA2F95" w:rsidRPr="00725B33">
        <w:t xml:space="preserve">, ATTURAS – </w:t>
      </w:r>
      <w:r w:rsidR="00DA2F95">
        <w:t>nav</w:t>
      </w:r>
      <w:r w:rsidR="00DA2F95" w:rsidRPr="00725B33">
        <w:t>,</w:t>
      </w:r>
      <w:r w:rsidR="00DA2F95">
        <w:t xml:space="preserve"> </w:t>
      </w:r>
      <w:r>
        <w:rPr>
          <w:rFonts w:eastAsia="Calibri"/>
        </w:rPr>
        <w:t xml:space="preserve">Dobeles novada dome </w:t>
      </w:r>
      <w:r>
        <w:rPr>
          <w:rFonts w:eastAsia="Calibri"/>
          <w:bCs/>
        </w:rPr>
        <w:t>NOLEMJ</w:t>
      </w:r>
      <w:r>
        <w:rPr>
          <w:rFonts w:eastAsia="Calibri"/>
        </w:rPr>
        <w:t>:</w:t>
      </w:r>
    </w:p>
    <w:p w14:paraId="0C5D1073" w14:textId="77777777" w:rsidR="002D17BA" w:rsidRDefault="002D17BA" w:rsidP="002D17BA">
      <w:pPr>
        <w:ind w:right="-1"/>
        <w:jc w:val="both"/>
        <w:rPr>
          <w:rFonts w:eastAsiaTheme="minorHAnsi"/>
          <w:color w:val="000000" w:themeColor="text1"/>
        </w:rPr>
      </w:pPr>
    </w:p>
    <w:p w14:paraId="694CCDC9" w14:textId="77777777" w:rsidR="002D17BA" w:rsidRDefault="002D17BA" w:rsidP="002D17BA">
      <w:pPr>
        <w:numPr>
          <w:ilvl w:val="0"/>
          <w:numId w:val="110"/>
        </w:numPr>
        <w:spacing w:after="160"/>
        <w:ind w:right="-1"/>
        <w:contextualSpacing/>
        <w:jc w:val="both"/>
        <w:rPr>
          <w:color w:val="000000" w:themeColor="text1"/>
        </w:rPr>
      </w:pPr>
      <w:r>
        <w:rPr>
          <w:color w:val="000000" w:themeColor="text1"/>
        </w:rPr>
        <w:t xml:space="preserve">Atsavināt nekustamo īpašumu “Ilmāri-Kalnbērziņi”, Annenieku pagastā, Dobeles novadā, kadastra numurs 46420030123, kas sastāv no neapbūvētas zemes vienības ar kadastra </w:t>
      </w:r>
      <w:r>
        <w:rPr>
          <w:color w:val="000000" w:themeColor="text1"/>
        </w:rPr>
        <w:lastRenderedPageBreak/>
        <w:t xml:space="preserve">apzīmējumu 46420030123, platība 0,97 ha, tai skaitā, 0,83 </w:t>
      </w:r>
      <w:r>
        <w:t>ha meža zeme un meža audze</w:t>
      </w:r>
      <w:r>
        <w:rPr>
          <w:color w:val="000000" w:themeColor="text1"/>
        </w:rPr>
        <w:t xml:space="preserve">, pārdot to atklātā mutiskā izsolē ar augšupejošu soli ar sākumcenu 5800 EUR (pieci tūkstoši astoņi simti </w:t>
      </w:r>
      <w:r>
        <w:rPr>
          <w:i/>
          <w:iCs/>
          <w:color w:val="000000" w:themeColor="text1"/>
        </w:rPr>
        <w:t>euro</w:t>
      </w:r>
      <w:r>
        <w:rPr>
          <w:color w:val="000000" w:themeColor="text1"/>
        </w:rPr>
        <w:t xml:space="preserve">). Gadījumā, ja pirmā izsole ir nesekmīga, rīkot otro izsoli elektronisko izsoļu vietnē ar sākumcenu 5800 EUR (pieci tūkstoši astoņi simti </w:t>
      </w:r>
      <w:r>
        <w:rPr>
          <w:i/>
          <w:iCs/>
          <w:color w:val="000000" w:themeColor="text1"/>
        </w:rPr>
        <w:t>euro</w:t>
      </w:r>
      <w:r>
        <w:rPr>
          <w:color w:val="000000" w:themeColor="text1"/>
        </w:rPr>
        <w:t>)</w:t>
      </w:r>
      <w:r>
        <w:rPr>
          <w:rFonts w:eastAsia="Arial"/>
          <w:i/>
          <w:iCs/>
          <w:color w:val="000000" w:themeColor="text1"/>
        </w:rPr>
        <w:t>.</w:t>
      </w:r>
    </w:p>
    <w:p w14:paraId="427F9932" w14:textId="77777777" w:rsidR="002D17BA" w:rsidRDefault="002D17BA" w:rsidP="002D17BA">
      <w:pPr>
        <w:numPr>
          <w:ilvl w:val="0"/>
          <w:numId w:val="110"/>
        </w:numPr>
        <w:ind w:right="-1" w:hanging="436"/>
        <w:contextualSpacing/>
        <w:jc w:val="both"/>
        <w:rPr>
          <w:color w:val="000000" w:themeColor="text1"/>
        </w:rPr>
      </w:pPr>
      <w:r>
        <w:rPr>
          <w:rFonts w:eastAsia="Arial"/>
          <w:color w:val="000000" w:themeColor="text1"/>
        </w:rPr>
        <w:t>Uzdot Dobeles novada pašvaldības Īpašumu komisijai apstiprināt izsoles noteikumus un organizēt nekustamā īpašuma atsavināšanu Publiskas personas atsavināšanas likumā noteiktā kārtībā.</w:t>
      </w:r>
    </w:p>
    <w:p w14:paraId="3424F2B3" w14:textId="77777777" w:rsidR="002D17BA" w:rsidRDefault="002D17BA" w:rsidP="002D17BA">
      <w:pPr>
        <w:autoSpaceDN w:val="0"/>
        <w:ind w:right="-2"/>
        <w:contextualSpacing/>
        <w:jc w:val="both"/>
        <w:rPr>
          <w:rFonts w:eastAsiaTheme="minorHAnsi"/>
          <w:lang w:eastAsia="en-US"/>
        </w:rPr>
      </w:pPr>
    </w:p>
    <w:p w14:paraId="087F8736" w14:textId="77777777" w:rsidR="002D17BA" w:rsidRDefault="002D17BA" w:rsidP="002D17BA">
      <w:pPr>
        <w:ind w:right="-1"/>
        <w:jc w:val="center"/>
        <w:rPr>
          <w:rFonts w:eastAsia="Calibri"/>
          <w:b/>
        </w:rPr>
      </w:pPr>
    </w:p>
    <w:p w14:paraId="1F72CF5A" w14:textId="77777777" w:rsidR="002D17BA" w:rsidRDefault="002D17BA" w:rsidP="002D17BA">
      <w:pPr>
        <w:autoSpaceDN w:val="0"/>
        <w:ind w:right="-1"/>
        <w:contextualSpacing/>
        <w:jc w:val="both"/>
        <w:rPr>
          <w:rFonts w:eastAsiaTheme="minorHAnsi"/>
        </w:rPr>
      </w:pPr>
      <w:bookmarkStart w:id="60" w:name="_Hlk129008739"/>
      <w:r>
        <w:t>Domes priekšsēdētājs                                                                                                  I. Gorskis</w:t>
      </w:r>
    </w:p>
    <w:p w14:paraId="12897408" w14:textId="77777777" w:rsidR="002D17BA" w:rsidRDefault="002D17BA" w:rsidP="002D17BA">
      <w:pPr>
        <w:ind w:right="-1"/>
        <w:jc w:val="both"/>
      </w:pPr>
    </w:p>
    <w:p w14:paraId="3E35238F" w14:textId="77777777" w:rsidR="002D17BA" w:rsidRDefault="002D17BA" w:rsidP="002D17BA">
      <w:pPr>
        <w:ind w:right="-1"/>
        <w:jc w:val="both"/>
      </w:pPr>
    </w:p>
    <w:p w14:paraId="5F99BF95" w14:textId="77777777" w:rsidR="002D17BA" w:rsidRDefault="002D17BA" w:rsidP="002D17BA">
      <w:pPr>
        <w:ind w:right="-1"/>
        <w:jc w:val="both"/>
      </w:pPr>
    </w:p>
    <w:p w14:paraId="2857A580" w14:textId="77777777" w:rsidR="002D17BA" w:rsidRDefault="002D17BA" w:rsidP="002D17BA">
      <w:pPr>
        <w:ind w:right="-1"/>
        <w:jc w:val="both"/>
      </w:pPr>
    </w:p>
    <w:p w14:paraId="4574E855" w14:textId="77777777" w:rsidR="002D17BA" w:rsidRDefault="002D17BA" w:rsidP="002D17BA">
      <w:pPr>
        <w:ind w:right="-1"/>
        <w:jc w:val="both"/>
      </w:pPr>
    </w:p>
    <w:bookmarkEnd w:id="60"/>
    <w:p w14:paraId="3101CDA3" w14:textId="77777777" w:rsidR="002D17BA" w:rsidRDefault="002D17BA" w:rsidP="002D17BA"/>
    <w:p w14:paraId="2D3AA801" w14:textId="77777777" w:rsidR="002D17BA" w:rsidRDefault="002D17BA" w:rsidP="002D17BA">
      <w:pPr>
        <w:ind w:right="-694"/>
        <w:jc w:val="both"/>
      </w:pPr>
    </w:p>
    <w:p w14:paraId="3E4BF446" w14:textId="77777777" w:rsidR="002D17BA" w:rsidRDefault="002D17BA" w:rsidP="002D17BA">
      <w:pPr>
        <w:tabs>
          <w:tab w:val="left" w:pos="-24212"/>
        </w:tabs>
        <w:jc w:val="right"/>
        <w:rPr>
          <w:b/>
          <w:bCs/>
        </w:rPr>
      </w:pPr>
      <w:r>
        <w:rPr>
          <w:b/>
          <w:bCs/>
        </w:rPr>
        <w:br w:type="page"/>
      </w:r>
    </w:p>
    <w:p w14:paraId="6F375AC8" w14:textId="5639D73C" w:rsidR="002D17BA" w:rsidRDefault="002D17BA" w:rsidP="002D17BA">
      <w:pPr>
        <w:tabs>
          <w:tab w:val="left" w:pos="-24212"/>
        </w:tabs>
        <w:jc w:val="center"/>
        <w:rPr>
          <w:sz w:val="20"/>
          <w:szCs w:val="20"/>
        </w:rPr>
      </w:pPr>
      <w:r>
        <w:rPr>
          <w:noProof/>
          <w:sz w:val="20"/>
          <w:szCs w:val="20"/>
        </w:rPr>
        <w:lastRenderedPageBreak/>
        <w:drawing>
          <wp:inline distT="0" distB="0" distL="0" distR="0" wp14:anchorId="5A1FCBC4" wp14:editId="33E79487">
            <wp:extent cx="676275" cy="752475"/>
            <wp:effectExtent l="0" t="0" r="9525" b="9525"/>
            <wp:docPr id="190516522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A2AEAF" w14:textId="77777777" w:rsidR="002D17BA" w:rsidRDefault="002D17BA" w:rsidP="002D17BA">
      <w:pPr>
        <w:tabs>
          <w:tab w:val="center" w:pos="4153"/>
          <w:tab w:val="right" w:pos="8306"/>
        </w:tabs>
        <w:jc w:val="center"/>
        <w:rPr>
          <w:sz w:val="20"/>
        </w:rPr>
      </w:pPr>
      <w:r>
        <w:rPr>
          <w:sz w:val="20"/>
        </w:rPr>
        <w:t>LATVIJAS REPUBLIKA</w:t>
      </w:r>
    </w:p>
    <w:p w14:paraId="31143C14" w14:textId="77777777" w:rsidR="002D17BA" w:rsidRDefault="002D17BA" w:rsidP="002D17BA">
      <w:pPr>
        <w:tabs>
          <w:tab w:val="center" w:pos="4153"/>
          <w:tab w:val="right" w:pos="8306"/>
        </w:tabs>
        <w:jc w:val="center"/>
        <w:rPr>
          <w:b/>
          <w:sz w:val="32"/>
          <w:szCs w:val="32"/>
        </w:rPr>
      </w:pPr>
      <w:r>
        <w:rPr>
          <w:b/>
          <w:sz w:val="32"/>
          <w:szCs w:val="32"/>
        </w:rPr>
        <w:t>DOBELES NOVADA DOME</w:t>
      </w:r>
    </w:p>
    <w:p w14:paraId="70519032"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0415D291"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69" w:history="1">
        <w:r>
          <w:rPr>
            <w:rStyle w:val="Hyperlink"/>
            <w:rFonts w:eastAsia="Calibri"/>
            <w:color w:val="000000"/>
            <w:sz w:val="16"/>
            <w:szCs w:val="16"/>
          </w:rPr>
          <w:t>dome@dobele.lv</w:t>
        </w:r>
      </w:hyperlink>
    </w:p>
    <w:p w14:paraId="543BB6A7" w14:textId="77777777" w:rsidR="002D17BA" w:rsidRDefault="002D17BA" w:rsidP="002D17BA">
      <w:pPr>
        <w:autoSpaceDE w:val="0"/>
        <w:autoSpaceDN w:val="0"/>
        <w:adjustRightInd w:val="0"/>
        <w:jc w:val="center"/>
        <w:rPr>
          <w:rFonts w:eastAsia="Calibri"/>
          <w:b/>
          <w:bCs/>
          <w:color w:val="000000"/>
          <w:lang w:val="et-EE" w:eastAsia="en-US"/>
        </w:rPr>
      </w:pPr>
    </w:p>
    <w:p w14:paraId="11DB046E" w14:textId="77777777" w:rsidR="002D17BA" w:rsidRDefault="002D17BA" w:rsidP="002D17BA">
      <w:pPr>
        <w:jc w:val="center"/>
        <w:rPr>
          <w:rFonts w:eastAsia="Calibri"/>
          <w:b/>
        </w:rPr>
      </w:pPr>
      <w:r>
        <w:rPr>
          <w:rFonts w:eastAsia="Calibri"/>
          <w:b/>
        </w:rPr>
        <w:t>LĒMUMS</w:t>
      </w:r>
    </w:p>
    <w:p w14:paraId="1A45A8AF" w14:textId="77777777" w:rsidR="002D17BA" w:rsidRDefault="002D17BA" w:rsidP="002D17BA">
      <w:pPr>
        <w:jc w:val="center"/>
        <w:rPr>
          <w:rFonts w:eastAsia="Calibri"/>
          <w:b/>
        </w:rPr>
      </w:pPr>
      <w:r>
        <w:rPr>
          <w:rFonts w:eastAsia="Calibri"/>
          <w:b/>
        </w:rPr>
        <w:t>Dobelē</w:t>
      </w:r>
    </w:p>
    <w:p w14:paraId="7D65084E" w14:textId="77777777" w:rsidR="002D17BA" w:rsidRDefault="002D17BA" w:rsidP="002D17BA">
      <w:pPr>
        <w:jc w:val="both"/>
        <w:rPr>
          <w:rFonts w:eastAsia="Calibri"/>
          <w:b/>
        </w:rPr>
      </w:pPr>
    </w:p>
    <w:p w14:paraId="27FC8429" w14:textId="16D15484" w:rsidR="002D17BA" w:rsidRDefault="002D17BA" w:rsidP="002D17BA">
      <w:pPr>
        <w:tabs>
          <w:tab w:val="center" w:pos="4153"/>
          <w:tab w:val="left" w:pos="8080"/>
          <w:tab w:val="right" w:pos="9498"/>
        </w:tabs>
        <w:ind w:right="-427"/>
        <w:rPr>
          <w:color w:val="000000" w:themeColor="text1"/>
        </w:rPr>
      </w:pPr>
      <w:r>
        <w:rPr>
          <w:b/>
          <w:color w:val="000000" w:themeColor="text1"/>
          <w:lang w:eastAsia="x-none"/>
        </w:rPr>
        <w:t xml:space="preserve">2024. gada 27. decembrī                                                                                     </w:t>
      </w:r>
      <w:r>
        <w:rPr>
          <w:b/>
          <w:color w:val="000000" w:themeColor="text1"/>
        </w:rPr>
        <w:t>Nr.</w:t>
      </w:r>
      <w:r w:rsidR="00336681">
        <w:rPr>
          <w:b/>
          <w:color w:val="000000" w:themeColor="text1"/>
        </w:rPr>
        <w:t>459</w:t>
      </w:r>
      <w:r>
        <w:rPr>
          <w:b/>
          <w:color w:val="000000" w:themeColor="text1"/>
        </w:rPr>
        <w:t>/15</w:t>
      </w:r>
    </w:p>
    <w:p w14:paraId="1D66DB0F" w14:textId="77777777" w:rsidR="002D17BA" w:rsidRDefault="002D17BA" w:rsidP="002D17BA">
      <w:pPr>
        <w:jc w:val="center"/>
        <w:rPr>
          <w:rFonts w:eastAsia="Calibri"/>
          <w:color w:val="000000" w:themeColor="text1"/>
          <w:lang w:eastAsia="en-US"/>
        </w:rPr>
      </w:pPr>
      <w:r>
        <w:rPr>
          <w:rFonts w:eastAsia="Calibri"/>
          <w:color w:val="000000" w:themeColor="text1"/>
        </w:rPr>
        <w:t xml:space="preserve">                                                                                                                             </w:t>
      </w:r>
    </w:p>
    <w:p w14:paraId="0DEE90D7" w14:textId="77777777" w:rsidR="002D17BA" w:rsidRDefault="002D17BA" w:rsidP="002D17BA">
      <w:pPr>
        <w:jc w:val="both"/>
        <w:rPr>
          <w:rFonts w:eastAsia="Calibri"/>
          <w:b/>
        </w:rPr>
      </w:pPr>
    </w:p>
    <w:p w14:paraId="14373909" w14:textId="77777777" w:rsidR="002D17BA" w:rsidRDefault="002D17BA" w:rsidP="002D17BA">
      <w:pPr>
        <w:ind w:right="-1"/>
        <w:jc w:val="center"/>
        <w:rPr>
          <w:b/>
          <w:u w:val="single"/>
        </w:rPr>
      </w:pPr>
      <w:r>
        <w:rPr>
          <w:b/>
          <w:u w:val="single"/>
        </w:rPr>
        <w:t xml:space="preserve">Par nekustamā īpašuma </w:t>
      </w:r>
      <w:bookmarkStart w:id="61" w:name="_Hlk184202621"/>
      <w:r>
        <w:rPr>
          <w:b/>
          <w:u w:val="single"/>
        </w:rPr>
        <w:t>Dārza iela 2A, Kaķeniekos, Annenieku pagastā, Dobeles novadā</w:t>
      </w:r>
      <w:bookmarkEnd w:id="61"/>
      <w:r>
        <w:rPr>
          <w:b/>
          <w:u w:val="single"/>
        </w:rPr>
        <w:t>, atsavināšanu izsolē</w:t>
      </w:r>
    </w:p>
    <w:p w14:paraId="2593D933" w14:textId="77777777" w:rsidR="002D17BA" w:rsidRDefault="002D17BA" w:rsidP="002D17BA">
      <w:pPr>
        <w:ind w:right="-1"/>
        <w:jc w:val="both"/>
      </w:pPr>
    </w:p>
    <w:p w14:paraId="34004595" w14:textId="77777777" w:rsidR="002D17BA" w:rsidRDefault="002D17BA" w:rsidP="002D17BA">
      <w:pPr>
        <w:ind w:right="-1" w:firstLine="720"/>
        <w:jc w:val="both"/>
      </w:pPr>
      <w:r>
        <w:t xml:space="preserve">Dobeles novada dome ir izskatījusi Dobeles novada pašvaldības (turpmāk – pašvaldība) Īpašumu komisijas ierosinājumu atsavināt pašvaldībai piederošo nekustamo īpašumu Dārza iela 2A, Kaķeniekos, Annenieku pagastā, Dobeles novadā, kadastra numurs 46420010907 (turpmāk – Īpašums). </w:t>
      </w:r>
    </w:p>
    <w:p w14:paraId="097A269F" w14:textId="77777777" w:rsidR="002D17BA" w:rsidRDefault="002D17BA" w:rsidP="00A922EC">
      <w:pPr>
        <w:ind w:firstLine="720"/>
        <w:jc w:val="both"/>
      </w:pPr>
      <w:r>
        <w:t>Izskatot minēto ierosinājumu, Dobeles novada dome konstatēja:</w:t>
      </w:r>
    </w:p>
    <w:p w14:paraId="2E284BCC" w14:textId="77777777" w:rsidR="002D17BA" w:rsidRDefault="002D17BA" w:rsidP="002D17BA">
      <w:pPr>
        <w:ind w:right="-1"/>
        <w:jc w:val="both"/>
      </w:pPr>
      <w:r>
        <w:t>Īpašums reģistrēts Zemgales rajona tiesas Annenieku pagasta zemesgrāmatas nodalījumā Nr. 100000924157 un uz to nostiprinātas īpašuma tiesības pašvaldībai. Īpašums sastāv no neapbūvētas zemes vienības ar kadastra apzīmējumu 46420010905, platība 0,2876 ha.</w:t>
      </w:r>
    </w:p>
    <w:p w14:paraId="5AF0A720" w14:textId="77777777" w:rsidR="002D17BA" w:rsidRDefault="002D17BA" w:rsidP="002D17BA">
      <w:pPr>
        <w:ind w:right="-1"/>
        <w:jc w:val="both"/>
      </w:pPr>
      <w:r>
        <w:t>Pašvaldībai piederošais Īpašums nav iznomāts un tas nav nepieciešams pašvaldības funkciju nodrošināšanai. Līdz ar to, ņemot vērā norādītos apstākļus, lietderīgākā rīcība ir atzīstama Īpašuma atsavināšana izsolē ar augšupejošu soli.</w:t>
      </w:r>
    </w:p>
    <w:p w14:paraId="5D48648B" w14:textId="77777777" w:rsidR="002D17BA" w:rsidRDefault="002D17BA" w:rsidP="00A922EC">
      <w:pPr>
        <w:ind w:firstLine="720"/>
        <w:jc w:val="both"/>
      </w:pPr>
      <w:r>
        <w:t xml:space="preserve">Saskaņā ar 2024.gada 3. 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4300 EUR (četri tūkstoši trīs simti </w:t>
      </w:r>
      <w:r>
        <w:rPr>
          <w:i/>
          <w:iCs/>
        </w:rPr>
        <w:t>euro</w:t>
      </w:r>
      <w:r>
        <w:t>) apmērā.</w:t>
      </w:r>
    </w:p>
    <w:p w14:paraId="3D46143E" w14:textId="77777777" w:rsidR="002D17BA" w:rsidRDefault="002D17BA" w:rsidP="002D17BA">
      <w:pPr>
        <w:ind w:right="-1"/>
        <w:jc w:val="both"/>
      </w:pPr>
      <w:r>
        <w:t>Publiskas personas mantas atsavināšanas likuma pārejas noteikumu 12.punkts nosaka, ka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2007.gada 31.decembrī.</w:t>
      </w:r>
    </w:p>
    <w:p w14:paraId="44837001" w14:textId="77777777" w:rsidR="002D17BA" w:rsidRDefault="002D17BA" w:rsidP="002D17BA">
      <w:pPr>
        <w:jc w:val="both"/>
      </w:pPr>
      <w:r>
        <w:t xml:space="preserve">Valsts zemes dienesta Nekustamā īpašuma valsts kadastra informācijas sistēmas norādītie dati apliecina, ka zemes aktuālā kadastrālā vērtība ir 3685 EUR (trīs tūkstoši seši simti astoņdesmit pieci </w:t>
      </w:r>
      <w:r>
        <w:rPr>
          <w:i/>
          <w:iCs/>
        </w:rPr>
        <w:t>euro</w:t>
      </w:r>
      <w:r>
        <w:t xml:space="preserve">). </w:t>
      </w:r>
    </w:p>
    <w:p w14:paraId="016CBC45" w14:textId="087C9D92" w:rsidR="002D17BA" w:rsidRDefault="002D17BA" w:rsidP="00A922EC">
      <w:pPr>
        <w:ind w:firstLine="720"/>
        <w:jc w:val="both"/>
        <w:rPr>
          <w:color w:val="000000" w:themeColor="text1"/>
        </w:rPr>
      </w:pPr>
      <w:r>
        <w:t>Saskaņā ar Pašvaldību likuma 10.panta pirmās daļas 16.punktu, 73.panta ceturto daļu, Publiskas personas mantas atsavināšanas likuma 4.panta pirmo daļu, 5.panta pirmo daļu, 8.panta trešo daļu, 9.panta otro daļu, 10.pantu, 15.pantu, 32.panta pirmās daļas 1.punktu, pārejas noteikumu 12.punktu, atklāti balsojot</w:t>
      </w:r>
      <w:r>
        <w:rPr>
          <w:lang w:eastAsia="ar-SA"/>
        </w:rPr>
        <w:t>:</w:t>
      </w:r>
      <w:r>
        <w:rPr>
          <w:color w:val="000000" w:themeColor="text1"/>
          <w:lang w:eastAsia="ar-SA"/>
        </w:rPr>
        <w:t xml:space="preserve"> </w:t>
      </w:r>
      <w:r w:rsidR="00A922EC" w:rsidRPr="00725B33">
        <w:t>PAR - 1</w:t>
      </w:r>
      <w:r w:rsidR="00A922EC">
        <w:t>5</w:t>
      </w:r>
      <w:r w:rsidR="00A922EC" w:rsidRPr="00725B33">
        <w:t xml:space="preserve"> (</w:t>
      </w:r>
      <w:r w:rsidR="00A922EC">
        <w:t xml:space="preserve">Ģirts Ante, </w:t>
      </w:r>
      <w:r w:rsidR="00A922EC" w:rsidRPr="00725B33">
        <w:t xml:space="preserve">Sarmīte Dude, </w:t>
      </w:r>
      <w:r w:rsidR="00A922EC" w:rsidRPr="00654B3E">
        <w:rPr>
          <w:bCs/>
          <w:lang w:eastAsia="et-EE"/>
        </w:rPr>
        <w:t>Māris Feldmanis, Edgars Gaigalis</w:t>
      </w:r>
      <w:r w:rsidR="00A922EC">
        <w:rPr>
          <w:bCs/>
          <w:lang w:eastAsia="et-EE"/>
        </w:rPr>
        <w:t>,</w:t>
      </w:r>
      <w:r w:rsidR="00A922EC" w:rsidRPr="00654B3E">
        <w:rPr>
          <w:bCs/>
          <w:lang w:eastAsia="et-EE"/>
        </w:rPr>
        <w:t xml:space="preserve"> Ivars Gorskis, Gints Kaminskis, Linda Karloviča, Edgars Laimiņš, Sintija Liekniņa, Andris Podvinskis</w:t>
      </w:r>
      <w:r w:rsidR="00A922EC">
        <w:rPr>
          <w:bCs/>
          <w:lang w:eastAsia="et-EE"/>
        </w:rPr>
        <w:t>,</w:t>
      </w:r>
      <w:r w:rsidR="00A922EC" w:rsidRPr="00654B3E">
        <w:rPr>
          <w:bCs/>
          <w:lang w:eastAsia="et-EE"/>
        </w:rPr>
        <w:t xml:space="preserve"> Viesturs Reinfelds, Dace Reinika, Guntis Safranovičs, Andrejs Spridzāns, Indra Špela), </w:t>
      </w:r>
      <w:r w:rsidR="00A922EC" w:rsidRPr="00725B33">
        <w:t xml:space="preserve">PRET – </w:t>
      </w:r>
      <w:r w:rsidR="00A922EC">
        <w:t>1 (</w:t>
      </w:r>
      <w:r w:rsidR="00A922EC" w:rsidRPr="00725B33">
        <w:t>Kristīne Briede</w:t>
      </w:r>
      <w:r w:rsidR="00A922EC">
        <w:rPr>
          <w:bCs/>
          <w:lang w:eastAsia="et-EE"/>
        </w:rPr>
        <w:t>)</w:t>
      </w:r>
      <w:r w:rsidR="00A922EC" w:rsidRPr="00725B33">
        <w:t xml:space="preserve">, ATTURAS – </w:t>
      </w:r>
      <w:r w:rsidR="00A922EC">
        <w:t>nav</w:t>
      </w:r>
      <w:r w:rsidR="00A922EC" w:rsidRPr="00725B33">
        <w:t>,</w:t>
      </w:r>
      <w:r w:rsidR="00A922EC">
        <w:t xml:space="preserve"> </w:t>
      </w:r>
      <w:r>
        <w:rPr>
          <w:color w:val="000000" w:themeColor="text1"/>
        </w:rPr>
        <w:t xml:space="preserve">Dobeles novada dome </w:t>
      </w:r>
      <w:r>
        <w:rPr>
          <w:bCs/>
          <w:color w:val="000000" w:themeColor="text1"/>
        </w:rPr>
        <w:t>NOLEMJ</w:t>
      </w:r>
      <w:r>
        <w:rPr>
          <w:color w:val="000000" w:themeColor="text1"/>
        </w:rPr>
        <w:t>:</w:t>
      </w:r>
    </w:p>
    <w:p w14:paraId="437F57BE" w14:textId="77777777" w:rsidR="002D17BA" w:rsidRDefault="002D17BA" w:rsidP="002D17BA">
      <w:pPr>
        <w:numPr>
          <w:ilvl w:val="1"/>
          <w:numId w:val="111"/>
        </w:numPr>
        <w:autoSpaceDN w:val="0"/>
        <w:ind w:right="-1"/>
        <w:contextualSpacing/>
        <w:jc w:val="both"/>
        <w:rPr>
          <w:rFonts w:eastAsia="Lucida Sans Unicode"/>
          <w:color w:val="000000" w:themeColor="text1"/>
          <w:kern w:val="2"/>
        </w:rPr>
      </w:pPr>
      <w:r>
        <w:rPr>
          <w:rFonts w:eastAsia="Lucida Sans Unicode"/>
          <w:color w:val="000000" w:themeColor="text1"/>
        </w:rPr>
        <w:t>Atsavināt nekustamo īpašumu Dārza iela 2A, Kaķeniekos, Annenieku pagastā, Dobeles novadā</w:t>
      </w:r>
      <w:r>
        <w:rPr>
          <w:color w:val="000000" w:themeColor="text1"/>
        </w:rPr>
        <w:t>, kadastra numurs 46420010907</w:t>
      </w:r>
      <w:r>
        <w:rPr>
          <w:rFonts w:eastAsia="Lucida Sans Unicode"/>
          <w:color w:val="000000" w:themeColor="text1"/>
        </w:rPr>
        <w:t xml:space="preserve">, kas sastāv no </w:t>
      </w:r>
      <w:r>
        <w:rPr>
          <w:color w:val="000000" w:themeColor="text1"/>
        </w:rPr>
        <w:t xml:space="preserve">neapbūvētas zemes vienības ar </w:t>
      </w:r>
      <w:r>
        <w:rPr>
          <w:color w:val="000000" w:themeColor="text1"/>
        </w:rPr>
        <w:lastRenderedPageBreak/>
        <w:t>kadastra apzīmējumu 46420010905 – 0,2876 ha kopplatībā</w:t>
      </w:r>
      <w:r>
        <w:rPr>
          <w:rFonts w:eastAsia="Lucida Sans Unicode"/>
          <w:color w:val="000000" w:themeColor="text1"/>
        </w:rPr>
        <w:t xml:space="preserve">, pārdodot to atklātā mutiskā izsolē ar augšupejošu soli ar </w:t>
      </w:r>
      <w:r>
        <w:rPr>
          <w:color w:val="000000" w:themeColor="text1"/>
        </w:rPr>
        <w:t xml:space="preserve">sākumcenu 4300 EUR (četri tūkstoši trīs simti </w:t>
      </w:r>
      <w:r>
        <w:rPr>
          <w:i/>
          <w:iCs/>
          <w:color w:val="000000" w:themeColor="text1"/>
        </w:rPr>
        <w:t>euro</w:t>
      </w:r>
      <w:r>
        <w:rPr>
          <w:color w:val="000000" w:themeColor="text1"/>
        </w:rPr>
        <w:t xml:space="preserve">). Gadījumā, ja pirmā izsole ir nesekmīga, rīkot otro izsoli elektronisko izsoļu vietnē ar sākumcenu 4300 EUR (četri tūkstoši trīs simti </w:t>
      </w:r>
      <w:r>
        <w:rPr>
          <w:i/>
          <w:iCs/>
          <w:color w:val="000000" w:themeColor="text1"/>
        </w:rPr>
        <w:t>euro</w:t>
      </w:r>
      <w:r>
        <w:rPr>
          <w:color w:val="000000" w:themeColor="text1"/>
        </w:rPr>
        <w:t>).</w:t>
      </w:r>
    </w:p>
    <w:p w14:paraId="0755E21B" w14:textId="77777777" w:rsidR="002D17BA" w:rsidRDefault="002D17BA" w:rsidP="002D17BA">
      <w:pPr>
        <w:numPr>
          <w:ilvl w:val="1"/>
          <w:numId w:val="111"/>
        </w:numPr>
        <w:autoSpaceDN w:val="0"/>
        <w:ind w:right="-1"/>
        <w:contextualSpacing/>
        <w:jc w:val="both"/>
        <w:rPr>
          <w:rFonts w:eastAsiaTheme="minorHAnsi"/>
          <w:color w:val="000000" w:themeColor="text1"/>
        </w:rPr>
      </w:pPr>
      <w:r>
        <w:rPr>
          <w:rFonts w:eastAsia="Arial"/>
          <w:color w:val="000000" w:themeColor="text1"/>
        </w:rPr>
        <w:t xml:space="preserve">Uzdot Dobeles novada pašvaldības Īpašumu komisijai apstiprināt izsoles noteikumus un organizēt nekustamā īpašuma atsavināšanu Publiskas personas atsavināšanas likumā noteiktā kārtībā. </w:t>
      </w:r>
    </w:p>
    <w:p w14:paraId="04CFC8BB" w14:textId="77777777" w:rsidR="002D17BA" w:rsidRDefault="002D17BA" w:rsidP="002D17BA">
      <w:pPr>
        <w:autoSpaceDN w:val="0"/>
        <w:ind w:right="-1"/>
        <w:jc w:val="both"/>
        <w:rPr>
          <w:color w:val="000000" w:themeColor="text1"/>
        </w:rPr>
      </w:pPr>
    </w:p>
    <w:p w14:paraId="325453C6" w14:textId="77777777" w:rsidR="002D17BA" w:rsidRDefault="002D17BA" w:rsidP="002D17BA">
      <w:pPr>
        <w:ind w:right="-694"/>
        <w:contextualSpacing/>
        <w:jc w:val="both"/>
      </w:pPr>
    </w:p>
    <w:p w14:paraId="681EA25A" w14:textId="77777777" w:rsidR="002D17BA" w:rsidRDefault="002D17BA" w:rsidP="002D17BA">
      <w:pPr>
        <w:ind w:right="-694"/>
        <w:contextualSpacing/>
        <w:jc w:val="both"/>
      </w:pPr>
      <w:r>
        <w:t xml:space="preserve">Domes priekšsēdētājs                                                                                   </w:t>
      </w:r>
      <w:r>
        <w:tab/>
      </w:r>
      <w:r>
        <w:tab/>
        <w:t xml:space="preserve"> I. Gorskis</w:t>
      </w:r>
    </w:p>
    <w:p w14:paraId="7A474536" w14:textId="77777777" w:rsidR="002D17BA" w:rsidRDefault="002D17BA" w:rsidP="002D17BA">
      <w:pPr>
        <w:ind w:right="-694"/>
        <w:jc w:val="both"/>
      </w:pPr>
    </w:p>
    <w:p w14:paraId="1B3725C0" w14:textId="77777777" w:rsidR="002D17BA" w:rsidRDefault="002D17BA" w:rsidP="002D17BA">
      <w:pPr>
        <w:ind w:right="142"/>
        <w:jc w:val="center"/>
        <w:rPr>
          <w:rFonts w:eastAsiaTheme="minorHAnsi"/>
          <w:sz w:val="22"/>
          <w:szCs w:val="22"/>
        </w:rPr>
      </w:pPr>
    </w:p>
    <w:p w14:paraId="1703EEFF" w14:textId="77A40F76" w:rsidR="002D17BA" w:rsidRDefault="002D17BA" w:rsidP="002D17BA">
      <w:pPr>
        <w:ind w:right="-1"/>
        <w:jc w:val="both"/>
      </w:pPr>
      <w:r>
        <w:br w:type="page"/>
      </w:r>
    </w:p>
    <w:p w14:paraId="16B62319" w14:textId="7B337276" w:rsidR="002D17BA" w:rsidRDefault="002D17BA" w:rsidP="002D17BA">
      <w:pPr>
        <w:tabs>
          <w:tab w:val="left" w:pos="-24212"/>
        </w:tabs>
        <w:jc w:val="center"/>
        <w:rPr>
          <w:sz w:val="20"/>
          <w:szCs w:val="20"/>
        </w:rPr>
      </w:pPr>
      <w:r>
        <w:rPr>
          <w:noProof/>
          <w:sz w:val="20"/>
          <w:szCs w:val="20"/>
        </w:rPr>
        <w:lastRenderedPageBreak/>
        <w:drawing>
          <wp:inline distT="0" distB="0" distL="0" distR="0" wp14:anchorId="10D9011D" wp14:editId="3DDA4FC8">
            <wp:extent cx="676275" cy="752475"/>
            <wp:effectExtent l="0" t="0" r="9525" b="9525"/>
            <wp:docPr id="161204818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6D2CA1" w14:textId="77777777" w:rsidR="002D17BA" w:rsidRDefault="002D17BA" w:rsidP="002D17BA">
      <w:pPr>
        <w:tabs>
          <w:tab w:val="center" w:pos="4153"/>
          <w:tab w:val="right" w:pos="8306"/>
        </w:tabs>
        <w:jc w:val="center"/>
        <w:rPr>
          <w:sz w:val="20"/>
        </w:rPr>
      </w:pPr>
      <w:r>
        <w:rPr>
          <w:sz w:val="20"/>
        </w:rPr>
        <w:t>LATVIJAS REPUBLIKA</w:t>
      </w:r>
    </w:p>
    <w:p w14:paraId="4B55FF51" w14:textId="77777777" w:rsidR="002D17BA" w:rsidRDefault="002D17BA" w:rsidP="002D17BA">
      <w:pPr>
        <w:tabs>
          <w:tab w:val="center" w:pos="4153"/>
          <w:tab w:val="right" w:pos="8306"/>
        </w:tabs>
        <w:jc w:val="center"/>
        <w:rPr>
          <w:b/>
          <w:sz w:val="32"/>
          <w:szCs w:val="32"/>
        </w:rPr>
      </w:pPr>
      <w:r>
        <w:rPr>
          <w:b/>
          <w:sz w:val="32"/>
          <w:szCs w:val="32"/>
        </w:rPr>
        <w:t>DOBELES NOVADA DOME</w:t>
      </w:r>
    </w:p>
    <w:p w14:paraId="3D30B6AB"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10DC9BB6"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70" w:history="1">
        <w:r>
          <w:rPr>
            <w:rStyle w:val="Hyperlink"/>
            <w:rFonts w:eastAsia="Calibri"/>
            <w:color w:val="000000"/>
            <w:sz w:val="16"/>
            <w:szCs w:val="16"/>
          </w:rPr>
          <w:t>dome@dobele.lv</w:t>
        </w:r>
      </w:hyperlink>
    </w:p>
    <w:p w14:paraId="7A4E4392" w14:textId="77777777" w:rsidR="002D17BA" w:rsidRDefault="002D17BA" w:rsidP="002D17BA">
      <w:pPr>
        <w:autoSpaceDE w:val="0"/>
        <w:autoSpaceDN w:val="0"/>
        <w:adjustRightInd w:val="0"/>
        <w:jc w:val="center"/>
        <w:rPr>
          <w:rFonts w:eastAsia="Calibri"/>
          <w:b/>
          <w:bCs/>
          <w:color w:val="000000"/>
          <w:lang w:val="et-EE" w:eastAsia="en-US"/>
        </w:rPr>
      </w:pPr>
    </w:p>
    <w:p w14:paraId="2783298F" w14:textId="77777777" w:rsidR="002D17BA" w:rsidRDefault="002D17BA" w:rsidP="002D17BA">
      <w:pPr>
        <w:jc w:val="center"/>
        <w:rPr>
          <w:rFonts w:eastAsia="Calibri"/>
          <w:b/>
        </w:rPr>
      </w:pPr>
      <w:r>
        <w:rPr>
          <w:rFonts w:eastAsia="Calibri"/>
          <w:b/>
        </w:rPr>
        <w:t>LĒMUMS</w:t>
      </w:r>
    </w:p>
    <w:p w14:paraId="6DDE0D9E" w14:textId="77777777" w:rsidR="002D17BA" w:rsidRDefault="002D17BA" w:rsidP="002D17BA">
      <w:pPr>
        <w:jc w:val="center"/>
        <w:rPr>
          <w:rFonts w:eastAsia="Calibri"/>
          <w:b/>
        </w:rPr>
      </w:pPr>
      <w:r>
        <w:rPr>
          <w:rFonts w:eastAsia="Calibri"/>
          <w:b/>
        </w:rPr>
        <w:t>Dobelē</w:t>
      </w:r>
    </w:p>
    <w:p w14:paraId="7ABD48DA" w14:textId="5D2B4B3E" w:rsidR="002D17BA" w:rsidRDefault="002D17BA" w:rsidP="002D17BA">
      <w:pPr>
        <w:tabs>
          <w:tab w:val="center" w:pos="4153"/>
          <w:tab w:val="left" w:pos="5103"/>
          <w:tab w:val="left" w:pos="7513"/>
          <w:tab w:val="left" w:pos="8647"/>
          <w:tab w:val="right" w:pos="8931"/>
        </w:tabs>
        <w:ind w:right="-2"/>
        <w:rPr>
          <w:color w:val="000000"/>
          <w:lang w:eastAsia="zh-CN"/>
        </w:rPr>
      </w:pPr>
      <w:r>
        <w:rPr>
          <w:b/>
          <w:bCs/>
        </w:rPr>
        <w:t>2024. gada 27. decembrī</w:t>
      </w:r>
      <w:r>
        <w:t xml:space="preserve">                  </w:t>
      </w:r>
      <w:r>
        <w:tab/>
      </w:r>
      <w:r>
        <w:tab/>
        <w:t xml:space="preserve">                                 </w:t>
      </w:r>
      <w:r>
        <w:rPr>
          <w:b/>
          <w:color w:val="000000"/>
        </w:rPr>
        <w:t>Nr.</w:t>
      </w:r>
      <w:r w:rsidR="00336681">
        <w:rPr>
          <w:b/>
          <w:color w:val="000000"/>
        </w:rPr>
        <w:t>460</w:t>
      </w:r>
      <w:r>
        <w:rPr>
          <w:b/>
          <w:color w:val="000000"/>
        </w:rPr>
        <w:t>/15</w:t>
      </w:r>
    </w:p>
    <w:p w14:paraId="4AA0C71C" w14:textId="77777777" w:rsidR="002D17BA" w:rsidRDefault="002D17BA" w:rsidP="002D17BA">
      <w:pPr>
        <w:widowControl w:val="0"/>
        <w:suppressAutoHyphens/>
        <w:autoSpaceDE w:val="0"/>
        <w:ind w:right="-766"/>
        <w:rPr>
          <w:color w:val="000000"/>
          <w:lang w:eastAsia="zh-CN"/>
        </w:rPr>
      </w:pPr>
    </w:p>
    <w:p w14:paraId="15035704" w14:textId="77777777" w:rsidR="002D17BA" w:rsidRDefault="002D17BA" w:rsidP="002D17BA">
      <w:pPr>
        <w:ind w:right="-766"/>
        <w:jc w:val="center"/>
        <w:rPr>
          <w:b/>
          <w:u w:val="single"/>
        </w:rPr>
      </w:pPr>
      <w:r>
        <w:rPr>
          <w:b/>
          <w:u w:val="single"/>
        </w:rPr>
        <w:t>Par izsoles rezultātu apstiprināšanu</w:t>
      </w:r>
    </w:p>
    <w:p w14:paraId="3C2DDFC3" w14:textId="77777777" w:rsidR="002D17BA" w:rsidRDefault="002D17BA" w:rsidP="002D17BA">
      <w:pPr>
        <w:ind w:right="-2"/>
        <w:jc w:val="both"/>
      </w:pPr>
    </w:p>
    <w:p w14:paraId="46EE153B" w14:textId="0EE4F2D6" w:rsidR="002D17BA" w:rsidRDefault="002D17BA" w:rsidP="002D17BA">
      <w:pPr>
        <w:ind w:right="-2" w:firstLine="360"/>
        <w:jc w:val="both"/>
      </w:pPr>
      <w:r>
        <w:t xml:space="preserve">Saskaņā ar Pašvaldību likuma </w:t>
      </w:r>
      <w:r>
        <w:rPr>
          <w:color w:val="000000"/>
        </w:rPr>
        <w:t>10. panta pirmās daļas 16. punktu</w:t>
      </w:r>
      <w:r>
        <w:t xml:space="preserve">, 73. panta ceturto daļu, Publiskas personas mantas atsavināšanas likuma 34. panta otro daļu un Dobeles novada pašvaldības Īpašumu komisijas 2024. gada 11. decembrī rīkotās izsoles rezultātiem, </w:t>
      </w:r>
      <w:r>
        <w:rPr>
          <w:lang w:eastAsia="en-GB"/>
        </w:rPr>
        <w:t>atklāti balsojot:</w:t>
      </w:r>
      <w:r>
        <w:t xml:space="preserve"> </w:t>
      </w:r>
      <w:bookmarkStart w:id="62" w:name="_Hlk186727512"/>
      <w:r w:rsidR="003178D2" w:rsidRPr="00725B33">
        <w:t>PAR - 1</w:t>
      </w:r>
      <w:r w:rsidR="003178D2">
        <w:t>4</w:t>
      </w:r>
      <w:r w:rsidR="003178D2" w:rsidRPr="00725B33">
        <w:t xml:space="preserve"> (</w:t>
      </w:r>
      <w:r w:rsidR="003178D2">
        <w:t xml:space="preserve">Ģirts Ante, </w:t>
      </w:r>
      <w:r w:rsidR="003178D2" w:rsidRPr="00725B33">
        <w:t xml:space="preserve">Sarmīte Dude, </w:t>
      </w:r>
      <w:r w:rsidR="003178D2" w:rsidRPr="00654B3E">
        <w:rPr>
          <w:bCs/>
          <w:lang w:eastAsia="et-EE"/>
        </w:rPr>
        <w:t>Māris Feldmanis, Edgars Gaigalis</w:t>
      </w:r>
      <w:r w:rsidR="003178D2">
        <w:rPr>
          <w:bCs/>
          <w:lang w:eastAsia="et-EE"/>
        </w:rPr>
        <w:t>,</w:t>
      </w:r>
      <w:r w:rsidR="003178D2" w:rsidRPr="00654B3E">
        <w:rPr>
          <w:bCs/>
          <w:lang w:eastAsia="et-EE"/>
        </w:rPr>
        <w:t xml:space="preserve"> Ivars Gorskis, Gints Kaminskis, Linda Karloviča, Edgars Laimiņš, Sintija Liekniņa, Andris Podvinskis</w:t>
      </w:r>
      <w:r w:rsidR="003178D2">
        <w:rPr>
          <w:bCs/>
          <w:lang w:eastAsia="et-EE"/>
        </w:rPr>
        <w:t>,</w:t>
      </w:r>
      <w:r w:rsidR="003178D2" w:rsidRPr="00654B3E">
        <w:rPr>
          <w:bCs/>
          <w:lang w:eastAsia="et-EE"/>
        </w:rPr>
        <w:t xml:space="preserve"> Dace Reinika, Guntis Safranovičs, Andrejs Spridzāns, Indra Špela), </w:t>
      </w:r>
      <w:r w:rsidR="003178D2" w:rsidRPr="00725B33">
        <w:t xml:space="preserve">PRET – </w:t>
      </w:r>
      <w:r w:rsidR="003178D2">
        <w:t>1 (</w:t>
      </w:r>
      <w:r w:rsidR="003178D2" w:rsidRPr="00725B33">
        <w:t>Kristīne Briede</w:t>
      </w:r>
      <w:r w:rsidR="003178D2">
        <w:rPr>
          <w:bCs/>
          <w:lang w:eastAsia="et-EE"/>
        </w:rPr>
        <w:t>)</w:t>
      </w:r>
      <w:r w:rsidR="003178D2" w:rsidRPr="00725B33">
        <w:t xml:space="preserve">, ATTURAS – </w:t>
      </w:r>
      <w:r w:rsidR="003178D2">
        <w:t>1 (</w:t>
      </w:r>
      <w:r w:rsidR="003178D2" w:rsidRPr="00654B3E">
        <w:rPr>
          <w:bCs/>
          <w:lang w:eastAsia="et-EE"/>
        </w:rPr>
        <w:t>Viesturs Reinfelds</w:t>
      </w:r>
      <w:r w:rsidR="003178D2">
        <w:rPr>
          <w:bCs/>
          <w:lang w:eastAsia="et-EE"/>
        </w:rPr>
        <w:t>)</w:t>
      </w:r>
      <w:r w:rsidR="003178D2" w:rsidRPr="00725B33">
        <w:t>,</w:t>
      </w:r>
      <w:r w:rsidR="003178D2">
        <w:t xml:space="preserve"> </w:t>
      </w:r>
      <w:bookmarkEnd w:id="62"/>
      <w:r>
        <w:t>Dobeles novada dome NOLEMJ:</w:t>
      </w:r>
    </w:p>
    <w:p w14:paraId="36B146A9" w14:textId="09B68B14" w:rsidR="002D17BA" w:rsidRDefault="002D17BA" w:rsidP="002D17BA">
      <w:pPr>
        <w:numPr>
          <w:ilvl w:val="0"/>
          <w:numId w:val="112"/>
        </w:numPr>
        <w:ind w:right="-2"/>
        <w:jc w:val="both"/>
      </w:pPr>
      <w:r>
        <w:t>APSTIPRINĀT Dobeles novada pašvaldībai piederošā</w:t>
      </w:r>
      <w:r>
        <w:rPr>
          <w:bCs/>
          <w:lang w:val="pt-BR"/>
        </w:rPr>
        <w:t xml:space="preserve"> nekustamā īpašuma “Pokaiņi 142”, Krimūnu pagastā, Dobeles novadā,</w:t>
      </w:r>
      <w:r>
        <w:rPr>
          <w:b/>
          <w:bCs/>
          <w:lang w:val="pt-BR"/>
        </w:rPr>
        <w:t xml:space="preserve"> </w:t>
      </w:r>
      <w:r>
        <w:rPr>
          <w:bCs/>
          <w:lang w:val="pt-BR"/>
        </w:rPr>
        <w:t>kadastra numurs 46720090142, kas</w:t>
      </w:r>
      <w:r>
        <w:rPr>
          <w:lang w:val="pt-BR"/>
        </w:rPr>
        <w:t xml:space="preserve"> sastāv no zemesgabala </w:t>
      </w:r>
      <w:r>
        <w:t xml:space="preserve">ar kadastra apzīmējumu 46720090142, platība 0,0525 ha, atsavināšanas izsoles rezultātu </w:t>
      </w:r>
      <w:r>
        <w:rPr>
          <w:lang w:val="pt-BR"/>
        </w:rPr>
        <w:t xml:space="preserve">un pārdot to </w:t>
      </w:r>
      <w:r w:rsidR="00DB3799">
        <w:rPr>
          <w:lang w:val="pt-BR"/>
        </w:rPr>
        <w:t>[..]</w:t>
      </w:r>
      <w:r>
        <w:t xml:space="preserve">, personas kods </w:t>
      </w:r>
      <w:r w:rsidR="00DB3799">
        <w:t>[..]</w:t>
      </w:r>
      <w:r>
        <w:t xml:space="preserve">, </w:t>
      </w:r>
      <w:r>
        <w:rPr>
          <w:lang w:val="pt-BR"/>
        </w:rPr>
        <w:t xml:space="preserve">par nosolīto cenu 2900 EUR (divi tūkstoši deviņi simti </w:t>
      </w:r>
      <w:r>
        <w:rPr>
          <w:i/>
          <w:iCs/>
          <w:lang w:val="pt-BR"/>
        </w:rPr>
        <w:t>euro</w:t>
      </w:r>
      <w:r>
        <w:rPr>
          <w:lang w:val="pt-BR"/>
        </w:rPr>
        <w:t>)</w:t>
      </w:r>
      <w:r>
        <w:t>, nosakot pirkuma maksas samaksas termiņu 2025. gada 28.februāris.</w:t>
      </w:r>
    </w:p>
    <w:p w14:paraId="49F08D26" w14:textId="6F742E38" w:rsidR="002D17BA" w:rsidRDefault="002D17BA" w:rsidP="002D17BA">
      <w:pPr>
        <w:numPr>
          <w:ilvl w:val="0"/>
          <w:numId w:val="112"/>
        </w:numPr>
        <w:ind w:right="-2"/>
        <w:jc w:val="both"/>
      </w:pPr>
      <w:r>
        <w:t>APSTIPRINĀT Dobeles novada pašvaldībai piederošā</w:t>
      </w:r>
      <w:r>
        <w:rPr>
          <w:bCs/>
          <w:lang w:val="pt-BR"/>
        </w:rPr>
        <w:t xml:space="preserve"> nekustamā īpašuma Dārza iela 5, Dobelē, Dobeles novadā,</w:t>
      </w:r>
      <w:r>
        <w:rPr>
          <w:b/>
          <w:bCs/>
          <w:lang w:val="pt-BR"/>
        </w:rPr>
        <w:t xml:space="preserve"> </w:t>
      </w:r>
      <w:r>
        <w:rPr>
          <w:bCs/>
          <w:lang w:val="pt-BR"/>
        </w:rPr>
        <w:t>kadastra numurs 46010110018, kas</w:t>
      </w:r>
      <w:r>
        <w:rPr>
          <w:lang w:val="pt-BR"/>
        </w:rPr>
        <w:t xml:space="preserve"> sastāv no zemesgabala </w:t>
      </w:r>
      <w:r>
        <w:t xml:space="preserve">ar kadastra apzīmējumu 46010110006, platība 0,1758 ha, atsavināšanas izsoles rezultātu </w:t>
      </w:r>
      <w:r>
        <w:rPr>
          <w:lang w:val="pt-BR"/>
        </w:rPr>
        <w:t xml:space="preserve">un pārdot to </w:t>
      </w:r>
      <w:r w:rsidR="00DB3799">
        <w:rPr>
          <w:lang w:val="pt-BR"/>
        </w:rPr>
        <w:t>[..]</w:t>
      </w:r>
      <w:r>
        <w:rPr>
          <w:lang w:val="pt-BR"/>
        </w:rPr>
        <w:t xml:space="preserve">, personas kods </w:t>
      </w:r>
      <w:r w:rsidR="00DB3799">
        <w:rPr>
          <w:lang w:val="pt-BR"/>
        </w:rPr>
        <w:t>[..]</w:t>
      </w:r>
      <w:r>
        <w:t xml:space="preserve">, </w:t>
      </w:r>
      <w:r>
        <w:rPr>
          <w:lang w:val="pt-BR"/>
        </w:rPr>
        <w:t xml:space="preserve">par nosolīto cenu 15200 EUR (piecpadsmit tūkstoši divi simti </w:t>
      </w:r>
      <w:r>
        <w:rPr>
          <w:i/>
          <w:iCs/>
          <w:lang w:val="pt-BR"/>
        </w:rPr>
        <w:t>euro</w:t>
      </w:r>
      <w:r>
        <w:rPr>
          <w:lang w:val="pt-BR"/>
        </w:rPr>
        <w:t>)</w:t>
      </w:r>
      <w:r>
        <w:t>, nosakot pirkuma maksas samaksas termiņu 2025. gada 28. februāris.</w:t>
      </w:r>
    </w:p>
    <w:p w14:paraId="2C63B6C9" w14:textId="3D958E52" w:rsidR="002D17BA" w:rsidRDefault="002D17BA" w:rsidP="002D17BA">
      <w:pPr>
        <w:numPr>
          <w:ilvl w:val="0"/>
          <w:numId w:val="112"/>
        </w:numPr>
        <w:ind w:right="-2"/>
        <w:jc w:val="both"/>
      </w:pPr>
      <w:r>
        <w:t>APSTIPRINĀT Dobeles novada pašvaldībai piederošā</w:t>
      </w:r>
      <w:r>
        <w:rPr>
          <w:bCs/>
          <w:lang w:val="pt-BR"/>
        </w:rPr>
        <w:t xml:space="preserve"> nekustamā īpašuma Puškina iela 8, Aucē, Dobeles novadā,</w:t>
      </w:r>
      <w:r>
        <w:rPr>
          <w:b/>
          <w:bCs/>
          <w:lang w:val="pt-BR"/>
        </w:rPr>
        <w:t xml:space="preserve"> </w:t>
      </w:r>
      <w:r>
        <w:rPr>
          <w:bCs/>
          <w:lang w:val="pt-BR"/>
        </w:rPr>
        <w:t>kadastra numurs 46050595915, kas</w:t>
      </w:r>
      <w:r>
        <w:rPr>
          <w:lang w:val="pt-BR"/>
        </w:rPr>
        <w:t xml:space="preserve"> sastāv no zemesgabala </w:t>
      </w:r>
      <w:r>
        <w:t>ar kadastra apzīmējumu 46050590005, platība 0,2332 ha (2332 m</w:t>
      </w:r>
      <w:r>
        <w:rPr>
          <w:vertAlign w:val="superscript"/>
        </w:rPr>
        <w:t>2</w:t>
      </w:r>
      <w:r>
        <w:t xml:space="preserve">), atsavināšanas izsoles rezultātu </w:t>
      </w:r>
      <w:r>
        <w:rPr>
          <w:lang w:val="pt-BR"/>
        </w:rPr>
        <w:t xml:space="preserve">un pārdot to </w:t>
      </w:r>
      <w:r w:rsidR="00DB3799">
        <w:rPr>
          <w:lang w:val="pt-BR"/>
        </w:rPr>
        <w:t>[..]</w:t>
      </w:r>
      <w:r>
        <w:rPr>
          <w:lang w:val="pt-BR"/>
        </w:rPr>
        <w:t xml:space="preserve">, personas kods </w:t>
      </w:r>
      <w:r w:rsidR="00DB3799">
        <w:rPr>
          <w:lang w:val="pt-BR"/>
        </w:rPr>
        <w:t>[..]</w:t>
      </w:r>
      <w:r>
        <w:t xml:space="preserve">, </w:t>
      </w:r>
      <w:r>
        <w:rPr>
          <w:lang w:val="pt-BR"/>
        </w:rPr>
        <w:t xml:space="preserve">par nosolīto cenu 4800 EUR (četri tūkstoši astoņi simti </w:t>
      </w:r>
      <w:r>
        <w:rPr>
          <w:i/>
          <w:iCs/>
          <w:lang w:val="pt-BR"/>
        </w:rPr>
        <w:t>euro</w:t>
      </w:r>
      <w:r>
        <w:rPr>
          <w:lang w:val="pt-BR"/>
        </w:rPr>
        <w:t>)</w:t>
      </w:r>
      <w:r>
        <w:t>, nosakot pirkuma maksas samaksas termiņu 2025. gada 28. februāris.</w:t>
      </w:r>
    </w:p>
    <w:p w14:paraId="0867F78B" w14:textId="63AE6A3E" w:rsidR="002D17BA" w:rsidRDefault="002D17BA" w:rsidP="002D17BA">
      <w:pPr>
        <w:numPr>
          <w:ilvl w:val="0"/>
          <w:numId w:val="112"/>
        </w:numPr>
        <w:ind w:right="-2"/>
        <w:jc w:val="both"/>
      </w:pPr>
      <w:r>
        <w:t>APSTIPRINĀT Dobeles novada pašvaldībai piederošā</w:t>
      </w:r>
      <w:r>
        <w:rPr>
          <w:bCs/>
          <w:lang w:val="pt-BR"/>
        </w:rPr>
        <w:t xml:space="preserve"> nekustamā īpašuma “Inči”, Tērvetes pagastā, Dobeles novadā,</w:t>
      </w:r>
      <w:r>
        <w:rPr>
          <w:b/>
          <w:bCs/>
          <w:lang w:val="pt-BR"/>
        </w:rPr>
        <w:t xml:space="preserve"> </w:t>
      </w:r>
      <w:r>
        <w:rPr>
          <w:bCs/>
          <w:lang w:val="pt-BR"/>
        </w:rPr>
        <w:t>kadastra numurs 46880050371, kas</w:t>
      </w:r>
      <w:r>
        <w:rPr>
          <w:lang w:val="pt-BR"/>
        </w:rPr>
        <w:t xml:space="preserve"> sastāv no zemesgabala </w:t>
      </w:r>
      <w:r>
        <w:t xml:space="preserve">ar kadastra apzīmējumu 46880050225, platība 0,843 ha, atsavināšanas izsoles rezultātu </w:t>
      </w:r>
      <w:r>
        <w:rPr>
          <w:lang w:val="pt-BR"/>
        </w:rPr>
        <w:t xml:space="preserve">un pārdot to </w:t>
      </w:r>
      <w:r w:rsidR="00DB3799">
        <w:rPr>
          <w:lang w:val="pt-BR"/>
        </w:rPr>
        <w:t>[..]</w:t>
      </w:r>
      <w:r>
        <w:t xml:space="preserve">, personas kods </w:t>
      </w:r>
      <w:r w:rsidR="00DB3799">
        <w:t>[..]</w:t>
      </w:r>
      <w:r>
        <w:t xml:space="preserve">, </w:t>
      </w:r>
      <w:r>
        <w:rPr>
          <w:lang w:val="pt-BR"/>
        </w:rPr>
        <w:t xml:space="preserve">par nosolīto cenu 5300 EUR (pieci tūkstoši trīs simti </w:t>
      </w:r>
      <w:r>
        <w:rPr>
          <w:i/>
          <w:iCs/>
          <w:lang w:val="pt-BR"/>
        </w:rPr>
        <w:t>euro</w:t>
      </w:r>
      <w:r>
        <w:rPr>
          <w:lang w:val="pt-BR"/>
        </w:rPr>
        <w:t>)</w:t>
      </w:r>
      <w:r>
        <w:t>, nosakot pirkuma maksas samaksas termiņu 2025. gada 28.februāris.</w:t>
      </w:r>
    </w:p>
    <w:p w14:paraId="16CA9925" w14:textId="7A68BD8A" w:rsidR="002D17BA" w:rsidRDefault="002D17BA" w:rsidP="007C0F44">
      <w:pPr>
        <w:numPr>
          <w:ilvl w:val="0"/>
          <w:numId w:val="112"/>
        </w:numPr>
        <w:ind w:right="-2"/>
        <w:jc w:val="both"/>
      </w:pPr>
      <w:r>
        <w:t>APSTIPRINĀT Dobeles novada pašvaldībai piederošā</w:t>
      </w:r>
      <w:r w:rsidRPr="00336681">
        <w:rPr>
          <w:bCs/>
          <w:lang w:val="pt-BR"/>
        </w:rPr>
        <w:t xml:space="preserve"> nekustamā īpašuma Spodrības iela 8, Dobelē, Dobeles novadā,</w:t>
      </w:r>
      <w:r w:rsidRPr="00336681">
        <w:rPr>
          <w:b/>
          <w:bCs/>
          <w:lang w:val="pt-BR"/>
        </w:rPr>
        <w:t xml:space="preserve"> </w:t>
      </w:r>
      <w:r w:rsidRPr="00336681">
        <w:rPr>
          <w:bCs/>
          <w:lang w:val="pt-BR"/>
        </w:rPr>
        <w:t>kadastra numurs 46010098601, kas</w:t>
      </w:r>
      <w:r w:rsidRPr="00336681">
        <w:rPr>
          <w:lang w:val="pt-BR"/>
        </w:rPr>
        <w:t xml:space="preserve"> sastāv no zemesgabala </w:t>
      </w:r>
      <w:r>
        <w:t xml:space="preserve">ar kadastra apzīmējumu 46010098601, platība 3,103 ha, atsavināšanas izsoles rezultātu </w:t>
      </w:r>
      <w:r w:rsidRPr="00336681">
        <w:rPr>
          <w:lang w:val="pt-BR"/>
        </w:rPr>
        <w:t>un pārdot to SIA “ProMC 4”</w:t>
      </w:r>
      <w:r>
        <w:t xml:space="preserve">, reģistrācijas numurs 40203429339, </w:t>
      </w:r>
      <w:r w:rsidRPr="00336681">
        <w:rPr>
          <w:lang w:val="pt-BR"/>
        </w:rPr>
        <w:t xml:space="preserve">par nosolīto cenu 98100 EUR (deviņdesmit astoņi tūkstoši viens simts </w:t>
      </w:r>
      <w:r w:rsidRPr="00336681">
        <w:rPr>
          <w:i/>
          <w:iCs/>
          <w:lang w:val="pt-BR"/>
        </w:rPr>
        <w:t>euro</w:t>
      </w:r>
      <w:r w:rsidRPr="00336681">
        <w:rPr>
          <w:lang w:val="pt-BR"/>
        </w:rPr>
        <w:t>)</w:t>
      </w:r>
      <w:r>
        <w:t>, nosakot pirkuma maksas samaksas termiņu 2025. gada 31.marts.</w:t>
      </w:r>
    </w:p>
    <w:p w14:paraId="7561D410" w14:textId="77777777" w:rsidR="002D17BA" w:rsidRDefault="002D17BA" w:rsidP="002D17BA">
      <w:pPr>
        <w:numPr>
          <w:ilvl w:val="0"/>
          <w:numId w:val="112"/>
        </w:numPr>
        <w:ind w:right="-2"/>
        <w:jc w:val="both"/>
      </w:pPr>
      <w:r>
        <w:t xml:space="preserve">Noteikt, ka pircējiem ir pienākums 30 (trīsdesmit) dienu laikā no lēmuma pieņemšanas dienas parakstīt pirkuma līgumu ar Dobeles novada pašvaldību. </w:t>
      </w:r>
    </w:p>
    <w:p w14:paraId="45116FC9" w14:textId="77777777" w:rsidR="002D17BA" w:rsidRDefault="002D17BA" w:rsidP="002D17BA">
      <w:pPr>
        <w:widowControl w:val="0"/>
        <w:suppressAutoHyphens/>
        <w:autoSpaceDE w:val="0"/>
        <w:ind w:right="-766"/>
        <w:rPr>
          <w:color w:val="000000"/>
          <w:lang w:eastAsia="zh-CN"/>
        </w:rPr>
      </w:pPr>
    </w:p>
    <w:p w14:paraId="48FA432B" w14:textId="77777777" w:rsidR="002D17BA" w:rsidRDefault="002D17BA" w:rsidP="002D17BA">
      <w:pPr>
        <w:widowControl w:val="0"/>
        <w:tabs>
          <w:tab w:val="left" w:pos="8034"/>
        </w:tabs>
        <w:suppressAutoHyphens/>
        <w:autoSpaceDE w:val="0"/>
        <w:spacing w:line="252" w:lineRule="exact"/>
        <w:ind w:right="-766"/>
        <w:rPr>
          <w:lang w:val="x-none" w:eastAsia="zh-CN"/>
        </w:rPr>
      </w:pPr>
      <w:r>
        <w:rPr>
          <w:color w:val="000000"/>
          <w:lang w:eastAsia="zh-CN"/>
        </w:rPr>
        <w:t>Domes</w:t>
      </w:r>
      <w:r>
        <w:rPr>
          <w:color w:val="000000"/>
          <w:spacing w:val="-3"/>
          <w:lang w:eastAsia="zh-CN"/>
        </w:rPr>
        <w:t xml:space="preserve"> </w:t>
      </w:r>
      <w:r>
        <w:rPr>
          <w:color w:val="000000"/>
          <w:lang w:eastAsia="zh-CN"/>
        </w:rPr>
        <w:t>priekšsēdētājs</w:t>
      </w:r>
      <w:r>
        <w:rPr>
          <w:color w:val="000000"/>
          <w:lang w:eastAsia="zh-CN"/>
        </w:rPr>
        <w:tab/>
        <w:t>I.Gorskis</w:t>
      </w:r>
    </w:p>
    <w:p w14:paraId="5DEA0B28" w14:textId="63C7B792" w:rsidR="002D17BA" w:rsidRDefault="002D17BA" w:rsidP="002D17BA">
      <w:pPr>
        <w:tabs>
          <w:tab w:val="left" w:pos="-24212"/>
        </w:tabs>
        <w:jc w:val="center"/>
        <w:rPr>
          <w:sz w:val="20"/>
          <w:szCs w:val="20"/>
        </w:rPr>
      </w:pPr>
      <w:r>
        <w:rPr>
          <w:noProof/>
          <w:sz w:val="20"/>
          <w:szCs w:val="20"/>
        </w:rPr>
        <w:lastRenderedPageBreak/>
        <w:drawing>
          <wp:inline distT="0" distB="0" distL="0" distR="0" wp14:anchorId="700C6004" wp14:editId="224FA05C">
            <wp:extent cx="676275" cy="752475"/>
            <wp:effectExtent l="0" t="0" r="9525" b="9525"/>
            <wp:docPr id="172893555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BAE1DB" w14:textId="77777777" w:rsidR="002D17BA" w:rsidRDefault="002D17BA" w:rsidP="002D17BA">
      <w:pPr>
        <w:tabs>
          <w:tab w:val="center" w:pos="4153"/>
          <w:tab w:val="right" w:pos="8306"/>
        </w:tabs>
        <w:jc w:val="center"/>
        <w:rPr>
          <w:sz w:val="20"/>
        </w:rPr>
      </w:pPr>
      <w:r>
        <w:rPr>
          <w:sz w:val="20"/>
        </w:rPr>
        <w:t>LATVIJAS REPUBLIKA</w:t>
      </w:r>
    </w:p>
    <w:p w14:paraId="7A779713" w14:textId="77777777" w:rsidR="002D17BA" w:rsidRDefault="002D17BA" w:rsidP="002D17BA">
      <w:pPr>
        <w:tabs>
          <w:tab w:val="center" w:pos="4153"/>
          <w:tab w:val="right" w:pos="8306"/>
        </w:tabs>
        <w:jc w:val="center"/>
        <w:rPr>
          <w:b/>
          <w:sz w:val="32"/>
          <w:szCs w:val="32"/>
        </w:rPr>
      </w:pPr>
      <w:r>
        <w:rPr>
          <w:b/>
          <w:sz w:val="32"/>
          <w:szCs w:val="32"/>
        </w:rPr>
        <w:t>DOBELES NOVADA DOME</w:t>
      </w:r>
    </w:p>
    <w:p w14:paraId="58EBB24E" w14:textId="77777777" w:rsidR="002D17BA" w:rsidRDefault="002D17BA" w:rsidP="002D17BA">
      <w:pPr>
        <w:tabs>
          <w:tab w:val="center" w:pos="4153"/>
          <w:tab w:val="right" w:pos="8306"/>
        </w:tabs>
        <w:jc w:val="center"/>
        <w:rPr>
          <w:sz w:val="16"/>
          <w:szCs w:val="16"/>
        </w:rPr>
      </w:pPr>
      <w:r>
        <w:rPr>
          <w:sz w:val="16"/>
          <w:szCs w:val="16"/>
        </w:rPr>
        <w:t>Brīvības iela 17, Dobele, Dobeles novads, LV-3701</w:t>
      </w:r>
    </w:p>
    <w:p w14:paraId="652444A8" w14:textId="77777777" w:rsidR="002D17BA" w:rsidRDefault="002D17BA" w:rsidP="002D17B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71" w:history="1">
        <w:r>
          <w:rPr>
            <w:rStyle w:val="Hyperlink"/>
            <w:rFonts w:eastAsia="Calibri"/>
            <w:color w:val="000000"/>
            <w:sz w:val="16"/>
            <w:szCs w:val="16"/>
          </w:rPr>
          <w:t>dome@dobele.lv</w:t>
        </w:r>
      </w:hyperlink>
    </w:p>
    <w:p w14:paraId="3B6AD792" w14:textId="77777777" w:rsidR="002D17BA" w:rsidRDefault="002D17BA" w:rsidP="002D17BA">
      <w:pPr>
        <w:autoSpaceDE w:val="0"/>
        <w:autoSpaceDN w:val="0"/>
        <w:adjustRightInd w:val="0"/>
        <w:jc w:val="center"/>
        <w:rPr>
          <w:rFonts w:eastAsia="Calibri"/>
          <w:b/>
          <w:bCs/>
          <w:color w:val="000000"/>
          <w:lang w:val="et-EE" w:eastAsia="en-US"/>
        </w:rPr>
      </w:pPr>
    </w:p>
    <w:p w14:paraId="0CDCBD28" w14:textId="77777777" w:rsidR="002D17BA" w:rsidRDefault="002D17BA" w:rsidP="002D17BA">
      <w:pPr>
        <w:jc w:val="center"/>
        <w:rPr>
          <w:rFonts w:eastAsia="Calibri"/>
          <w:b/>
        </w:rPr>
      </w:pPr>
      <w:r>
        <w:rPr>
          <w:rFonts w:eastAsia="Calibri"/>
          <w:b/>
        </w:rPr>
        <w:t>LĒMUMS</w:t>
      </w:r>
    </w:p>
    <w:p w14:paraId="0B515517" w14:textId="77777777" w:rsidR="002D17BA" w:rsidRDefault="002D17BA" w:rsidP="002D17BA">
      <w:pPr>
        <w:jc w:val="center"/>
        <w:rPr>
          <w:rFonts w:eastAsia="Calibri"/>
          <w:b/>
        </w:rPr>
      </w:pPr>
      <w:r>
        <w:rPr>
          <w:rFonts w:eastAsia="Calibri"/>
          <w:b/>
        </w:rPr>
        <w:t>Dobelē</w:t>
      </w:r>
    </w:p>
    <w:p w14:paraId="4A3A179D" w14:textId="43044EE0" w:rsidR="002D17BA" w:rsidRDefault="002D17BA" w:rsidP="002D17BA">
      <w:pPr>
        <w:tabs>
          <w:tab w:val="center" w:pos="4153"/>
          <w:tab w:val="left" w:pos="5103"/>
          <w:tab w:val="left" w:pos="7513"/>
          <w:tab w:val="left" w:pos="8647"/>
          <w:tab w:val="right" w:pos="8931"/>
        </w:tabs>
        <w:ind w:right="-2"/>
      </w:pPr>
      <w:r>
        <w:rPr>
          <w:b/>
          <w:bCs/>
        </w:rPr>
        <w:t>2024. gada 27. decembrī</w:t>
      </w:r>
      <w:r>
        <w:t xml:space="preserve">                  </w:t>
      </w:r>
      <w:r>
        <w:tab/>
      </w:r>
      <w:r>
        <w:tab/>
        <w:t xml:space="preserve">                                 </w:t>
      </w:r>
      <w:r>
        <w:rPr>
          <w:b/>
          <w:color w:val="000000"/>
        </w:rPr>
        <w:t>Nr.</w:t>
      </w:r>
      <w:r w:rsidR="00336681">
        <w:rPr>
          <w:b/>
          <w:color w:val="000000"/>
        </w:rPr>
        <w:t>461</w:t>
      </w:r>
      <w:r>
        <w:rPr>
          <w:b/>
          <w:color w:val="000000"/>
        </w:rPr>
        <w:t>/15</w:t>
      </w:r>
    </w:p>
    <w:p w14:paraId="31A8CE15" w14:textId="77777777" w:rsidR="002D17BA" w:rsidRDefault="002D17BA" w:rsidP="002D17BA">
      <w:pPr>
        <w:jc w:val="both"/>
        <w:rPr>
          <w:rFonts w:eastAsia="Calibri"/>
          <w:b/>
          <w:lang w:eastAsia="en-US"/>
        </w:rPr>
      </w:pPr>
    </w:p>
    <w:p w14:paraId="33F6D29F" w14:textId="77777777" w:rsidR="002D17BA" w:rsidRDefault="002D17BA" w:rsidP="002D17BA">
      <w:pPr>
        <w:jc w:val="both"/>
        <w:rPr>
          <w:rFonts w:eastAsia="Calibri"/>
          <w:b/>
        </w:rPr>
      </w:pPr>
    </w:p>
    <w:p w14:paraId="1EFAF32F" w14:textId="77777777" w:rsidR="002D17BA" w:rsidRDefault="002D17BA" w:rsidP="002D17BA">
      <w:pPr>
        <w:jc w:val="center"/>
        <w:rPr>
          <w:b/>
          <w:u w:val="single"/>
        </w:rPr>
      </w:pPr>
      <w:bookmarkStart w:id="63" w:name="_Hlk184834849"/>
      <w:r>
        <w:rPr>
          <w:b/>
          <w:u w:val="single"/>
        </w:rPr>
        <w:t>Par lauksaimniecībā izmantojamās zemes izsoles rezultātu apstiprināšanu</w:t>
      </w:r>
    </w:p>
    <w:p w14:paraId="1C500840" w14:textId="77777777" w:rsidR="002D17BA" w:rsidRDefault="002D17BA" w:rsidP="002D17BA">
      <w:pPr>
        <w:rPr>
          <w:rFonts w:eastAsia="Calibri"/>
          <w:b/>
          <w:bCs/>
          <w:u w:val="single"/>
          <w:lang w:eastAsia="en-US"/>
        </w:rPr>
      </w:pPr>
    </w:p>
    <w:p w14:paraId="45593F3D" w14:textId="77777777" w:rsidR="002D17BA" w:rsidRDefault="002D17BA" w:rsidP="002D17BA">
      <w:pPr>
        <w:ind w:right="-1"/>
        <w:jc w:val="both"/>
        <w:rPr>
          <w:rFonts w:eastAsia="Calibri"/>
          <w:b/>
          <w:u w:val="single"/>
        </w:rPr>
      </w:pPr>
      <w:r>
        <w:rPr>
          <w:rFonts w:eastAsia="Calibri"/>
        </w:rPr>
        <w:tab/>
        <w:t>Pamatojoties uz Dobeles novada domes 2024. gada 31. oktobra lēmuma Nr.387/13 „Par lauksaimniecībā izmantojamās zemes „</w:t>
      </w:r>
      <w:r>
        <w:t>Ziedu lauki</w:t>
      </w:r>
      <w:r>
        <w:rPr>
          <w:rFonts w:eastAsia="Calibri"/>
        </w:rPr>
        <w:t>”, Bērzes pagastā, Dobeles novadā, atsavināšanu izsolē” 3. punktu, Dobeles novada pašvaldības Īpašumu komisija (turpmāk – Īpašumu komisija) apstiprinājusi izsoles noteikumus un organizējusi nekustamā īpašuma “</w:t>
      </w:r>
      <w:r>
        <w:t>Ziedu lauki</w:t>
      </w:r>
      <w:r>
        <w:rPr>
          <w:rFonts w:eastAsia="Calibri"/>
        </w:rPr>
        <w:t>”, Bērzes pagastā, Dobeles novadā, atsavināšanu Publiskas personas mantas atsavināšanas likumā noteiktā kārtībā.</w:t>
      </w:r>
    </w:p>
    <w:p w14:paraId="0BDBE5A6" w14:textId="77777777" w:rsidR="002D17BA" w:rsidRDefault="002D17BA" w:rsidP="002D17BA">
      <w:pPr>
        <w:ind w:right="-1"/>
        <w:jc w:val="both"/>
        <w:rPr>
          <w:rFonts w:eastAsia="Calibri"/>
        </w:rPr>
      </w:pPr>
      <w:r>
        <w:rPr>
          <w:rFonts w:eastAsia="Calibri"/>
        </w:rPr>
        <w:tab/>
        <w:t>Izskatot Īpašumu komisijas organizētās izsoles rezultātus, Dobeles novada dome konstatē:</w:t>
      </w:r>
    </w:p>
    <w:p w14:paraId="0E05C6A8" w14:textId="77777777" w:rsidR="002D17BA" w:rsidRDefault="002D17BA" w:rsidP="002D17BA">
      <w:pPr>
        <w:ind w:right="-1"/>
        <w:jc w:val="both"/>
        <w:rPr>
          <w:rFonts w:eastAsia="Calibri"/>
        </w:rPr>
      </w:pPr>
      <w:r>
        <w:rPr>
          <w:rFonts w:eastAsia="Calibri"/>
        </w:rPr>
        <w:t>Dobeles novada pašvaldībai (turpmāk – pašvaldība) ir nostiprinātas īpašuma tiesības uz nekustamo īpašumu „</w:t>
      </w:r>
      <w:r>
        <w:t>Ziedu lauki</w:t>
      </w:r>
      <w:r>
        <w:rPr>
          <w:rFonts w:eastAsia="Calibri"/>
        </w:rPr>
        <w:t xml:space="preserve">”, Bērzes pagastā, Dobeles novadā (turpmāk – nekustamais īpašums), kadastra numurs </w:t>
      </w:r>
      <w:r>
        <w:t>46520060090</w:t>
      </w:r>
      <w:r>
        <w:rPr>
          <w:rFonts w:eastAsia="Calibri"/>
        </w:rPr>
        <w:t xml:space="preserve">, kas sastāv no vienas apbūvētas zemes vienības ar kadastra apzīmējumu 46520060090, platība 3,38 ha, tai skaitā 2,68 ha lauksaimniecībā izmantojamā zeme, </w:t>
      </w:r>
      <w:bookmarkStart w:id="64" w:name="_Hlk184833690"/>
      <w:r>
        <w:t>un uz tās esošām būvēm ar kadastra apzīmējumiem 46520060090001, 46520060090002 un 46520060090004</w:t>
      </w:r>
      <w:bookmarkEnd w:id="64"/>
      <w:r>
        <w:t>, Z</w:t>
      </w:r>
      <w:r>
        <w:rPr>
          <w:rFonts w:eastAsia="Calibri"/>
        </w:rPr>
        <w:t xml:space="preserve">emgales rajona tiesas Bērzes pagasta zemesgrāmatas nodalījumā Nr.100000901376. </w:t>
      </w:r>
    </w:p>
    <w:p w14:paraId="0EA2DB19" w14:textId="77777777" w:rsidR="002D17BA" w:rsidRDefault="002D17BA" w:rsidP="002D17BA">
      <w:pPr>
        <w:jc w:val="both"/>
      </w:pPr>
      <w:r>
        <w:rPr>
          <w:rFonts w:eastAsia="Calibri"/>
        </w:rPr>
        <w:t xml:space="preserve">Nekustamais īpašums ir nodots nomā </w:t>
      </w:r>
      <w:bookmarkStart w:id="65" w:name="_Hlk182388459"/>
      <w:bookmarkStart w:id="66" w:name="_Hlk182390486"/>
      <w:r>
        <w:t>SIA “ZIEDI”,</w:t>
      </w:r>
      <w:r>
        <w:rPr>
          <w:rFonts w:eastAsia="Calibri"/>
        </w:rPr>
        <w:t xml:space="preserve"> </w:t>
      </w:r>
      <w:bookmarkEnd w:id="65"/>
      <w:r>
        <w:rPr>
          <w:rFonts w:eastAsia="Calibri"/>
        </w:rPr>
        <w:t xml:space="preserve">reģistrācijas numurs </w:t>
      </w:r>
      <w:bookmarkStart w:id="67" w:name="_Hlk169010244"/>
      <w:r>
        <w:rPr>
          <w:bCs/>
        </w:rPr>
        <w:t>45103003388</w:t>
      </w:r>
      <w:bookmarkEnd w:id="67"/>
      <w:r>
        <w:rPr>
          <w:rFonts w:eastAsia="Calibri"/>
        </w:rPr>
        <w:t>.</w:t>
      </w:r>
      <w:bookmarkEnd w:id="66"/>
      <w:r>
        <w:rPr>
          <w:rFonts w:eastAsia="Calibri"/>
        </w:rPr>
        <w:t xml:space="preserve"> </w:t>
      </w:r>
      <w:bookmarkStart w:id="68" w:name="_Hlk162950706"/>
      <w:bookmarkStart w:id="69" w:name="_Hlk184833069"/>
      <w:r>
        <w:rPr>
          <w:bCs/>
        </w:rPr>
        <w:t>(</w:t>
      </w:r>
      <w:bookmarkStart w:id="70" w:name="_Hlk162951095"/>
      <w:r>
        <w:t>2020.gada 16.jūlija Lauksaimniecībā izmantojamās zemes nomas līgums Nr.9.2./</w:t>
      </w:r>
      <w:bookmarkEnd w:id="70"/>
      <w:r>
        <w:t xml:space="preserve">680). </w:t>
      </w:r>
      <w:bookmarkEnd w:id="68"/>
      <w:r>
        <w:t>Zemes nomas līguma termiņš 2025.gada 30.septembris.</w:t>
      </w:r>
    </w:p>
    <w:bookmarkEnd w:id="69"/>
    <w:p w14:paraId="18BC0D2D" w14:textId="77777777" w:rsidR="002D17BA" w:rsidRDefault="002D17BA" w:rsidP="002D17BA">
      <w:pPr>
        <w:ind w:right="-1"/>
        <w:jc w:val="both"/>
        <w:rPr>
          <w:rFonts w:eastAsia="Calibri"/>
          <w:b/>
          <w:bCs/>
          <w:lang w:eastAsia="en-US"/>
        </w:rPr>
      </w:pPr>
      <w:r>
        <w:rPr>
          <w:rFonts w:eastAsia="Calibri"/>
        </w:rPr>
        <w:t>Īpašumu komisija 2024. gada 11. decembrī rīkoja atklātu mutisku izsoli ar augšupejošu soli. Izsoles procedūra ir veikta atbilstoši normatīvo aktu prasībām.</w:t>
      </w:r>
    </w:p>
    <w:p w14:paraId="01522894" w14:textId="77777777" w:rsidR="002D17BA" w:rsidRDefault="002D17BA" w:rsidP="002D17BA">
      <w:pPr>
        <w:ind w:right="-1"/>
        <w:jc w:val="both"/>
        <w:rPr>
          <w:rFonts w:eastAsia="Calibri"/>
        </w:rPr>
      </w:pPr>
      <w:r>
        <w:rPr>
          <w:rFonts w:eastAsia="Calibri"/>
        </w:rPr>
        <w:t xml:space="preserve">Atbilstoši Publiskas personas mantas atsavināšanas likuma 14. panta pirmajai daļai, izsludinātajā izsoles pieteikšanās termiņā saņemts pirmpirkuma tiesību izmantošanas pieteikums no </w:t>
      </w:r>
      <w:bookmarkStart w:id="71" w:name="_Hlk182389263"/>
      <w:r>
        <w:t>SIA “ZIEDI”,</w:t>
      </w:r>
      <w:r>
        <w:rPr>
          <w:rFonts w:eastAsia="Calibri"/>
        </w:rPr>
        <w:t xml:space="preserve"> </w:t>
      </w:r>
      <w:bookmarkEnd w:id="71"/>
      <w:r>
        <w:rPr>
          <w:rFonts w:eastAsia="Calibri"/>
        </w:rPr>
        <w:t xml:space="preserve">kurai ir pirmpirkuma tiesības iegādāties nekustamo īpašumu. </w:t>
      </w:r>
    </w:p>
    <w:p w14:paraId="47EB7634" w14:textId="77777777" w:rsidR="002D17BA" w:rsidRDefault="002D17BA" w:rsidP="002D17BA">
      <w:pPr>
        <w:ind w:right="-58"/>
        <w:jc w:val="both"/>
      </w:pPr>
      <w:r>
        <w:t>Izsludinātajā izsoles pieteikšanās termiņā nav pieteicies neviens izsoles dalībnieks, tādēļ pirmpirkuma tiesīgajai personai SIA “ZIEDI”,</w:t>
      </w:r>
      <w:r>
        <w:rPr>
          <w:rFonts w:eastAsia="Calibri"/>
        </w:rPr>
        <w:t xml:space="preserve"> </w:t>
      </w:r>
      <w:r>
        <w:t>atbilstoši Publiskas personas mantas atsavināšanas likuma 14.panta pirmajai daļai, Dobeles novada domes 2024.gada 31.oktobra</w:t>
      </w:r>
      <w:r>
        <w:rPr>
          <w:color w:val="FF0000"/>
        </w:rPr>
        <w:t xml:space="preserve"> </w:t>
      </w:r>
      <w:r>
        <w:t>lēmuma Nr. 387/13</w:t>
      </w:r>
      <w:r>
        <w:rPr>
          <w:color w:val="000000"/>
        </w:rPr>
        <w:t xml:space="preserve"> </w:t>
      </w:r>
      <w:r>
        <w:t>“</w:t>
      </w:r>
      <w:r>
        <w:rPr>
          <w:bCs/>
        </w:rPr>
        <w:t>Par lauksaimniecībā izmantojamās zemes „</w:t>
      </w:r>
      <w:r>
        <w:t>Ziedu lauki</w:t>
      </w:r>
      <w:r>
        <w:rPr>
          <w:bCs/>
        </w:rPr>
        <w:t>”, Bērzes pagastā,  Dobeles novadā, atsavināšanu izsolē</w:t>
      </w:r>
      <w:r>
        <w:t xml:space="preserve">” 2.punktam, izsoles noteikumiem, jāpiedāvā iegūt nekustamo īpašumu „Ziedu lauki” par izsoles sākumcenu </w:t>
      </w:r>
      <w:bookmarkStart w:id="72" w:name="_Hlk169011496"/>
      <w:bookmarkStart w:id="73" w:name="_Hlk179363081"/>
      <w:bookmarkStart w:id="74" w:name="_Hlk175834698"/>
      <w:r>
        <w:t xml:space="preserve">29500 </w:t>
      </w:r>
      <w:bookmarkStart w:id="75" w:name="_Hlk169011550"/>
      <w:bookmarkEnd w:id="72"/>
      <w:r>
        <w:t xml:space="preserve">EUR (divdesmit deviņi tūkstoši pieci simti </w:t>
      </w:r>
      <w:r>
        <w:rPr>
          <w:i/>
          <w:iCs/>
        </w:rPr>
        <w:t>euro</w:t>
      </w:r>
      <w:r>
        <w:t>)</w:t>
      </w:r>
      <w:bookmarkEnd w:id="73"/>
      <w:bookmarkEnd w:id="74"/>
      <w:bookmarkEnd w:id="75"/>
      <w:r>
        <w:t xml:space="preserve">, kas palielināta par vienu soli 1000 EUR (viens tūkstotis </w:t>
      </w:r>
      <w:r>
        <w:rPr>
          <w:i/>
          <w:iCs/>
        </w:rPr>
        <w:t>euro</w:t>
      </w:r>
      <w:r>
        <w:t>).</w:t>
      </w:r>
    </w:p>
    <w:p w14:paraId="2F228AD3" w14:textId="0C8DE8A1" w:rsidR="002D17BA" w:rsidRDefault="002D17BA" w:rsidP="002D17BA">
      <w:pPr>
        <w:ind w:right="-58"/>
        <w:jc w:val="both"/>
      </w:pPr>
      <w:r>
        <w:t>Pamatojoties uz likuma Pašvaldību likuma 10.panta pirmās daļas 16.punktu, 73. panta ceturto daļu, Publiskas personas mantas atsavināšanas likuma 14.panta pirmo daļu, 34.panta otro daļu, Dobeles novada domes 2024.gada 31.oktobra</w:t>
      </w:r>
      <w:r>
        <w:rPr>
          <w:color w:val="FF0000"/>
        </w:rPr>
        <w:t xml:space="preserve"> </w:t>
      </w:r>
      <w:r>
        <w:t>lēmuma Nr. 387/13</w:t>
      </w:r>
      <w:r>
        <w:rPr>
          <w:color w:val="000000"/>
        </w:rPr>
        <w:t xml:space="preserve"> </w:t>
      </w:r>
      <w:r>
        <w:t>“</w:t>
      </w:r>
      <w:r>
        <w:rPr>
          <w:bCs/>
        </w:rPr>
        <w:t>Par lauksaimniecībā izmantojamās zemes „</w:t>
      </w:r>
      <w:r>
        <w:t>Ziedu lauki</w:t>
      </w:r>
      <w:r>
        <w:rPr>
          <w:bCs/>
        </w:rPr>
        <w:t>”, Bērzes pagastā,  Dobeles novadā, atsavināšanu izsolē</w:t>
      </w:r>
      <w:r>
        <w:t xml:space="preserve">” 2.punktu, </w:t>
      </w:r>
      <w:r>
        <w:rPr>
          <w:lang w:eastAsia="en-GB"/>
        </w:rPr>
        <w:t xml:space="preserve">atklāti balsojot: </w:t>
      </w:r>
      <w:r w:rsidR="00340B98" w:rsidRPr="00725B33">
        <w:t>PAR - 1</w:t>
      </w:r>
      <w:r w:rsidR="00340B98">
        <w:t>4</w:t>
      </w:r>
      <w:r w:rsidR="00340B98" w:rsidRPr="00725B33">
        <w:t xml:space="preserve"> (</w:t>
      </w:r>
      <w:r w:rsidR="00340B98">
        <w:t xml:space="preserve">Ģirts Ante, </w:t>
      </w:r>
      <w:r w:rsidR="00340B98" w:rsidRPr="00725B33">
        <w:t xml:space="preserve">Sarmīte Dude, </w:t>
      </w:r>
      <w:r w:rsidR="00340B98" w:rsidRPr="00654B3E">
        <w:rPr>
          <w:bCs/>
          <w:lang w:eastAsia="et-EE"/>
        </w:rPr>
        <w:t>Māris Feldmanis, Edgars Gaigalis</w:t>
      </w:r>
      <w:r w:rsidR="00340B98">
        <w:rPr>
          <w:bCs/>
          <w:lang w:eastAsia="et-EE"/>
        </w:rPr>
        <w:t>,</w:t>
      </w:r>
      <w:r w:rsidR="00340B98" w:rsidRPr="00654B3E">
        <w:rPr>
          <w:bCs/>
          <w:lang w:eastAsia="et-EE"/>
        </w:rPr>
        <w:t xml:space="preserve"> Ivars Gorskis, Gints Kaminskis, Linda Karloviča, Edgars Laimiņš, Sintija Liekniņa, Viesturs Reinfelds, Dace </w:t>
      </w:r>
      <w:r w:rsidR="00340B98" w:rsidRPr="00654B3E">
        <w:rPr>
          <w:bCs/>
          <w:lang w:eastAsia="et-EE"/>
        </w:rPr>
        <w:lastRenderedPageBreak/>
        <w:t xml:space="preserve">Reinika, Guntis Safranovičs, Andrejs Spridzāns, Indra Špela), </w:t>
      </w:r>
      <w:r w:rsidR="00340B98" w:rsidRPr="00725B33">
        <w:t xml:space="preserve">PRET – </w:t>
      </w:r>
      <w:r w:rsidR="00340B98">
        <w:t>2 (</w:t>
      </w:r>
      <w:r w:rsidR="00340B98" w:rsidRPr="00725B33">
        <w:t>Kristīne Briede</w:t>
      </w:r>
      <w:r w:rsidR="00340B98">
        <w:t>,</w:t>
      </w:r>
      <w:r w:rsidR="00340B98" w:rsidRPr="00340B98">
        <w:rPr>
          <w:bCs/>
          <w:lang w:eastAsia="et-EE"/>
        </w:rPr>
        <w:t xml:space="preserve"> </w:t>
      </w:r>
      <w:r w:rsidR="00340B98" w:rsidRPr="00654B3E">
        <w:rPr>
          <w:bCs/>
          <w:lang w:eastAsia="et-EE"/>
        </w:rPr>
        <w:t>Andris Podvinskis</w:t>
      </w:r>
      <w:r w:rsidR="00340B98">
        <w:rPr>
          <w:bCs/>
          <w:lang w:eastAsia="et-EE"/>
        </w:rPr>
        <w:t>)</w:t>
      </w:r>
      <w:r w:rsidR="00340B98" w:rsidRPr="00725B33">
        <w:t xml:space="preserve">, ATTURAS – </w:t>
      </w:r>
      <w:r w:rsidR="00340B98">
        <w:t>nav</w:t>
      </w:r>
      <w:r w:rsidR="00340B98" w:rsidRPr="00725B33">
        <w:t>,</w:t>
      </w:r>
      <w:r w:rsidR="00340B98">
        <w:t xml:space="preserve"> </w:t>
      </w:r>
      <w:r>
        <w:t>Dobeles novada dome NOLEMJ:</w:t>
      </w:r>
    </w:p>
    <w:p w14:paraId="5B348F1A" w14:textId="77777777" w:rsidR="002D17BA" w:rsidRDefault="002D17BA" w:rsidP="002D17BA">
      <w:pPr>
        <w:ind w:right="-1"/>
        <w:jc w:val="both"/>
        <w:rPr>
          <w:rFonts w:eastAsia="Calibri"/>
          <w:lang w:eastAsia="en-US"/>
        </w:rPr>
      </w:pPr>
      <w:r>
        <w:t xml:space="preserve">          Apstiprināt 2024.gada 11.decembrī rīkotās izsoles rezultātu par nekustamā īpašuma „Ziedu lauki” atsavināšanu un atsavināt nekustamo īpašumu </w:t>
      </w:r>
      <w:bookmarkStart w:id="76" w:name="_Hlk114129322"/>
      <w:r>
        <w:t>„</w:t>
      </w:r>
      <w:bookmarkEnd w:id="76"/>
      <w:r>
        <w:t>Ziedu lauki”, Bērzes pagastā, Dobeles novadā, kadastra numurs 46520060090, kas sastāv no vienas apbūvētas zemes vienības ar kadastra apzīmējumu 46520060090 platība 3,38 ha, tai skaitā 2,68 ha lauksaimniecībā izmantojamā zeme, un uz tās esošām būvēm ar kadastra apzīmējumiem 46520060090001, 46520060090002 un 46520060090004, SIA “ZIEDI”,</w:t>
      </w:r>
      <w:r>
        <w:rPr>
          <w:rFonts w:eastAsia="Calibri"/>
        </w:rPr>
        <w:t xml:space="preserve"> reģistrācijas numurs </w:t>
      </w:r>
      <w:r>
        <w:rPr>
          <w:bCs/>
        </w:rPr>
        <w:t>45103003388</w:t>
      </w:r>
      <w:r>
        <w:t xml:space="preserve">, par cenu 30500 EUR (trīsdesmit tūkstoši pieci simti </w:t>
      </w:r>
      <w:r>
        <w:rPr>
          <w:i/>
          <w:iCs/>
        </w:rPr>
        <w:t>euro</w:t>
      </w:r>
      <w:r>
        <w:t>), nosakot pirkuma maksas samaksas termiņu 2025.gada 31.marts.</w:t>
      </w:r>
    </w:p>
    <w:p w14:paraId="0A62B91B" w14:textId="77777777" w:rsidR="002D17BA" w:rsidRDefault="002D17BA" w:rsidP="002D17BA">
      <w:pPr>
        <w:ind w:right="-483"/>
        <w:jc w:val="both"/>
      </w:pPr>
    </w:p>
    <w:p w14:paraId="0864006D" w14:textId="77777777" w:rsidR="002D17BA" w:rsidRDefault="002D17BA" w:rsidP="002D17BA">
      <w:pPr>
        <w:ind w:right="-483"/>
        <w:jc w:val="both"/>
      </w:pPr>
    </w:p>
    <w:p w14:paraId="7F71113D" w14:textId="77777777" w:rsidR="002D17BA" w:rsidRDefault="002D17BA" w:rsidP="002D17BA">
      <w:pPr>
        <w:ind w:right="-483"/>
        <w:jc w:val="both"/>
      </w:pPr>
      <w:r>
        <w:t xml:space="preserve">Domes priekšsēdētājs </w:t>
      </w:r>
      <w:r>
        <w:tab/>
      </w:r>
      <w:r>
        <w:tab/>
      </w:r>
      <w:r>
        <w:tab/>
      </w:r>
      <w:r>
        <w:tab/>
      </w:r>
      <w:r>
        <w:tab/>
      </w:r>
      <w:r>
        <w:tab/>
      </w:r>
      <w:r>
        <w:tab/>
      </w:r>
      <w:r>
        <w:tab/>
      </w:r>
      <w:r>
        <w:tab/>
      </w:r>
      <w:r>
        <w:tab/>
        <w:t>I.Gorskis</w:t>
      </w:r>
    </w:p>
    <w:p w14:paraId="2FAF417B" w14:textId="77777777" w:rsidR="002D17BA" w:rsidRDefault="002D17BA" w:rsidP="002D17BA">
      <w:pPr>
        <w:ind w:right="-483"/>
        <w:jc w:val="both"/>
      </w:pPr>
    </w:p>
    <w:p w14:paraId="716FC9F2" w14:textId="77777777" w:rsidR="002D17BA" w:rsidRDefault="002D17BA" w:rsidP="002D17BA"/>
    <w:p w14:paraId="5048C83B" w14:textId="77777777" w:rsidR="002D17BA" w:rsidRDefault="002D17BA" w:rsidP="002D17BA">
      <w:pPr>
        <w:ind w:right="42"/>
        <w:jc w:val="both"/>
        <w:rPr>
          <w:kern w:val="2"/>
          <w14:ligatures w14:val="standardContextual"/>
        </w:rPr>
      </w:pPr>
    </w:p>
    <w:p w14:paraId="13364D83" w14:textId="77777777" w:rsidR="002D17BA" w:rsidRDefault="002D17BA" w:rsidP="002D17BA">
      <w:pPr>
        <w:ind w:right="42"/>
        <w:jc w:val="both"/>
      </w:pPr>
    </w:p>
    <w:p w14:paraId="25485868" w14:textId="77777777" w:rsidR="002D17BA" w:rsidRDefault="002D17BA" w:rsidP="002D17BA">
      <w:pPr>
        <w:ind w:right="-1"/>
        <w:jc w:val="both"/>
        <w:rPr>
          <w:rFonts w:eastAsia="Calibri"/>
          <w:lang w:eastAsia="en-US"/>
        </w:rPr>
      </w:pPr>
    </w:p>
    <w:p w14:paraId="63746200" w14:textId="77777777" w:rsidR="002D17BA" w:rsidRDefault="002D17BA" w:rsidP="002D17BA">
      <w:pPr>
        <w:ind w:right="-1"/>
        <w:jc w:val="both"/>
        <w:rPr>
          <w:rFonts w:eastAsia="Calibri"/>
        </w:rPr>
      </w:pPr>
    </w:p>
    <w:p w14:paraId="02E07A23" w14:textId="77777777" w:rsidR="002D17BA" w:rsidRDefault="002D17BA" w:rsidP="002D17BA">
      <w:pPr>
        <w:ind w:right="-1"/>
        <w:jc w:val="both"/>
        <w:rPr>
          <w:rFonts w:eastAsia="Calibri"/>
        </w:rPr>
      </w:pPr>
    </w:p>
    <w:p w14:paraId="78BA45E9" w14:textId="77777777" w:rsidR="002D17BA" w:rsidRDefault="002D17BA" w:rsidP="002D17BA">
      <w:pPr>
        <w:ind w:right="-1"/>
        <w:jc w:val="both"/>
        <w:rPr>
          <w:rFonts w:eastAsia="Calibri"/>
        </w:rPr>
      </w:pPr>
    </w:p>
    <w:p w14:paraId="1D18FA81" w14:textId="77777777" w:rsidR="002D17BA" w:rsidRDefault="002D17BA" w:rsidP="002D17BA">
      <w:pPr>
        <w:ind w:right="-1"/>
        <w:jc w:val="both"/>
        <w:rPr>
          <w:rFonts w:eastAsia="Calibri"/>
        </w:rPr>
      </w:pPr>
    </w:p>
    <w:p w14:paraId="624EDED5" w14:textId="77777777" w:rsidR="002D17BA" w:rsidRDefault="002D17BA" w:rsidP="002D17BA">
      <w:pPr>
        <w:jc w:val="center"/>
        <w:rPr>
          <w:rFonts w:eastAsia="Calibri"/>
          <w:b/>
        </w:rPr>
      </w:pPr>
    </w:p>
    <w:bookmarkEnd w:id="63"/>
    <w:p w14:paraId="06C78586" w14:textId="77777777" w:rsidR="002D17BA" w:rsidRDefault="002D17BA" w:rsidP="002D17BA"/>
    <w:p w14:paraId="2F5A07A0" w14:textId="77777777" w:rsidR="002D17BA" w:rsidRDefault="002D17BA" w:rsidP="002D17BA">
      <w:pPr>
        <w:jc w:val="both"/>
        <w:rPr>
          <w:rFonts w:eastAsia="Calibri"/>
          <w:b/>
          <w:lang w:eastAsia="en-US"/>
        </w:rPr>
      </w:pPr>
    </w:p>
    <w:p w14:paraId="2BE34378" w14:textId="77777777" w:rsidR="002D17BA" w:rsidRDefault="002D17BA" w:rsidP="002D17BA">
      <w:pPr>
        <w:jc w:val="both"/>
        <w:rPr>
          <w:rFonts w:eastAsia="Calibri"/>
          <w:b/>
        </w:rPr>
      </w:pPr>
    </w:p>
    <w:p w14:paraId="48A00ADD" w14:textId="77777777" w:rsidR="002D17BA" w:rsidRDefault="002D17BA" w:rsidP="002D17BA">
      <w:pPr>
        <w:ind w:right="-1"/>
        <w:jc w:val="both"/>
      </w:pPr>
    </w:p>
    <w:p w14:paraId="3ECDA9EF" w14:textId="77777777" w:rsidR="002D17BA" w:rsidRDefault="002D17BA" w:rsidP="002D17BA">
      <w:pPr>
        <w:contextualSpacing/>
        <w:jc w:val="both"/>
        <w:rPr>
          <w:rFonts w:eastAsiaTheme="minorHAnsi"/>
          <w:szCs w:val="22"/>
          <w:lang w:eastAsia="en-US"/>
        </w:rPr>
      </w:pPr>
    </w:p>
    <w:p w14:paraId="72FD1402" w14:textId="77777777" w:rsidR="002D17BA" w:rsidRDefault="002D17BA" w:rsidP="002D17BA">
      <w:pPr>
        <w:ind w:right="142"/>
        <w:rPr>
          <w:sz w:val="22"/>
        </w:rPr>
      </w:pPr>
    </w:p>
    <w:p w14:paraId="71F576ED" w14:textId="77777777" w:rsidR="002D17BA" w:rsidRDefault="002D17BA" w:rsidP="002D17BA">
      <w:pPr>
        <w:ind w:right="-694"/>
        <w:jc w:val="both"/>
      </w:pPr>
    </w:p>
    <w:p w14:paraId="70E05902" w14:textId="30AA0C9B" w:rsidR="001E2DCC" w:rsidRDefault="001E2DCC" w:rsidP="002D17BA">
      <w:r>
        <w:br w:type="page"/>
      </w:r>
    </w:p>
    <w:p w14:paraId="6D03321A" w14:textId="77777777" w:rsidR="001E2DCC" w:rsidRPr="001E2DCC" w:rsidRDefault="001E2DCC" w:rsidP="001E2DCC">
      <w:pPr>
        <w:tabs>
          <w:tab w:val="left" w:pos="-24212"/>
        </w:tabs>
        <w:jc w:val="center"/>
        <w:rPr>
          <w:sz w:val="20"/>
          <w:szCs w:val="20"/>
        </w:rPr>
      </w:pPr>
      <w:r w:rsidRPr="001E2DCC">
        <w:rPr>
          <w:noProof/>
          <w:sz w:val="20"/>
          <w:szCs w:val="20"/>
        </w:rPr>
        <w:lastRenderedPageBreak/>
        <w:drawing>
          <wp:inline distT="0" distB="0" distL="0" distR="0" wp14:anchorId="276E1A00" wp14:editId="45E8312A">
            <wp:extent cx="676275" cy="752475"/>
            <wp:effectExtent l="0" t="0" r="9525" b="9525"/>
            <wp:docPr id="197223933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EA5F700" w14:textId="77777777" w:rsidR="001E2DCC" w:rsidRPr="001E2DCC" w:rsidRDefault="001E2DCC" w:rsidP="001E2DCC">
      <w:pPr>
        <w:tabs>
          <w:tab w:val="center" w:pos="4153"/>
          <w:tab w:val="right" w:pos="8306"/>
        </w:tabs>
        <w:jc w:val="center"/>
        <w:rPr>
          <w:sz w:val="20"/>
        </w:rPr>
      </w:pPr>
      <w:r w:rsidRPr="001E2DCC">
        <w:rPr>
          <w:sz w:val="20"/>
        </w:rPr>
        <w:t>LATVIJAS REPUBLIKA</w:t>
      </w:r>
    </w:p>
    <w:p w14:paraId="3001869B" w14:textId="77777777" w:rsidR="001E2DCC" w:rsidRPr="001E2DCC" w:rsidRDefault="001E2DCC" w:rsidP="001E2DCC">
      <w:pPr>
        <w:tabs>
          <w:tab w:val="center" w:pos="4153"/>
          <w:tab w:val="right" w:pos="8306"/>
        </w:tabs>
        <w:jc w:val="center"/>
        <w:rPr>
          <w:b/>
          <w:sz w:val="32"/>
          <w:szCs w:val="32"/>
        </w:rPr>
      </w:pPr>
      <w:r w:rsidRPr="001E2DCC">
        <w:rPr>
          <w:b/>
          <w:sz w:val="32"/>
          <w:szCs w:val="32"/>
        </w:rPr>
        <w:t>DOBELES NOVADA DOME</w:t>
      </w:r>
    </w:p>
    <w:p w14:paraId="4595A659" w14:textId="77777777" w:rsidR="001E2DCC" w:rsidRPr="001E2DCC" w:rsidRDefault="001E2DCC" w:rsidP="001E2DCC">
      <w:pPr>
        <w:tabs>
          <w:tab w:val="center" w:pos="4153"/>
          <w:tab w:val="right" w:pos="8306"/>
        </w:tabs>
        <w:jc w:val="center"/>
        <w:rPr>
          <w:sz w:val="16"/>
          <w:szCs w:val="16"/>
        </w:rPr>
      </w:pPr>
      <w:r w:rsidRPr="001E2DCC">
        <w:rPr>
          <w:sz w:val="16"/>
          <w:szCs w:val="16"/>
        </w:rPr>
        <w:t>Brīvības iela 17, Dobele, Dobeles novads, LV-3701</w:t>
      </w:r>
    </w:p>
    <w:p w14:paraId="191B8D76" w14:textId="77777777" w:rsidR="001E2DCC" w:rsidRPr="001E2DCC" w:rsidRDefault="001E2DCC" w:rsidP="001E2DCC">
      <w:pPr>
        <w:pBdr>
          <w:bottom w:val="double" w:sz="6" w:space="1" w:color="auto"/>
        </w:pBdr>
        <w:tabs>
          <w:tab w:val="center" w:pos="4153"/>
          <w:tab w:val="right" w:pos="8306"/>
        </w:tabs>
        <w:jc w:val="center"/>
        <w:rPr>
          <w:color w:val="000000"/>
          <w:sz w:val="16"/>
          <w:szCs w:val="16"/>
        </w:rPr>
      </w:pPr>
      <w:r w:rsidRPr="001E2DCC">
        <w:rPr>
          <w:sz w:val="16"/>
          <w:szCs w:val="16"/>
        </w:rPr>
        <w:t xml:space="preserve">Tālr. 63707269, 63700137, 63720940, e-pasts </w:t>
      </w:r>
      <w:hyperlink r:id="rId72" w:history="1">
        <w:r w:rsidRPr="001E2DCC">
          <w:rPr>
            <w:rFonts w:eastAsia="Calibri"/>
            <w:color w:val="000000"/>
            <w:sz w:val="16"/>
            <w:szCs w:val="16"/>
            <w:u w:val="single"/>
          </w:rPr>
          <w:t>dome@dobele.lv</w:t>
        </w:r>
      </w:hyperlink>
    </w:p>
    <w:p w14:paraId="510E9546" w14:textId="77777777" w:rsidR="001E2DCC" w:rsidRPr="001E2DCC" w:rsidRDefault="001E2DCC" w:rsidP="001E2DCC">
      <w:pPr>
        <w:autoSpaceDE w:val="0"/>
        <w:autoSpaceDN w:val="0"/>
        <w:adjustRightInd w:val="0"/>
        <w:jc w:val="center"/>
        <w:rPr>
          <w:rFonts w:eastAsia="Calibri"/>
          <w:b/>
          <w:bCs/>
          <w:color w:val="000000"/>
          <w:lang w:val="et-EE" w:eastAsia="en-US"/>
        </w:rPr>
      </w:pPr>
    </w:p>
    <w:p w14:paraId="37817B1E" w14:textId="77777777" w:rsidR="001E2DCC" w:rsidRPr="001E2DCC" w:rsidRDefault="001E2DCC" w:rsidP="001E2DCC">
      <w:pPr>
        <w:jc w:val="center"/>
        <w:rPr>
          <w:rFonts w:eastAsia="Calibri"/>
          <w:b/>
          <w:lang w:eastAsia="en-US"/>
        </w:rPr>
      </w:pPr>
      <w:r w:rsidRPr="001E2DCC">
        <w:rPr>
          <w:rFonts w:eastAsia="Calibri"/>
          <w:b/>
          <w:lang w:eastAsia="en-US"/>
        </w:rPr>
        <w:t>LĒMUMS</w:t>
      </w:r>
    </w:p>
    <w:p w14:paraId="7D5CFBD2" w14:textId="77777777" w:rsidR="001E2DCC" w:rsidRPr="001E2DCC" w:rsidRDefault="001E2DCC" w:rsidP="001E2DCC">
      <w:pPr>
        <w:jc w:val="center"/>
        <w:rPr>
          <w:rFonts w:eastAsia="Calibri"/>
          <w:b/>
          <w:lang w:eastAsia="en-US"/>
        </w:rPr>
      </w:pPr>
      <w:r w:rsidRPr="001E2DCC">
        <w:rPr>
          <w:rFonts w:eastAsia="Calibri"/>
          <w:b/>
          <w:lang w:eastAsia="en-US"/>
        </w:rPr>
        <w:t>Dobelē</w:t>
      </w:r>
    </w:p>
    <w:p w14:paraId="7335A3E4" w14:textId="7F6AA464" w:rsidR="001E2DCC" w:rsidRPr="001E2DCC" w:rsidRDefault="001E2DCC" w:rsidP="001E2DCC">
      <w:pPr>
        <w:tabs>
          <w:tab w:val="center" w:pos="4153"/>
          <w:tab w:val="left" w:pos="5103"/>
          <w:tab w:val="left" w:pos="7513"/>
          <w:tab w:val="left" w:pos="8647"/>
          <w:tab w:val="right" w:pos="8931"/>
        </w:tabs>
        <w:ind w:right="-2"/>
      </w:pPr>
      <w:r w:rsidRPr="001E2DCC">
        <w:rPr>
          <w:b/>
          <w:bCs/>
        </w:rPr>
        <w:t>2024. gada 27. decembrī</w:t>
      </w:r>
      <w:r w:rsidRPr="001E2DCC">
        <w:t xml:space="preserve">                  </w:t>
      </w:r>
      <w:r w:rsidRPr="001E2DCC">
        <w:tab/>
      </w:r>
      <w:r w:rsidRPr="001E2DCC">
        <w:tab/>
        <w:t xml:space="preserve">                                 </w:t>
      </w:r>
      <w:r w:rsidRPr="001E2DCC">
        <w:rPr>
          <w:b/>
          <w:color w:val="000000"/>
        </w:rPr>
        <w:t>Nr.</w:t>
      </w:r>
      <w:r>
        <w:rPr>
          <w:b/>
          <w:color w:val="000000"/>
        </w:rPr>
        <w:t>462</w:t>
      </w:r>
      <w:r w:rsidRPr="001E2DCC">
        <w:rPr>
          <w:b/>
          <w:color w:val="000000"/>
        </w:rPr>
        <w:t>/15</w:t>
      </w:r>
    </w:p>
    <w:p w14:paraId="6BDD64BA" w14:textId="77777777" w:rsidR="001E2DCC" w:rsidRPr="001E2DCC" w:rsidRDefault="001E2DCC" w:rsidP="001E2DCC">
      <w:pPr>
        <w:jc w:val="both"/>
        <w:rPr>
          <w:rFonts w:eastAsia="Calibri"/>
          <w:b/>
          <w:lang w:eastAsia="en-US"/>
        </w:rPr>
      </w:pPr>
    </w:p>
    <w:p w14:paraId="1255B60E" w14:textId="77777777" w:rsidR="001E2DCC" w:rsidRPr="001E2DCC" w:rsidRDefault="001E2DCC" w:rsidP="001E2DCC">
      <w:pPr>
        <w:jc w:val="center"/>
        <w:rPr>
          <w:rFonts w:eastAsiaTheme="minorHAnsi"/>
          <w:b/>
          <w:kern w:val="2"/>
          <w:u w:val="single"/>
          <w:lang w:eastAsia="en-US"/>
          <w14:ligatures w14:val="standardContextual"/>
        </w:rPr>
      </w:pPr>
      <w:r w:rsidRPr="001E2DCC">
        <w:rPr>
          <w:rFonts w:eastAsiaTheme="minorHAnsi"/>
          <w:b/>
          <w:kern w:val="2"/>
          <w:u w:val="single"/>
          <w:lang w:eastAsia="en-US"/>
          <w14:ligatures w14:val="standardContextual"/>
        </w:rPr>
        <w:t>Par finansējuma piešķiršanu Dobeles novada sportistam riteņbraukšanā</w:t>
      </w:r>
    </w:p>
    <w:p w14:paraId="7D360036" w14:textId="77777777" w:rsidR="001E2DCC" w:rsidRPr="001E2DCC" w:rsidRDefault="001E2DCC" w:rsidP="001E2DCC">
      <w:pPr>
        <w:jc w:val="center"/>
        <w:rPr>
          <w:rFonts w:eastAsiaTheme="minorHAnsi"/>
          <w:kern w:val="2"/>
          <w:lang w:eastAsia="en-US"/>
          <w14:ligatures w14:val="standardContextual"/>
        </w:rPr>
      </w:pPr>
      <w:r w:rsidRPr="001E2DCC">
        <w:rPr>
          <w:rFonts w:eastAsiaTheme="minorHAnsi"/>
          <w:kern w:val="2"/>
          <w:lang w:eastAsia="en-US"/>
          <w14:ligatures w14:val="standardContextual"/>
        </w:rPr>
        <w:tab/>
      </w:r>
    </w:p>
    <w:p w14:paraId="1BB3229D" w14:textId="77777777" w:rsidR="001E2DCC" w:rsidRPr="001E2DCC" w:rsidRDefault="001E2DCC" w:rsidP="001E2DCC">
      <w:pPr>
        <w:ind w:firstLine="720"/>
        <w:jc w:val="both"/>
        <w:rPr>
          <w:rFonts w:eastAsiaTheme="minorHAnsi"/>
          <w:kern w:val="2"/>
          <w:lang w:eastAsia="en-US"/>
          <w14:ligatures w14:val="standardContextual"/>
        </w:rPr>
      </w:pPr>
      <w:r w:rsidRPr="001E2DCC">
        <w:rPr>
          <w:rFonts w:eastAsiaTheme="minorHAnsi"/>
          <w:kern w:val="2"/>
          <w:lang w:eastAsia="en-US"/>
          <w14:ligatures w14:val="standardContextual"/>
        </w:rPr>
        <w:t xml:space="preserve">Dobeles novada pašvaldībā (turpmāk – pašvaldība) saņemts Latvijas Riteņbraukšanas federācijas iesniegums, saskaņā ar kuru lūgts piešķirt līdzfinansējumu Valtera Tama dalībai treniņnometnē, kas ir ļoti nozīmīgs sagatavošanās posms pirms Eiropas Čempionāta, 550,00 EUR (pieci simti piecdesmit </w:t>
      </w:r>
      <w:r w:rsidRPr="001E2DCC">
        <w:rPr>
          <w:rFonts w:eastAsiaTheme="minorHAnsi"/>
          <w:i/>
          <w:iCs/>
          <w:kern w:val="2"/>
          <w:lang w:eastAsia="en-US"/>
          <w14:ligatures w14:val="standardContextual"/>
        </w:rPr>
        <w:t>euro</w:t>
      </w:r>
      <w:r w:rsidRPr="001E2DCC">
        <w:rPr>
          <w:rFonts w:eastAsiaTheme="minorHAnsi"/>
          <w:kern w:val="2"/>
          <w:lang w:eastAsia="en-US"/>
          <w14:ligatures w14:val="standardContextual"/>
        </w:rPr>
        <w:t xml:space="preserve">, 00 centi) apmērā. Treniņnometne norisināsies no 2024. gada 20. decembra līdz 2025. gada 5. janvārim Spānijā. Izdevumi nepieciešami izmitināšanas un transporta izdevumu daļējai segšanai. Iesniegumā norādīts, ka Dobeles novada riteņbraucējs Valters Tams iekļauts Nacionālās U23 šosejas riteņbraukšanas izlases kandidātu sastāvā uz 2025. gada Eiropas čempionātu individuālajā braucienā, ņemot vērā sasniegtos rezultātus 2024. gada sezonā. </w:t>
      </w:r>
    </w:p>
    <w:p w14:paraId="4243926A" w14:textId="77777777" w:rsidR="001E2DCC" w:rsidRPr="001E2DCC" w:rsidRDefault="001E2DCC" w:rsidP="001E2DCC">
      <w:pPr>
        <w:jc w:val="both"/>
        <w:rPr>
          <w:rFonts w:eastAsiaTheme="minorHAnsi"/>
          <w:kern w:val="2"/>
          <w:lang w:eastAsia="en-US"/>
          <w14:ligatures w14:val="standardContextual"/>
        </w:rPr>
      </w:pPr>
      <w:r w:rsidRPr="001E2DCC">
        <w:rPr>
          <w:rFonts w:eastAsiaTheme="minorHAnsi"/>
          <w:kern w:val="2"/>
          <w:lang w:eastAsia="en-US"/>
          <w14:ligatures w14:val="standardContextual"/>
        </w:rPr>
        <w:tab/>
        <w:t>Izskatot iesniedzēja iesniegumu, Dobeles novada dome konstatē:</w:t>
      </w:r>
    </w:p>
    <w:p w14:paraId="3554BAE2" w14:textId="77777777" w:rsidR="001E2DCC" w:rsidRPr="001E2DCC" w:rsidRDefault="001E2DCC" w:rsidP="001E2DCC">
      <w:pPr>
        <w:ind w:firstLine="720"/>
        <w:jc w:val="both"/>
        <w:rPr>
          <w:rFonts w:eastAsiaTheme="minorHAnsi"/>
          <w:kern w:val="2"/>
          <w:shd w:val="clear" w:color="auto" w:fill="FFFFFF"/>
          <w:lang w:eastAsia="en-US"/>
          <w14:ligatures w14:val="standardContextual"/>
        </w:rPr>
      </w:pPr>
      <w:r w:rsidRPr="001E2DCC">
        <w:rPr>
          <w:rFonts w:eastAsiaTheme="minorHAnsi"/>
          <w:kern w:val="2"/>
          <w:lang w:eastAsia="en-US"/>
          <w14:ligatures w14:val="standardContextual"/>
        </w:rPr>
        <w:t xml:space="preserve">Pašvaldību likuma 4. panta pirmās daļas 7. punkts nosaka, ka </w:t>
      </w:r>
      <w:r w:rsidRPr="001E2DCC">
        <w:rPr>
          <w:rFonts w:eastAsiaTheme="minorHAnsi"/>
          <w:kern w:val="2"/>
          <w:shd w:val="clear" w:color="auto" w:fill="FFFFFF"/>
          <w:lang w:eastAsia="en-US"/>
          <w14:ligatures w14:val="standardContextual"/>
        </w:rPr>
        <w:t>pašvaldības autonomā funkcija ir  veicināt sporta attīstību, tostarp uzturēt un attīstīt pašvaldības sporta bāzes, atbalstīt sportistu un sporta klubu, arī profesionālo sporta klubu, darbību un sniegt atbalstu sporta pasākumu organizēšanai. Savukārt, Sporta likuma 7. panta pirmās daļas 5. punkts nosaka, ka pašvaldības, veicinot veselīgu dzīvesveidu un sporta attīstību savā administratīvajā teritorijā, ir tiesīgas finansēt sporta sacensības.</w:t>
      </w:r>
    </w:p>
    <w:p w14:paraId="0E9249CB" w14:textId="77777777" w:rsidR="001E2DCC" w:rsidRPr="001E2DCC" w:rsidRDefault="001E2DCC" w:rsidP="001E2DCC">
      <w:pPr>
        <w:ind w:firstLine="720"/>
        <w:jc w:val="both"/>
        <w:rPr>
          <w:rFonts w:eastAsiaTheme="minorHAnsi"/>
          <w:kern w:val="2"/>
          <w:shd w:val="clear" w:color="auto" w:fill="FFFFFF"/>
          <w:lang w:eastAsia="en-US"/>
          <w14:ligatures w14:val="standardContextual"/>
        </w:rPr>
      </w:pPr>
      <w:r w:rsidRPr="001E2DCC">
        <w:rPr>
          <w:rFonts w:eastAsiaTheme="minorHAnsi"/>
          <w:kern w:val="2"/>
          <w:shd w:val="clear" w:color="auto" w:fill="FFFFFF"/>
          <w:lang w:eastAsia="en-US"/>
          <w14:ligatures w14:val="standardContextual"/>
        </w:rPr>
        <w:t>2024. gada 17. decembrī pašvaldībā saņemts Latvijas Riteņbraukšanas federācijas dokuments, kas apliecina, ka 2024. gada aktīvā sacensību sezona šosejas un MTB riteņbraukšanā noslēdzas 1. septembrī. Latvijas Riteņbraukšanas federācijas Nacionālo izlašu kandidātu sastāvi uz 2025. gadu tika izskatīti un apstiprināti Latvijas Riteņbraukšanas federācijas šosejas un MTB treneru padomes 2024. gada 17. decembra sēdē. Dokumentā norādīts, ka ātrāka sastāvu izskatīšana un apstiprināšana nebija iespējama. Latvijas Riteņbraukšanas federācija norāda, ka Nacionālo šosejas un MTB riteņbraukšanas izlašu kandidātu sastāvos 2025. gadam ir apstiprināti 5 (pieci) Dobeles Sporta skolas sportisti, tajā skaitā Valters Tams – U23 vīriešu šosejas kandidāts.</w:t>
      </w:r>
    </w:p>
    <w:p w14:paraId="1D25B47C" w14:textId="77777777" w:rsidR="001E2DCC" w:rsidRPr="001E2DCC" w:rsidRDefault="001E2DCC" w:rsidP="001E2DCC">
      <w:pPr>
        <w:ind w:firstLine="720"/>
        <w:jc w:val="both"/>
        <w:rPr>
          <w:rFonts w:eastAsiaTheme="minorHAnsi"/>
          <w:kern w:val="2"/>
          <w:lang w:eastAsia="en-US"/>
          <w14:ligatures w14:val="standardContextual"/>
        </w:rPr>
      </w:pPr>
      <w:r w:rsidRPr="001E2DCC">
        <w:rPr>
          <w:rFonts w:eastAsiaTheme="minorHAnsi"/>
          <w:kern w:val="2"/>
          <w:lang w:eastAsia="en-US"/>
          <w14:ligatures w14:val="standardContextual"/>
        </w:rPr>
        <w:t xml:space="preserve">2024. gadā projektu konkurss, kur Latvijas Riteņbraukšanas federācijai būtu iespēja piedalīties, lai saņemtu finansējumu konkrētam sportistam, ir jau noslēdzies un uz projekta konkursa pieteikšanās laiku nebija zināms </w:t>
      </w:r>
      <w:r w:rsidRPr="001E2DCC">
        <w:rPr>
          <w:rFonts w:eastAsiaTheme="minorHAnsi"/>
          <w:kern w:val="2"/>
          <w:shd w:val="clear" w:color="auto" w:fill="FFFFFF"/>
          <w:lang w:eastAsia="en-US"/>
          <w14:ligatures w14:val="standardContextual"/>
        </w:rPr>
        <w:t>Nacionālo šosejas un MTB riteņbraukšanas izlašu kandidātu sastāvs 2025. gadam</w:t>
      </w:r>
      <w:r w:rsidRPr="001E2DCC">
        <w:rPr>
          <w:rFonts w:eastAsiaTheme="minorHAnsi"/>
          <w:kern w:val="2"/>
          <w:lang w:eastAsia="en-US"/>
          <w14:ligatures w14:val="standardContextual"/>
        </w:rPr>
        <w:t>.  Līdz ar to ir iestājušies neparedzēti apstākļi un finansējums augstu sasniegumu sportistam nepieciešams pēc konkursa noslēgšanās.</w:t>
      </w:r>
    </w:p>
    <w:p w14:paraId="4A89B451" w14:textId="56540D63" w:rsidR="001E2DCC" w:rsidRPr="001E2DCC" w:rsidRDefault="001E2DCC" w:rsidP="001E2DCC">
      <w:pPr>
        <w:ind w:firstLine="720"/>
        <w:jc w:val="both"/>
        <w:rPr>
          <w:rFonts w:eastAsiaTheme="minorHAnsi"/>
          <w:kern w:val="2"/>
          <w:lang w:eastAsia="en-US"/>
          <w14:ligatures w14:val="standardContextual"/>
        </w:rPr>
      </w:pPr>
      <w:r w:rsidRPr="001E2DCC">
        <w:rPr>
          <w:rFonts w:eastAsiaTheme="minorHAnsi"/>
          <w:kern w:val="2"/>
          <w:lang w:eastAsia="en-US"/>
          <w14:ligatures w14:val="standardContextual"/>
        </w:rPr>
        <w:t xml:space="preserve">Ņemot vērā minēto un vadoties no Pašvaldību likuma 4. panta pirmās daļas 7. punktu, 10. panta pirmās daļas 21. punktu, Sporta likuma 7. panta pirmās daļas 5. punktu, atklāti balsojot: </w:t>
      </w:r>
      <w:r w:rsidR="000E4161" w:rsidRPr="00725B33">
        <w:t>PAR - 1</w:t>
      </w:r>
      <w:r w:rsidR="000E4161">
        <w:t>6</w:t>
      </w:r>
      <w:r w:rsidR="000E4161" w:rsidRPr="00725B33">
        <w:t xml:space="preserve"> (</w:t>
      </w:r>
      <w:r w:rsidR="000E4161">
        <w:t xml:space="preserve">Ģirts Ante, </w:t>
      </w:r>
      <w:r w:rsidR="000E4161" w:rsidRPr="00725B33">
        <w:t xml:space="preserve">Kristīne Briede, Sarmīte Dude, </w:t>
      </w:r>
      <w:r w:rsidR="000E4161" w:rsidRPr="00654B3E">
        <w:rPr>
          <w:bCs/>
          <w:lang w:eastAsia="et-EE"/>
        </w:rPr>
        <w:t xml:space="preserve">Māris Feldmanis, Edgars Gaigalis, Ivars Gorskis, Gints Kaminskis, Linda Karloviča, Edgars Laimiņš, Sintija Liekniņa, Andris Podvinskis, Viesturs Reinfelds, Dace Reinika, Guntis Safranovičs, Andrejs Spridzāns, Indra Špela), </w:t>
      </w:r>
      <w:r w:rsidR="000E4161" w:rsidRPr="00725B33">
        <w:t xml:space="preserve">PRET – nav, ATTURAS – </w:t>
      </w:r>
      <w:r w:rsidR="000E4161">
        <w:t>nav</w:t>
      </w:r>
      <w:r w:rsidR="000E4161" w:rsidRPr="00725B33">
        <w:t>,</w:t>
      </w:r>
      <w:r w:rsidR="000E4161">
        <w:t xml:space="preserve"> </w:t>
      </w:r>
      <w:r w:rsidRPr="001E2DCC">
        <w:rPr>
          <w:rFonts w:eastAsiaTheme="minorHAnsi"/>
          <w:kern w:val="2"/>
          <w:lang w:eastAsia="en-US"/>
          <w14:ligatures w14:val="standardContextual"/>
        </w:rPr>
        <w:t>Dobeles novada dome NOLEMJ:</w:t>
      </w:r>
    </w:p>
    <w:p w14:paraId="1FD754E7" w14:textId="77777777" w:rsidR="001E2DCC" w:rsidRPr="001E2DCC" w:rsidRDefault="001E2DCC" w:rsidP="001E2DCC">
      <w:pPr>
        <w:jc w:val="both"/>
        <w:rPr>
          <w:rFonts w:eastAsiaTheme="minorHAnsi"/>
          <w:kern w:val="2"/>
          <w:lang w:eastAsia="en-US"/>
          <w14:ligatures w14:val="standardContextual"/>
        </w:rPr>
      </w:pPr>
    </w:p>
    <w:p w14:paraId="22E0F4B7" w14:textId="77777777" w:rsidR="001E2DCC" w:rsidRPr="001E2DCC" w:rsidRDefault="001E2DCC" w:rsidP="001E2DCC">
      <w:pPr>
        <w:numPr>
          <w:ilvl w:val="0"/>
          <w:numId w:val="119"/>
        </w:numPr>
        <w:spacing w:after="160" w:line="259" w:lineRule="auto"/>
        <w:ind w:left="426"/>
        <w:jc w:val="both"/>
        <w:rPr>
          <w:rFonts w:eastAsiaTheme="minorHAnsi"/>
          <w:kern w:val="2"/>
          <w:lang w:eastAsia="en-US"/>
          <w14:ligatures w14:val="standardContextual"/>
        </w:rPr>
      </w:pPr>
      <w:r w:rsidRPr="001E2DCC">
        <w:rPr>
          <w:rFonts w:eastAsiaTheme="minorHAnsi"/>
          <w:kern w:val="2"/>
          <w:lang w:eastAsia="en-US"/>
          <w14:ligatures w14:val="standardContextual"/>
        </w:rPr>
        <w:t xml:space="preserve">Piešķirt Latvijas Riteņbraukšanas federācijai, reģistrācijas Nr.40008023340, finansiālu atbalstu 550,00 EUR (pieci simti piecdesmit </w:t>
      </w:r>
      <w:r w:rsidRPr="001E2DCC">
        <w:rPr>
          <w:rFonts w:eastAsiaTheme="minorHAnsi"/>
          <w:i/>
          <w:iCs/>
          <w:kern w:val="2"/>
          <w:lang w:eastAsia="en-US"/>
          <w14:ligatures w14:val="standardContextual"/>
        </w:rPr>
        <w:t>euro</w:t>
      </w:r>
      <w:r w:rsidRPr="001E2DCC">
        <w:rPr>
          <w:rFonts w:eastAsiaTheme="minorHAnsi"/>
          <w:kern w:val="2"/>
          <w:lang w:eastAsia="en-US"/>
          <w14:ligatures w14:val="standardContextual"/>
        </w:rPr>
        <w:t xml:space="preserve">, 00 centi) apmērā sportista Valtera Tama </w:t>
      </w:r>
      <w:r w:rsidRPr="001E2DCC">
        <w:rPr>
          <w:rFonts w:eastAsiaTheme="minorHAnsi"/>
          <w:kern w:val="2"/>
          <w:lang w:eastAsia="en-US"/>
          <w14:ligatures w14:val="standardContextual"/>
        </w:rPr>
        <w:lastRenderedPageBreak/>
        <w:t>(Valters Tams) dalībai treniņu nometnē Spānijā no 2024. gada 20. decembra līdz 2025. gada 5. janvārim.</w:t>
      </w:r>
    </w:p>
    <w:p w14:paraId="2B18DF4E" w14:textId="77777777" w:rsidR="001E2DCC" w:rsidRPr="001E2DCC" w:rsidRDefault="001E2DCC" w:rsidP="001E2DCC">
      <w:pPr>
        <w:numPr>
          <w:ilvl w:val="0"/>
          <w:numId w:val="119"/>
        </w:numPr>
        <w:spacing w:after="160" w:line="259" w:lineRule="auto"/>
        <w:ind w:left="426"/>
        <w:jc w:val="both"/>
        <w:rPr>
          <w:rFonts w:eastAsiaTheme="minorHAnsi"/>
          <w:kern w:val="2"/>
          <w:lang w:eastAsia="en-US"/>
          <w14:ligatures w14:val="standardContextual"/>
        </w:rPr>
      </w:pPr>
      <w:r w:rsidRPr="001E2DCC">
        <w:rPr>
          <w:rFonts w:eastAsiaTheme="minorHAnsi"/>
          <w:kern w:val="2"/>
          <w:lang w:eastAsia="en-US"/>
          <w14:ligatures w14:val="standardContextual"/>
        </w:rPr>
        <w:t>Uzdot Dobeles novada Sporta pārvaldei noslēgt finansējuma līgumu ar Latvijas Riteņbraukšanas federāciju, reģistrācijas Nr.40008023340, par 1. punktā minētā finansējuma piešķiršanu sportista Valtera Tama (Valters Tams) atbalstam.</w:t>
      </w:r>
    </w:p>
    <w:p w14:paraId="743B9078" w14:textId="77777777" w:rsidR="001E2DCC" w:rsidRPr="001E2DCC" w:rsidRDefault="001E2DCC" w:rsidP="001E2DCC">
      <w:pPr>
        <w:numPr>
          <w:ilvl w:val="0"/>
          <w:numId w:val="119"/>
        </w:numPr>
        <w:spacing w:after="160" w:line="259" w:lineRule="auto"/>
        <w:ind w:left="426"/>
        <w:jc w:val="both"/>
        <w:rPr>
          <w:rFonts w:eastAsiaTheme="minorHAnsi"/>
          <w:kern w:val="2"/>
          <w:lang w:eastAsia="en-US"/>
          <w14:ligatures w14:val="standardContextual"/>
        </w:rPr>
      </w:pPr>
      <w:r w:rsidRPr="001E2DCC">
        <w:rPr>
          <w:rFonts w:eastAsiaTheme="minorHAnsi"/>
          <w:kern w:val="2"/>
          <w:lang w:eastAsia="en-US"/>
          <w14:ligatures w14:val="standardContextual"/>
        </w:rPr>
        <w:t xml:space="preserve">Uzdot Dobeles novada Centrālās pārvaldes Finanšu un grāmatvedības nodaļai veikt finansējuma izmaksu Latvijas Riteņbraukšanas federācijai, reģistrācijas Nr.40008023340, no Dobeles novada Sporta pārvaldes nevalstisko organizāciju atbalstam paredzētiem līdzekļiem. </w:t>
      </w:r>
    </w:p>
    <w:p w14:paraId="2C224355" w14:textId="77777777" w:rsidR="001E2DCC" w:rsidRPr="001E2DCC" w:rsidRDefault="001E2DCC" w:rsidP="001E2DCC">
      <w:pPr>
        <w:ind w:left="426" w:hanging="283"/>
        <w:jc w:val="both"/>
        <w:rPr>
          <w:rFonts w:eastAsiaTheme="minorHAnsi"/>
          <w:kern w:val="2"/>
          <w:lang w:eastAsia="en-US"/>
          <w14:ligatures w14:val="standardContextual"/>
        </w:rPr>
      </w:pPr>
    </w:p>
    <w:p w14:paraId="397DD18C" w14:textId="77777777" w:rsidR="001E2DCC" w:rsidRPr="001E2DCC" w:rsidRDefault="001E2DCC" w:rsidP="001E2DCC">
      <w:pPr>
        <w:ind w:left="284"/>
        <w:jc w:val="both"/>
        <w:rPr>
          <w:rFonts w:eastAsiaTheme="minorHAnsi"/>
          <w:kern w:val="2"/>
          <w:lang w:eastAsia="en-US"/>
          <w14:ligatures w14:val="standardContextual"/>
        </w:rPr>
      </w:pPr>
    </w:p>
    <w:p w14:paraId="2ADCAE25" w14:textId="77777777" w:rsidR="001E2DCC" w:rsidRPr="001E2DCC" w:rsidRDefault="001E2DCC" w:rsidP="001E2DCC">
      <w:pPr>
        <w:rPr>
          <w:rFonts w:eastAsiaTheme="minorHAnsi"/>
          <w:kern w:val="2"/>
          <w:lang w:eastAsia="en-US"/>
          <w14:ligatures w14:val="standardContextual"/>
        </w:rPr>
      </w:pPr>
    </w:p>
    <w:p w14:paraId="6F118373" w14:textId="77777777" w:rsidR="001E2DCC" w:rsidRPr="001E2DCC" w:rsidRDefault="001E2DCC" w:rsidP="001E2DCC">
      <w:pPr>
        <w:rPr>
          <w:rFonts w:eastAsiaTheme="minorHAnsi"/>
          <w:kern w:val="2"/>
          <w:lang w:eastAsia="en-US"/>
          <w14:ligatures w14:val="standardContextual"/>
        </w:rPr>
      </w:pPr>
      <w:r w:rsidRPr="001E2DCC">
        <w:rPr>
          <w:rFonts w:eastAsiaTheme="minorHAnsi"/>
          <w:kern w:val="2"/>
          <w:lang w:eastAsia="en-US"/>
          <w14:ligatures w14:val="standardContextual"/>
        </w:rPr>
        <w:t>Domes priekšsēdētājs</w:t>
      </w:r>
      <w:r w:rsidRPr="001E2DCC">
        <w:rPr>
          <w:rFonts w:eastAsiaTheme="minorHAnsi"/>
          <w:kern w:val="2"/>
          <w:lang w:eastAsia="en-US"/>
          <w14:ligatures w14:val="standardContextual"/>
        </w:rPr>
        <w:tab/>
      </w:r>
      <w:r w:rsidRPr="001E2DCC">
        <w:rPr>
          <w:rFonts w:eastAsiaTheme="minorHAnsi"/>
          <w:kern w:val="2"/>
          <w:lang w:eastAsia="en-US"/>
          <w14:ligatures w14:val="standardContextual"/>
        </w:rPr>
        <w:tab/>
      </w:r>
      <w:r w:rsidRPr="001E2DCC">
        <w:rPr>
          <w:rFonts w:eastAsiaTheme="minorHAnsi"/>
          <w:kern w:val="2"/>
          <w:lang w:eastAsia="en-US"/>
          <w14:ligatures w14:val="standardContextual"/>
        </w:rPr>
        <w:tab/>
      </w:r>
      <w:r w:rsidRPr="001E2DCC">
        <w:rPr>
          <w:rFonts w:eastAsiaTheme="minorHAnsi"/>
          <w:kern w:val="2"/>
          <w:lang w:eastAsia="en-US"/>
          <w14:ligatures w14:val="standardContextual"/>
        </w:rPr>
        <w:tab/>
      </w:r>
      <w:r w:rsidRPr="001E2DCC">
        <w:rPr>
          <w:rFonts w:eastAsiaTheme="minorHAnsi"/>
          <w:kern w:val="2"/>
          <w:lang w:eastAsia="en-US"/>
          <w14:ligatures w14:val="standardContextual"/>
        </w:rPr>
        <w:tab/>
      </w:r>
      <w:r w:rsidRPr="001E2DCC">
        <w:rPr>
          <w:rFonts w:eastAsiaTheme="minorHAnsi"/>
          <w:kern w:val="2"/>
          <w:lang w:eastAsia="en-US"/>
          <w14:ligatures w14:val="standardContextual"/>
        </w:rPr>
        <w:tab/>
      </w:r>
      <w:r w:rsidRPr="001E2DCC">
        <w:rPr>
          <w:rFonts w:eastAsiaTheme="minorHAnsi"/>
          <w:kern w:val="2"/>
          <w:lang w:eastAsia="en-US"/>
          <w14:ligatures w14:val="standardContextual"/>
        </w:rPr>
        <w:tab/>
      </w:r>
      <w:r w:rsidRPr="001E2DCC">
        <w:rPr>
          <w:rFonts w:eastAsiaTheme="minorHAnsi"/>
          <w:kern w:val="2"/>
          <w:lang w:eastAsia="en-US"/>
          <w14:ligatures w14:val="standardContextual"/>
        </w:rPr>
        <w:tab/>
      </w:r>
      <w:r w:rsidRPr="001E2DCC">
        <w:rPr>
          <w:rFonts w:eastAsiaTheme="minorHAnsi"/>
          <w:kern w:val="2"/>
          <w:lang w:eastAsia="en-US"/>
          <w14:ligatures w14:val="standardContextual"/>
        </w:rPr>
        <w:tab/>
        <w:t>I.Gorskis</w:t>
      </w:r>
    </w:p>
    <w:p w14:paraId="0DECD3F5" w14:textId="77777777" w:rsidR="001E2DCC" w:rsidRPr="001E2DCC" w:rsidRDefault="001E2DCC" w:rsidP="001E2DCC">
      <w:pPr>
        <w:rPr>
          <w:rFonts w:eastAsiaTheme="minorHAnsi"/>
          <w:kern w:val="2"/>
          <w:lang w:eastAsia="en-US"/>
          <w14:ligatures w14:val="standardContextual"/>
        </w:rPr>
      </w:pPr>
    </w:p>
    <w:p w14:paraId="518C172C" w14:textId="77777777" w:rsidR="001E2DCC" w:rsidRPr="001E2DCC" w:rsidRDefault="001E2DCC" w:rsidP="001E2DCC">
      <w:pPr>
        <w:spacing w:after="160" w:line="259" w:lineRule="auto"/>
        <w:rPr>
          <w:rFonts w:eastAsiaTheme="minorHAnsi"/>
          <w:kern w:val="2"/>
          <w:lang w:eastAsia="en-US"/>
          <w14:ligatures w14:val="standardContextual"/>
        </w:rPr>
      </w:pPr>
    </w:p>
    <w:p w14:paraId="0661E388" w14:textId="77777777" w:rsidR="001E2DCC" w:rsidRPr="001E2DCC" w:rsidRDefault="001E2DCC" w:rsidP="001E2DCC">
      <w:pPr>
        <w:tabs>
          <w:tab w:val="right" w:pos="9020"/>
        </w:tabs>
        <w:spacing w:after="160" w:line="259" w:lineRule="auto"/>
        <w:ind w:right="-694"/>
        <w:rPr>
          <w:rFonts w:eastAsiaTheme="minorHAnsi"/>
          <w:kern w:val="2"/>
          <w:lang w:eastAsia="en-US"/>
          <w14:ligatures w14:val="standardContextual"/>
        </w:rPr>
      </w:pPr>
    </w:p>
    <w:p w14:paraId="006F3FD3" w14:textId="77777777" w:rsidR="001E2DCC" w:rsidRPr="001E2DCC" w:rsidRDefault="001E2DCC" w:rsidP="001E2DCC">
      <w:pPr>
        <w:spacing w:after="160" w:line="259" w:lineRule="auto"/>
        <w:jc w:val="right"/>
        <w:rPr>
          <w:rFonts w:eastAsiaTheme="minorHAnsi"/>
          <w:kern w:val="2"/>
          <w:lang w:eastAsia="en-US"/>
          <w14:ligatures w14:val="standardContextual"/>
        </w:rPr>
      </w:pPr>
    </w:p>
    <w:p w14:paraId="0CEF29D6" w14:textId="77777777" w:rsidR="002D17BA" w:rsidRDefault="002D17BA" w:rsidP="002D17BA">
      <w:pPr>
        <w:tabs>
          <w:tab w:val="center" w:pos="4153"/>
          <w:tab w:val="left" w:pos="8080"/>
          <w:tab w:val="right" w:pos="9498"/>
        </w:tabs>
        <w:ind w:right="-1"/>
      </w:pPr>
    </w:p>
    <w:p w14:paraId="4E24BFB9" w14:textId="77777777" w:rsidR="002D17BA" w:rsidRDefault="002D17BA" w:rsidP="002D17BA">
      <w:pPr>
        <w:ind w:right="-694"/>
        <w:jc w:val="both"/>
      </w:pPr>
    </w:p>
    <w:p w14:paraId="72DBF2E5" w14:textId="77777777" w:rsidR="002D17BA" w:rsidRDefault="002D17BA" w:rsidP="002D17BA">
      <w:pPr>
        <w:ind w:right="-1"/>
        <w:jc w:val="both"/>
      </w:pPr>
    </w:p>
    <w:p w14:paraId="7B024176" w14:textId="77777777" w:rsidR="002D17BA" w:rsidRDefault="002D17BA" w:rsidP="002D17BA"/>
    <w:p w14:paraId="209638E4" w14:textId="77777777" w:rsidR="002D17BA" w:rsidRDefault="002D17BA" w:rsidP="002D17BA">
      <w:pPr>
        <w:ind w:right="-694"/>
        <w:jc w:val="both"/>
      </w:pPr>
    </w:p>
    <w:p w14:paraId="3E114165" w14:textId="77777777" w:rsidR="002D17BA" w:rsidRDefault="002D17BA" w:rsidP="002D17BA"/>
    <w:p w14:paraId="37068CDE" w14:textId="77777777" w:rsidR="002D17BA" w:rsidRDefault="002D17BA" w:rsidP="002D17BA">
      <w:pPr>
        <w:rPr>
          <w:rFonts w:eastAsiaTheme="minorHAnsi"/>
          <w:kern w:val="2"/>
          <w:lang w:eastAsia="en-US"/>
          <w14:ligatures w14:val="standardContextual"/>
        </w:rPr>
      </w:pPr>
    </w:p>
    <w:p w14:paraId="1156FDF0" w14:textId="77777777" w:rsidR="002D17BA" w:rsidRDefault="002D17BA" w:rsidP="002D17BA">
      <w:pPr>
        <w:ind w:right="-1"/>
        <w:jc w:val="both"/>
      </w:pPr>
    </w:p>
    <w:p w14:paraId="51589922" w14:textId="77777777" w:rsidR="002D17BA" w:rsidRDefault="002D17BA" w:rsidP="002D17BA"/>
    <w:p w14:paraId="4EF788FD" w14:textId="77777777" w:rsidR="002D17BA" w:rsidRDefault="002D17BA" w:rsidP="002D17BA"/>
    <w:p w14:paraId="10EC925F" w14:textId="1EE05E24" w:rsidR="005504D8" w:rsidRDefault="005504D8" w:rsidP="00BD2B11">
      <w:pPr>
        <w:tabs>
          <w:tab w:val="left" w:pos="-24212"/>
        </w:tabs>
        <w:jc w:val="right"/>
        <w:rPr>
          <w:b/>
          <w:bCs/>
        </w:rPr>
      </w:pPr>
      <w:r>
        <w:rPr>
          <w:b/>
          <w:bCs/>
        </w:rPr>
        <w:br w:type="page"/>
      </w:r>
    </w:p>
    <w:p w14:paraId="3F4A3387" w14:textId="77777777" w:rsidR="005504D8" w:rsidRPr="005504D8" w:rsidRDefault="005504D8" w:rsidP="005504D8">
      <w:pPr>
        <w:tabs>
          <w:tab w:val="left" w:pos="-24212"/>
        </w:tabs>
        <w:jc w:val="center"/>
        <w:rPr>
          <w:sz w:val="20"/>
        </w:rPr>
      </w:pPr>
      <w:r w:rsidRPr="005504D8">
        <w:rPr>
          <w:noProof/>
          <w:sz w:val="20"/>
          <w:szCs w:val="20"/>
        </w:rPr>
        <w:lastRenderedPageBreak/>
        <w:drawing>
          <wp:inline distT="0" distB="0" distL="0" distR="0" wp14:anchorId="3A0D7CF6" wp14:editId="327FB63F">
            <wp:extent cx="673100" cy="753745"/>
            <wp:effectExtent l="0" t="0" r="0" b="8255"/>
            <wp:docPr id="405456302" name="Picture 405456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cstate="print">
                      <a:extLst>
                        <a:ext uri="{28A0092B-C50C-407E-A947-70E740481C1C}">
                          <a14:useLocalDpi xmlns:a14="http://schemas.microsoft.com/office/drawing/2010/main" val="0"/>
                        </a:ext>
                      </a:extLst>
                    </a:blip>
                    <a:srcRect l="-375" t="-337" r="-375" b="-337"/>
                    <a:stretch>
                      <a:fillRect/>
                    </a:stretch>
                  </pic:blipFill>
                  <pic:spPr bwMode="auto">
                    <a:xfrm>
                      <a:off x="0" y="0"/>
                      <a:ext cx="673100" cy="753745"/>
                    </a:xfrm>
                    <a:prstGeom prst="rect">
                      <a:avLst/>
                    </a:prstGeom>
                    <a:solidFill>
                      <a:srgbClr val="FFFFFF">
                        <a:alpha val="0"/>
                      </a:srgbClr>
                    </a:solidFill>
                    <a:ln>
                      <a:noFill/>
                    </a:ln>
                  </pic:spPr>
                </pic:pic>
              </a:graphicData>
            </a:graphic>
          </wp:inline>
        </w:drawing>
      </w:r>
    </w:p>
    <w:p w14:paraId="1CA7A39A" w14:textId="77777777" w:rsidR="005504D8" w:rsidRPr="005504D8" w:rsidRDefault="005504D8" w:rsidP="005504D8">
      <w:pPr>
        <w:tabs>
          <w:tab w:val="center" w:pos="4153"/>
          <w:tab w:val="right" w:pos="8306"/>
        </w:tabs>
        <w:jc w:val="center"/>
      </w:pPr>
      <w:r w:rsidRPr="005504D8">
        <w:rPr>
          <w:sz w:val="20"/>
        </w:rPr>
        <w:t>LATVIJAS REPUBLIKA</w:t>
      </w:r>
    </w:p>
    <w:p w14:paraId="663C1173" w14:textId="77777777" w:rsidR="005504D8" w:rsidRPr="005504D8" w:rsidRDefault="005504D8" w:rsidP="005504D8">
      <w:pPr>
        <w:tabs>
          <w:tab w:val="center" w:pos="4153"/>
          <w:tab w:val="right" w:pos="8306"/>
        </w:tabs>
        <w:jc w:val="center"/>
      </w:pPr>
      <w:r w:rsidRPr="005504D8">
        <w:rPr>
          <w:b/>
          <w:sz w:val="32"/>
          <w:szCs w:val="32"/>
        </w:rPr>
        <w:t>DOBELES NOVADA DOME</w:t>
      </w:r>
    </w:p>
    <w:p w14:paraId="2976660F" w14:textId="77777777" w:rsidR="005504D8" w:rsidRPr="005504D8" w:rsidRDefault="005504D8" w:rsidP="005504D8">
      <w:pPr>
        <w:tabs>
          <w:tab w:val="center" w:pos="4153"/>
          <w:tab w:val="right" w:pos="8306"/>
        </w:tabs>
        <w:jc w:val="center"/>
      </w:pPr>
      <w:r w:rsidRPr="005504D8">
        <w:rPr>
          <w:sz w:val="16"/>
          <w:szCs w:val="16"/>
        </w:rPr>
        <w:t>Brīvības iela 17, Dobele, Dobeles novads, LV-3701</w:t>
      </w:r>
    </w:p>
    <w:p w14:paraId="3E361BE6" w14:textId="77777777" w:rsidR="005504D8" w:rsidRPr="005504D8" w:rsidRDefault="005504D8" w:rsidP="005504D8">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5504D8">
        <w:rPr>
          <w:sz w:val="16"/>
          <w:szCs w:val="16"/>
        </w:rPr>
        <w:t xml:space="preserve">Tālr. 63707269, 63700137, 63720940, e-pasts </w:t>
      </w:r>
      <w:hyperlink r:id="rId74" w:history="1">
        <w:r w:rsidRPr="005504D8">
          <w:rPr>
            <w:rFonts w:eastAsia="Calibri"/>
            <w:color w:val="000000"/>
            <w:sz w:val="16"/>
            <w:szCs w:val="16"/>
            <w:u w:val="single"/>
          </w:rPr>
          <w:t>dome@dobele.lv</w:t>
        </w:r>
      </w:hyperlink>
    </w:p>
    <w:p w14:paraId="3CD92736" w14:textId="77777777" w:rsidR="005504D8" w:rsidRPr="005504D8" w:rsidRDefault="005504D8" w:rsidP="005504D8">
      <w:pPr>
        <w:autoSpaceDE w:val="0"/>
        <w:autoSpaceDN w:val="0"/>
        <w:adjustRightInd w:val="0"/>
        <w:jc w:val="center"/>
        <w:rPr>
          <w:rFonts w:eastAsia="Calibri"/>
          <w:b/>
          <w:bCs/>
          <w:color w:val="000000"/>
          <w:sz w:val="16"/>
          <w:szCs w:val="16"/>
          <w:lang w:eastAsia="en-US"/>
        </w:rPr>
      </w:pPr>
    </w:p>
    <w:p w14:paraId="71C22898" w14:textId="77777777" w:rsidR="005504D8" w:rsidRPr="005504D8" w:rsidRDefault="005504D8" w:rsidP="005504D8">
      <w:pPr>
        <w:tabs>
          <w:tab w:val="center" w:pos="4153"/>
          <w:tab w:val="right" w:pos="8306"/>
        </w:tabs>
        <w:jc w:val="center"/>
        <w:rPr>
          <w:b/>
          <w:spacing w:val="60"/>
        </w:rPr>
      </w:pPr>
    </w:p>
    <w:p w14:paraId="409C313A" w14:textId="77777777" w:rsidR="005504D8" w:rsidRPr="005504D8" w:rsidRDefault="005504D8" w:rsidP="005504D8">
      <w:pPr>
        <w:tabs>
          <w:tab w:val="center" w:pos="4153"/>
          <w:tab w:val="right" w:pos="8306"/>
        </w:tabs>
        <w:jc w:val="center"/>
      </w:pPr>
      <w:r w:rsidRPr="005504D8">
        <w:rPr>
          <w:b/>
          <w:spacing w:val="60"/>
        </w:rPr>
        <w:t>LĒMUMS</w:t>
      </w:r>
    </w:p>
    <w:p w14:paraId="43194806" w14:textId="77777777" w:rsidR="005504D8" w:rsidRPr="005504D8" w:rsidRDefault="005504D8" w:rsidP="005504D8">
      <w:pPr>
        <w:tabs>
          <w:tab w:val="center" w:pos="4153"/>
          <w:tab w:val="right" w:pos="8306"/>
        </w:tabs>
        <w:jc w:val="center"/>
      </w:pPr>
      <w:r w:rsidRPr="005504D8">
        <w:t>Dobelē</w:t>
      </w:r>
    </w:p>
    <w:p w14:paraId="3BECF2BC" w14:textId="77777777" w:rsidR="005504D8" w:rsidRPr="005504D8" w:rsidRDefault="005504D8" w:rsidP="005504D8">
      <w:pPr>
        <w:tabs>
          <w:tab w:val="center" w:pos="4153"/>
          <w:tab w:val="right" w:pos="8306"/>
        </w:tabs>
        <w:jc w:val="center"/>
      </w:pPr>
    </w:p>
    <w:p w14:paraId="0C28E700" w14:textId="1BD53639" w:rsidR="005504D8" w:rsidRPr="005504D8" w:rsidRDefault="005504D8" w:rsidP="005504D8">
      <w:pPr>
        <w:tabs>
          <w:tab w:val="center" w:pos="4153"/>
          <w:tab w:val="left" w:pos="5103"/>
          <w:tab w:val="left" w:pos="7513"/>
          <w:tab w:val="left" w:pos="8647"/>
          <w:tab w:val="right" w:pos="8931"/>
        </w:tabs>
        <w:ind w:left="113"/>
      </w:pPr>
      <w:r w:rsidRPr="005504D8">
        <w:rPr>
          <w:b/>
          <w:bCs/>
        </w:rPr>
        <w:t xml:space="preserve">2024. gada 27. decembrī </w:t>
      </w:r>
      <w:r w:rsidRPr="005504D8">
        <w:t xml:space="preserve">                                                                                           </w:t>
      </w:r>
      <w:r w:rsidRPr="005504D8">
        <w:rPr>
          <w:b/>
          <w:color w:val="000000"/>
        </w:rPr>
        <w:t>Nr.</w:t>
      </w:r>
      <w:r>
        <w:rPr>
          <w:b/>
          <w:color w:val="000000"/>
        </w:rPr>
        <w:t>463</w:t>
      </w:r>
      <w:r w:rsidRPr="005504D8">
        <w:rPr>
          <w:b/>
          <w:color w:val="000000"/>
        </w:rPr>
        <w:t>/15</w:t>
      </w:r>
    </w:p>
    <w:p w14:paraId="1832902B" w14:textId="77777777" w:rsidR="005504D8" w:rsidRPr="005504D8" w:rsidRDefault="005504D8" w:rsidP="005504D8">
      <w:pPr>
        <w:widowControl w:val="0"/>
        <w:suppressAutoHyphens/>
        <w:autoSpaceDE w:val="0"/>
        <w:rPr>
          <w:color w:val="000000"/>
          <w:sz w:val="22"/>
          <w:szCs w:val="22"/>
          <w:lang w:eastAsia="zh-CN"/>
        </w:rPr>
      </w:pPr>
    </w:p>
    <w:p w14:paraId="66D178B1" w14:textId="77777777" w:rsidR="005504D8" w:rsidRPr="005504D8" w:rsidRDefault="005504D8" w:rsidP="005504D8">
      <w:pPr>
        <w:widowControl w:val="0"/>
        <w:suppressAutoHyphens/>
        <w:autoSpaceDE w:val="0"/>
        <w:jc w:val="center"/>
        <w:rPr>
          <w:b/>
          <w:color w:val="000000"/>
          <w:u w:val="single"/>
          <w:lang w:eastAsia="zh-CN"/>
        </w:rPr>
      </w:pPr>
      <w:r w:rsidRPr="005504D8">
        <w:rPr>
          <w:b/>
          <w:color w:val="000000"/>
          <w:u w:val="single"/>
          <w:lang w:eastAsia="zh-CN"/>
        </w:rPr>
        <w:t>Par grozījumiem Dobeles novada domes 2024. gada 29. februāra lēmumā Nr.61/3 “Par projekta “Sociālo mājokļu izveidošana Dobeles un Auces pilsētā” pieteikuma iesniegšanu”</w:t>
      </w:r>
    </w:p>
    <w:p w14:paraId="0D100B8D" w14:textId="77777777" w:rsidR="005504D8" w:rsidRPr="005504D8" w:rsidRDefault="005504D8" w:rsidP="005504D8">
      <w:pPr>
        <w:widowControl w:val="0"/>
        <w:suppressAutoHyphens/>
        <w:autoSpaceDE w:val="0"/>
        <w:rPr>
          <w:color w:val="000000"/>
          <w:lang w:eastAsia="zh-CN"/>
        </w:rPr>
      </w:pPr>
    </w:p>
    <w:p w14:paraId="3B97CD41" w14:textId="3ABF4838" w:rsidR="005504D8" w:rsidRPr="005504D8" w:rsidRDefault="005504D8" w:rsidP="005504D8">
      <w:pPr>
        <w:ind w:firstLine="720"/>
        <w:jc w:val="both"/>
      </w:pPr>
      <w:r w:rsidRPr="005504D8">
        <w:t xml:space="preserve">Saskaņā ar Pašvaldību likuma 10. panta pirmās daļas 21. punktu un veikto iepirkuma procedūru “Būvniecības ieceres dokumentācijas izstrāde, autoruzraudzība un būvdarbi sociālo mājokļu izveidošanai Dobeles un Auces pilsētā”, identifikācijas numurs DNP 2024/49AP/ERAF, </w:t>
      </w:r>
      <w:r w:rsidRPr="005504D8">
        <w:rPr>
          <w:lang w:eastAsia="ar-SA"/>
        </w:rPr>
        <w:t xml:space="preserve">Dobeles novada dome, </w:t>
      </w:r>
      <w:r w:rsidRPr="005504D8">
        <w:rPr>
          <w:bCs/>
        </w:rPr>
        <w:t>atklāti balsojot</w:t>
      </w:r>
      <w:r w:rsidR="0048498A">
        <w:rPr>
          <w:bCs/>
        </w:rPr>
        <w:t>:</w:t>
      </w:r>
      <w:r w:rsidRPr="005504D8">
        <w:rPr>
          <w:bCs/>
        </w:rPr>
        <w:t xml:space="preserve"> </w:t>
      </w:r>
      <w:r w:rsidR="0048498A" w:rsidRPr="00725B33">
        <w:t>PAR - 1</w:t>
      </w:r>
      <w:r w:rsidR="0048498A">
        <w:t>5</w:t>
      </w:r>
      <w:r w:rsidR="0048498A" w:rsidRPr="00725B33">
        <w:t xml:space="preserve"> (</w:t>
      </w:r>
      <w:r w:rsidR="0048498A">
        <w:t xml:space="preserve">Ģirts Ante, </w:t>
      </w:r>
      <w:r w:rsidR="0048498A" w:rsidRPr="00725B33">
        <w:t xml:space="preserve">Kristīne Briede, Sarmīte Dude, </w:t>
      </w:r>
      <w:r w:rsidR="0048498A" w:rsidRPr="00654B3E">
        <w:rPr>
          <w:bCs/>
          <w:lang w:eastAsia="et-EE"/>
        </w:rPr>
        <w:t xml:space="preserve">Māris Feldmanis, Edgars Gaigalis, Ivars Gorskis, Gints Kaminskis, Linda Karloviča, Edgars Laimiņš, Sintija Liekniņa, Andris Podvinskis, Dace Reinika, Guntis Safranovičs, Andrejs Spridzāns, Indra Špela), </w:t>
      </w:r>
      <w:r w:rsidR="0048498A" w:rsidRPr="00725B33">
        <w:t xml:space="preserve">PRET – nav, ATTURAS – </w:t>
      </w:r>
      <w:r w:rsidR="0048498A">
        <w:t>nav</w:t>
      </w:r>
      <w:r w:rsidR="0048498A" w:rsidRPr="00725B33">
        <w:t>,</w:t>
      </w:r>
      <w:r w:rsidR="0048498A">
        <w:t xml:space="preserve"> </w:t>
      </w:r>
      <w:r w:rsidR="0048498A">
        <w:rPr>
          <w:rFonts w:eastAsia="Calibri"/>
          <w:bCs/>
          <w:color w:val="000000" w:themeColor="text1"/>
        </w:rPr>
        <w:t>NEBALSO – 1 (</w:t>
      </w:r>
      <w:r w:rsidR="0048498A" w:rsidRPr="00654B3E">
        <w:rPr>
          <w:bCs/>
          <w:lang w:eastAsia="et-EE"/>
        </w:rPr>
        <w:t>Viesturs Reinfelds</w:t>
      </w:r>
      <w:r w:rsidR="0048498A">
        <w:rPr>
          <w:bCs/>
          <w:lang w:eastAsia="et-EE"/>
        </w:rPr>
        <w:t>)</w:t>
      </w:r>
      <w:r w:rsidR="0048498A" w:rsidRPr="00654B3E">
        <w:rPr>
          <w:bCs/>
          <w:lang w:eastAsia="et-EE"/>
        </w:rPr>
        <w:t xml:space="preserve">, </w:t>
      </w:r>
      <w:r w:rsidRPr="005504D8">
        <w:rPr>
          <w:bCs/>
        </w:rPr>
        <w:t>NOLEMJ :</w:t>
      </w:r>
    </w:p>
    <w:p w14:paraId="49AA16D2" w14:textId="77777777" w:rsidR="005504D8" w:rsidRPr="005504D8" w:rsidRDefault="005504D8" w:rsidP="005504D8">
      <w:pPr>
        <w:spacing w:after="120"/>
        <w:ind w:firstLine="720"/>
        <w:jc w:val="both"/>
        <w:rPr>
          <w:lang w:eastAsia="ar-SA"/>
        </w:rPr>
      </w:pPr>
      <w:r w:rsidRPr="005504D8">
        <w:rPr>
          <w:lang w:eastAsia="ar-SA"/>
        </w:rPr>
        <w:t>Izdarīt Dobeles novada domes 2024.gada 29.februāra lēmumā Nr. 61/3 “Par  projekta “Sociālo mājokļu izveidošana Dobeles un Auces pilsētā” pieteikuma iesniegšanu” šādus grozījumus</w:t>
      </w:r>
      <w:r w:rsidRPr="005504D8">
        <w:t>:</w:t>
      </w:r>
    </w:p>
    <w:p w14:paraId="1D3A58D2" w14:textId="77777777" w:rsidR="005504D8" w:rsidRPr="005504D8" w:rsidRDefault="005504D8" w:rsidP="005504D8">
      <w:pPr>
        <w:numPr>
          <w:ilvl w:val="0"/>
          <w:numId w:val="67"/>
        </w:numPr>
        <w:spacing w:after="120" w:line="259" w:lineRule="auto"/>
        <w:ind w:left="1077" w:hanging="357"/>
        <w:contextualSpacing/>
        <w:jc w:val="both"/>
      </w:pPr>
      <w:r w:rsidRPr="005504D8">
        <w:t xml:space="preserve">Izteikt lēmuma 1.punktu šādā redakcijā: </w:t>
      </w:r>
    </w:p>
    <w:p w14:paraId="626E44A8" w14:textId="77777777" w:rsidR="005504D8" w:rsidRPr="005504D8" w:rsidRDefault="005504D8" w:rsidP="005504D8">
      <w:pPr>
        <w:spacing w:after="120"/>
        <w:ind w:left="1077"/>
        <w:contextualSpacing/>
        <w:jc w:val="both"/>
      </w:pPr>
      <w:r w:rsidRPr="005504D8">
        <w:t>“1. Iesniegt projekta “Sociālo mājokļu izveidošana Dobeles un Auces pilsētā” (turpmāk – projekts) pieteikumu Eiropas Savienības Eiropas Reģionālās attīstības fonda (turpmāk – ERAF) finansētā projektu atlasē 4.3.1.specifiskā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pasākumā “Sociālo mājokļu atjaunošana vai jaunu sociālo mājokļu būvniecība”, nosakot kopējo projekta finansējumu 1 901 227,54 EUR (ar pievienotās vērtības nodokli), kas ir projekta attiecināmās izmaksas, tai skaitā  ERAF finansējums – 1 274 999,93 EUR, kas sastāda 67 % no projekta kopējo attiecināmo izmaksu summas, un Dobeles novada pašvaldības finansējums  626 227,61 EUR, kas sastāda 33% no projekta kopējo attiecināmo izmaksu summas.</w:t>
      </w:r>
    </w:p>
    <w:p w14:paraId="3B4CCF1A" w14:textId="77777777" w:rsidR="005504D8" w:rsidRPr="005504D8" w:rsidRDefault="005504D8" w:rsidP="005504D8">
      <w:pPr>
        <w:numPr>
          <w:ilvl w:val="0"/>
          <w:numId w:val="67"/>
        </w:numPr>
        <w:spacing w:after="120" w:line="259" w:lineRule="auto"/>
        <w:ind w:left="1071" w:hanging="357"/>
        <w:contextualSpacing/>
        <w:jc w:val="both"/>
      </w:pPr>
      <w:r w:rsidRPr="005504D8">
        <w:t>Aizstāt lēmuma 2. punktā skaitli “688 500” ar skaitli “637 499,97”.</w:t>
      </w:r>
    </w:p>
    <w:p w14:paraId="0CB1EBC5" w14:textId="77777777" w:rsidR="005504D8" w:rsidRPr="005504D8" w:rsidRDefault="005504D8" w:rsidP="005504D8">
      <w:pPr>
        <w:numPr>
          <w:ilvl w:val="0"/>
          <w:numId w:val="67"/>
        </w:numPr>
        <w:spacing w:after="120" w:line="259" w:lineRule="auto"/>
        <w:contextualSpacing/>
        <w:jc w:val="both"/>
      </w:pPr>
      <w:r w:rsidRPr="005504D8">
        <w:rPr>
          <w:rFonts w:eastAsia="Calibri"/>
          <w:bCs/>
        </w:rPr>
        <w:t>Aizstāt lēmuma 3. punktā skaitli “243 000” ar skaitli “626 227,61” .</w:t>
      </w:r>
    </w:p>
    <w:p w14:paraId="20AE9772" w14:textId="77777777" w:rsidR="005504D8" w:rsidRPr="005504D8" w:rsidRDefault="005504D8" w:rsidP="005504D8">
      <w:pPr>
        <w:widowControl w:val="0"/>
        <w:suppressAutoHyphens/>
        <w:autoSpaceDE w:val="0"/>
        <w:rPr>
          <w:color w:val="000000"/>
          <w:lang w:eastAsia="zh-CN"/>
        </w:rPr>
      </w:pPr>
    </w:p>
    <w:p w14:paraId="64F4B0B3" w14:textId="77777777" w:rsidR="005504D8" w:rsidRPr="005504D8" w:rsidRDefault="005504D8" w:rsidP="005504D8">
      <w:pPr>
        <w:widowControl w:val="0"/>
        <w:tabs>
          <w:tab w:val="left" w:pos="8034"/>
        </w:tabs>
        <w:suppressAutoHyphens/>
        <w:autoSpaceDE w:val="0"/>
        <w:spacing w:line="252" w:lineRule="exact"/>
        <w:ind w:left="112"/>
        <w:rPr>
          <w:lang w:val="x-none" w:eastAsia="zh-CN"/>
        </w:rPr>
      </w:pPr>
      <w:r w:rsidRPr="005504D8">
        <w:rPr>
          <w:color w:val="000000"/>
          <w:lang w:eastAsia="zh-CN"/>
        </w:rPr>
        <w:t>Domes</w:t>
      </w:r>
      <w:r w:rsidRPr="005504D8">
        <w:rPr>
          <w:color w:val="000000"/>
          <w:spacing w:val="-3"/>
          <w:lang w:eastAsia="zh-CN"/>
        </w:rPr>
        <w:t xml:space="preserve"> </w:t>
      </w:r>
      <w:r w:rsidRPr="005504D8">
        <w:rPr>
          <w:color w:val="000000"/>
          <w:lang w:eastAsia="zh-CN"/>
        </w:rPr>
        <w:t>priekšsēdētājs</w:t>
      </w:r>
      <w:r w:rsidRPr="005504D8">
        <w:rPr>
          <w:color w:val="000000"/>
          <w:lang w:eastAsia="zh-CN"/>
        </w:rPr>
        <w:tab/>
        <w:t>I.Gorskis</w:t>
      </w:r>
    </w:p>
    <w:p w14:paraId="1A2BBD63" w14:textId="77777777" w:rsidR="005504D8" w:rsidRPr="005504D8" w:rsidRDefault="005504D8" w:rsidP="005504D8">
      <w:pPr>
        <w:widowControl w:val="0"/>
        <w:tabs>
          <w:tab w:val="left" w:pos="8034"/>
        </w:tabs>
        <w:suppressAutoHyphens/>
        <w:autoSpaceDE w:val="0"/>
        <w:spacing w:line="252" w:lineRule="exact"/>
        <w:rPr>
          <w:color w:val="000000"/>
          <w:lang w:eastAsia="zh-CN"/>
        </w:rPr>
      </w:pPr>
    </w:p>
    <w:p w14:paraId="20884A18" w14:textId="77777777" w:rsidR="00BD2B11" w:rsidRPr="00BD2B11" w:rsidRDefault="00BD2B11" w:rsidP="00BD2B11">
      <w:pPr>
        <w:tabs>
          <w:tab w:val="left" w:pos="-24212"/>
        </w:tabs>
        <w:jc w:val="right"/>
        <w:rPr>
          <w:b/>
          <w:bCs/>
        </w:rPr>
      </w:pPr>
    </w:p>
    <w:sectPr w:rsidR="00BD2B11" w:rsidRPr="00BD2B11" w:rsidSect="00AD41E8">
      <w:footerReference w:type="default" r:id="rId7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E0CE" w14:textId="77777777" w:rsidR="00491682" w:rsidRDefault="00491682" w:rsidP="00F44DA2">
      <w:r>
        <w:separator/>
      </w:r>
    </w:p>
  </w:endnote>
  <w:endnote w:type="continuationSeparator" w:id="0">
    <w:p w14:paraId="4951A310" w14:textId="77777777" w:rsidR="00491682" w:rsidRDefault="00491682" w:rsidP="00F4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152388"/>
      <w:docPartObj>
        <w:docPartGallery w:val="Page Numbers (Bottom of Page)"/>
        <w:docPartUnique/>
      </w:docPartObj>
    </w:sdtPr>
    <w:sdtContent>
      <w:p w14:paraId="2726A593" w14:textId="16B73308" w:rsidR="00F44DA2" w:rsidRDefault="00F44DA2">
        <w:pPr>
          <w:pStyle w:val="Footer"/>
          <w:jc w:val="center"/>
        </w:pPr>
        <w:r>
          <w:fldChar w:fldCharType="begin"/>
        </w:r>
        <w:r>
          <w:instrText>PAGE   \* MERGEFORMAT</w:instrText>
        </w:r>
        <w:r>
          <w:fldChar w:fldCharType="separate"/>
        </w:r>
        <w:r>
          <w:t>2</w:t>
        </w:r>
        <w:r>
          <w:fldChar w:fldCharType="end"/>
        </w:r>
      </w:p>
    </w:sdtContent>
  </w:sdt>
  <w:p w14:paraId="28232815" w14:textId="77777777" w:rsidR="00F44DA2" w:rsidRDefault="00F44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1420" w14:textId="77777777" w:rsidR="00491682" w:rsidRDefault="00491682" w:rsidP="00F44DA2">
      <w:r>
        <w:separator/>
      </w:r>
    </w:p>
  </w:footnote>
  <w:footnote w:type="continuationSeparator" w:id="0">
    <w:p w14:paraId="580D2047" w14:textId="77777777" w:rsidR="00491682" w:rsidRDefault="00491682" w:rsidP="00F44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eastAsia="Times New Roman" w:hint="default"/>
        <w:b w:val="0"/>
        <w:bCs w:val="0"/>
        <w:lang w:val="lv-LV"/>
      </w:rPr>
    </w:lvl>
  </w:abstractNum>
  <w:abstractNum w:abstractNumId="2" w15:restartNumberingAfterBreak="0">
    <w:nsid w:val="00000004"/>
    <w:multiLevelType w:val="singleLevel"/>
    <w:tmpl w:val="00000004"/>
    <w:lvl w:ilvl="0">
      <w:start w:val="1"/>
      <w:numFmt w:val="decimal"/>
      <w:lvlText w:val="%1."/>
      <w:lvlJc w:val="left"/>
      <w:pPr>
        <w:tabs>
          <w:tab w:val="num" w:pos="0"/>
        </w:tabs>
        <w:ind w:left="720" w:hanging="360"/>
      </w:pPr>
      <w:rPr>
        <w:rFonts w:hint="default"/>
        <w:sz w:val="24"/>
        <w:szCs w:val="24"/>
        <w:lang w:val="lv-LV" w:bidi="ar-SA"/>
      </w:rPr>
    </w:lvl>
  </w:abstractNum>
  <w:abstractNum w:abstractNumId="3" w15:restartNumberingAfterBreak="0">
    <w:nsid w:val="02773AEC"/>
    <w:multiLevelType w:val="multilevel"/>
    <w:tmpl w:val="561CE35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28F5F8A"/>
    <w:multiLevelType w:val="hybridMultilevel"/>
    <w:tmpl w:val="A6767E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DF5174"/>
    <w:multiLevelType w:val="hybridMultilevel"/>
    <w:tmpl w:val="46C2E8EA"/>
    <w:lvl w:ilvl="0" w:tplc="3A7637A0">
      <w:start w:val="1"/>
      <w:numFmt w:val="decimal"/>
      <w:lvlText w:val="%1."/>
      <w:lvlJc w:val="left"/>
      <w:pPr>
        <w:ind w:left="720" w:hanging="360"/>
      </w:pPr>
      <w:rPr>
        <w:rFonts w:ascii="Times New Roman" w:eastAsia="Times New Roman" w:hAnsi="Times New Roman" w:cs="Times New Roman"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6B87BC2"/>
    <w:multiLevelType w:val="hybridMultilevel"/>
    <w:tmpl w:val="5F907186"/>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 w15:restartNumberingAfterBreak="0">
    <w:nsid w:val="06F46097"/>
    <w:multiLevelType w:val="multilevel"/>
    <w:tmpl w:val="9D6A9C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1D0685"/>
    <w:multiLevelType w:val="multilevel"/>
    <w:tmpl w:val="3FF87256"/>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B7B11D3"/>
    <w:multiLevelType w:val="hybridMultilevel"/>
    <w:tmpl w:val="FA9835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0CF95014"/>
    <w:multiLevelType w:val="hybridMultilevel"/>
    <w:tmpl w:val="F3546FA0"/>
    <w:lvl w:ilvl="0" w:tplc="0206114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0F3B0EB6"/>
    <w:multiLevelType w:val="hybridMultilevel"/>
    <w:tmpl w:val="BA34FB72"/>
    <w:lvl w:ilvl="0" w:tplc="0C2A2C3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102C2846"/>
    <w:multiLevelType w:val="hybridMultilevel"/>
    <w:tmpl w:val="AB80E41A"/>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3" w15:restartNumberingAfterBreak="0">
    <w:nsid w:val="10DC731E"/>
    <w:multiLevelType w:val="hybridMultilevel"/>
    <w:tmpl w:val="4A109564"/>
    <w:lvl w:ilvl="0" w:tplc="9878B218">
      <w:start w:val="1"/>
      <w:numFmt w:val="bullet"/>
      <w:lvlText w:val=""/>
      <w:lvlJc w:val="left"/>
      <w:pPr>
        <w:ind w:left="0" w:firstLine="705"/>
      </w:pPr>
      <w:rPr>
        <w:strike w:val="0"/>
        <w:dstrike w:val="0"/>
        <w:u w:val="none"/>
        <w:effect w:val="none"/>
      </w:rPr>
    </w:lvl>
    <w:lvl w:ilvl="1" w:tplc="EB02548E">
      <w:numFmt w:val="decimal"/>
      <w:lvlText w:val=""/>
      <w:lvlJc w:val="left"/>
      <w:pPr>
        <w:ind w:left="0" w:firstLine="0"/>
      </w:pPr>
    </w:lvl>
    <w:lvl w:ilvl="2" w:tplc="3BF23A70">
      <w:numFmt w:val="decimal"/>
      <w:lvlText w:val=""/>
      <w:lvlJc w:val="left"/>
      <w:pPr>
        <w:ind w:left="0" w:firstLine="0"/>
      </w:pPr>
    </w:lvl>
    <w:lvl w:ilvl="3" w:tplc="39C4701C">
      <w:numFmt w:val="decimal"/>
      <w:lvlText w:val=""/>
      <w:lvlJc w:val="left"/>
      <w:pPr>
        <w:ind w:left="0" w:firstLine="0"/>
      </w:pPr>
    </w:lvl>
    <w:lvl w:ilvl="4" w:tplc="71CAF28E">
      <w:numFmt w:val="decimal"/>
      <w:lvlText w:val=""/>
      <w:lvlJc w:val="left"/>
      <w:pPr>
        <w:ind w:left="0" w:firstLine="0"/>
      </w:pPr>
    </w:lvl>
    <w:lvl w:ilvl="5" w:tplc="EFA65046">
      <w:numFmt w:val="decimal"/>
      <w:lvlText w:val=""/>
      <w:lvlJc w:val="left"/>
      <w:pPr>
        <w:ind w:left="0" w:firstLine="0"/>
      </w:pPr>
    </w:lvl>
    <w:lvl w:ilvl="6" w:tplc="EDEAE4C4">
      <w:numFmt w:val="decimal"/>
      <w:lvlText w:val=""/>
      <w:lvlJc w:val="left"/>
      <w:pPr>
        <w:ind w:left="0" w:firstLine="0"/>
      </w:pPr>
    </w:lvl>
    <w:lvl w:ilvl="7" w:tplc="F788BCFA">
      <w:numFmt w:val="decimal"/>
      <w:lvlText w:val=""/>
      <w:lvlJc w:val="left"/>
      <w:pPr>
        <w:ind w:left="0" w:firstLine="0"/>
      </w:pPr>
    </w:lvl>
    <w:lvl w:ilvl="8" w:tplc="439659A0">
      <w:numFmt w:val="decimal"/>
      <w:lvlText w:val=""/>
      <w:lvlJc w:val="left"/>
      <w:pPr>
        <w:ind w:left="0" w:firstLine="0"/>
      </w:pPr>
    </w:lvl>
  </w:abstractNum>
  <w:abstractNum w:abstractNumId="14" w15:restartNumberingAfterBreak="0">
    <w:nsid w:val="13B24B01"/>
    <w:multiLevelType w:val="hybridMultilevel"/>
    <w:tmpl w:val="7A72F1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15947E92"/>
    <w:multiLevelType w:val="hybridMultilevel"/>
    <w:tmpl w:val="7F986C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6917D05"/>
    <w:multiLevelType w:val="hybridMultilevel"/>
    <w:tmpl w:val="FB2EDB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F46149"/>
    <w:multiLevelType w:val="hybridMultilevel"/>
    <w:tmpl w:val="F044EE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1B250432"/>
    <w:multiLevelType w:val="hybridMultilevel"/>
    <w:tmpl w:val="80804D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1BC91B72"/>
    <w:multiLevelType w:val="multilevel"/>
    <w:tmpl w:val="1D8CF0F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1CC431E9"/>
    <w:multiLevelType w:val="hybridMultilevel"/>
    <w:tmpl w:val="F84635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D68678B"/>
    <w:multiLevelType w:val="hybridMultilevel"/>
    <w:tmpl w:val="6EECE30C"/>
    <w:lvl w:ilvl="0" w:tplc="E6E44FA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E264A61"/>
    <w:multiLevelType w:val="multilevel"/>
    <w:tmpl w:val="D10685EC"/>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E6B1DBA"/>
    <w:multiLevelType w:val="hybridMultilevel"/>
    <w:tmpl w:val="2A44EE20"/>
    <w:lvl w:ilvl="0" w:tplc="0426000F">
      <w:start w:val="1"/>
      <w:numFmt w:val="decimal"/>
      <w:lvlText w:val="%1."/>
      <w:lvlJc w:val="left"/>
      <w:pPr>
        <w:ind w:left="863" w:hanging="360"/>
      </w:pPr>
    </w:lvl>
    <w:lvl w:ilvl="1" w:tplc="04260019">
      <w:start w:val="1"/>
      <w:numFmt w:val="lowerLetter"/>
      <w:lvlText w:val="%2."/>
      <w:lvlJc w:val="left"/>
      <w:pPr>
        <w:ind w:left="1583" w:hanging="360"/>
      </w:pPr>
    </w:lvl>
    <w:lvl w:ilvl="2" w:tplc="0426001B">
      <w:start w:val="1"/>
      <w:numFmt w:val="lowerRoman"/>
      <w:lvlText w:val="%3."/>
      <w:lvlJc w:val="right"/>
      <w:pPr>
        <w:ind w:left="2303" w:hanging="180"/>
      </w:pPr>
    </w:lvl>
    <w:lvl w:ilvl="3" w:tplc="0426000F">
      <w:start w:val="1"/>
      <w:numFmt w:val="decimal"/>
      <w:lvlText w:val="%4."/>
      <w:lvlJc w:val="left"/>
      <w:pPr>
        <w:ind w:left="3023" w:hanging="360"/>
      </w:pPr>
    </w:lvl>
    <w:lvl w:ilvl="4" w:tplc="04260019">
      <w:start w:val="1"/>
      <w:numFmt w:val="lowerLetter"/>
      <w:lvlText w:val="%5."/>
      <w:lvlJc w:val="left"/>
      <w:pPr>
        <w:ind w:left="3743" w:hanging="360"/>
      </w:pPr>
    </w:lvl>
    <w:lvl w:ilvl="5" w:tplc="0426001B">
      <w:start w:val="1"/>
      <w:numFmt w:val="lowerRoman"/>
      <w:lvlText w:val="%6."/>
      <w:lvlJc w:val="right"/>
      <w:pPr>
        <w:ind w:left="4463" w:hanging="180"/>
      </w:pPr>
    </w:lvl>
    <w:lvl w:ilvl="6" w:tplc="0426000F">
      <w:start w:val="1"/>
      <w:numFmt w:val="decimal"/>
      <w:lvlText w:val="%7."/>
      <w:lvlJc w:val="left"/>
      <w:pPr>
        <w:ind w:left="5183" w:hanging="360"/>
      </w:pPr>
    </w:lvl>
    <w:lvl w:ilvl="7" w:tplc="04260019">
      <w:start w:val="1"/>
      <w:numFmt w:val="lowerLetter"/>
      <w:lvlText w:val="%8."/>
      <w:lvlJc w:val="left"/>
      <w:pPr>
        <w:ind w:left="5903" w:hanging="360"/>
      </w:pPr>
    </w:lvl>
    <w:lvl w:ilvl="8" w:tplc="0426001B">
      <w:start w:val="1"/>
      <w:numFmt w:val="lowerRoman"/>
      <w:lvlText w:val="%9."/>
      <w:lvlJc w:val="right"/>
      <w:pPr>
        <w:ind w:left="6623" w:hanging="180"/>
      </w:pPr>
    </w:lvl>
  </w:abstractNum>
  <w:abstractNum w:abstractNumId="24" w15:restartNumberingAfterBreak="0">
    <w:nsid w:val="20EE78B3"/>
    <w:multiLevelType w:val="hybridMultilevel"/>
    <w:tmpl w:val="AC98B9F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3C60C46"/>
    <w:multiLevelType w:val="hybridMultilevel"/>
    <w:tmpl w:val="22DA59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3E6608E"/>
    <w:multiLevelType w:val="multilevel"/>
    <w:tmpl w:val="FFFFFFFF"/>
    <w:lvl w:ilvl="0">
      <w:start w:val="1"/>
      <w:numFmt w:val="decimal"/>
      <w:lvlText w:val="%1."/>
      <w:lvlJc w:val="left"/>
      <w:pPr>
        <w:ind w:left="360" w:hanging="360"/>
      </w:pPr>
      <w:rPr>
        <w:rFonts w:cs="Times New Roman"/>
        <w:b w:val="0"/>
        <w:bCs w:val="0"/>
        <w:i w:val="0"/>
        <w:iCs w:val="0"/>
      </w:rPr>
    </w:lvl>
    <w:lvl w:ilvl="1">
      <w:start w:val="1"/>
      <w:numFmt w:val="decimal"/>
      <w:lvlText w:val="%1.%2."/>
      <w:lvlJc w:val="left"/>
      <w:pPr>
        <w:ind w:left="681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282967E4"/>
    <w:multiLevelType w:val="hybridMultilevel"/>
    <w:tmpl w:val="F2401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84D3D14"/>
    <w:multiLevelType w:val="hybridMultilevel"/>
    <w:tmpl w:val="554A52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8D2386C"/>
    <w:multiLevelType w:val="hybridMultilevel"/>
    <w:tmpl w:val="9C087D5A"/>
    <w:lvl w:ilvl="0" w:tplc="71F2C2F6">
      <w:start w:val="1"/>
      <w:numFmt w:val="upperRoman"/>
      <w:lvlText w:val="%1."/>
      <w:lvlJc w:val="left"/>
      <w:pPr>
        <w:ind w:left="3894" w:hanging="214"/>
        <w:jc w:val="right"/>
      </w:pPr>
      <w:rPr>
        <w:rFonts w:ascii="Times New Roman" w:eastAsia="Times New Roman" w:hAnsi="Times New Roman" w:cs="Times New Roman" w:hint="default"/>
        <w:b/>
        <w:bCs/>
        <w:spacing w:val="-1"/>
        <w:w w:val="100"/>
        <w:sz w:val="24"/>
        <w:szCs w:val="24"/>
        <w:lang w:val="lv-LV" w:eastAsia="en-US" w:bidi="ar-SA"/>
      </w:rPr>
    </w:lvl>
    <w:lvl w:ilvl="1" w:tplc="CDD4B58C">
      <w:numFmt w:val="bullet"/>
      <w:lvlText w:val="•"/>
      <w:lvlJc w:val="left"/>
      <w:pPr>
        <w:ind w:left="4480" w:hanging="214"/>
      </w:pPr>
      <w:rPr>
        <w:rFonts w:hint="default"/>
        <w:lang w:val="lv-LV" w:eastAsia="en-US" w:bidi="ar-SA"/>
      </w:rPr>
    </w:lvl>
    <w:lvl w:ilvl="2" w:tplc="531E3952">
      <w:numFmt w:val="bullet"/>
      <w:lvlText w:val="•"/>
      <w:lvlJc w:val="left"/>
      <w:pPr>
        <w:ind w:left="5061" w:hanging="214"/>
      </w:pPr>
      <w:rPr>
        <w:rFonts w:hint="default"/>
        <w:lang w:val="lv-LV" w:eastAsia="en-US" w:bidi="ar-SA"/>
      </w:rPr>
    </w:lvl>
    <w:lvl w:ilvl="3" w:tplc="67942B94">
      <w:numFmt w:val="bullet"/>
      <w:lvlText w:val="•"/>
      <w:lvlJc w:val="left"/>
      <w:pPr>
        <w:ind w:left="5641" w:hanging="214"/>
      </w:pPr>
      <w:rPr>
        <w:rFonts w:hint="default"/>
        <w:lang w:val="lv-LV" w:eastAsia="en-US" w:bidi="ar-SA"/>
      </w:rPr>
    </w:lvl>
    <w:lvl w:ilvl="4" w:tplc="345292FC">
      <w:numFmt w:val="bullet"/>
      <w:lvlText w:val="•"/>
      <w:lvlJc w:val="left"/>
      <w:pPr>
        <w:ind w:left="6222" w:hanging="214"/>
      </w:pPr>
      <w:rPr>
        <w:rFonts w:hint="default"/>
        <w:lang w:val="lv-LV" w:eastAsia="en-US" w:bidi="ar-SA"/>
      </w:rPr>
    </w:lvl>
    <w:lvl w:ilvl="5" w:tplc="5A3048D2">
      <w:numFmt w:val="bullet"/>
      <w:lvlText w:val="•"/>
      <w:lvlJc w:val="left"/>
      <w:pPr>
        <w:ind w:left="6803" w:hanging="214"/>
      </w:pPr>
      <w:rPr>
        <w:rFonts w:hint="default"/>
        <w:lang w:val="lv-LV" w:eastAsia="en-US" w:bidi="ar-SA"/>
      </w:rPr>
    </w:lvl>
    <w:lvl w:ilvl="6" w:tplc="026EB0FC">
      <w:numFmt w:val="bullet"/>
      <w:lvlText w:val="•"/>
      <w:lvlJc w:val="left"/>
      <w:pPr>
        <w:ind w:left="7383" w:hanging="214"/>
      </w:pPr>
      <w:rPr>
        <w:rFonts w:hint="default"/>
        <w:lang w:val="lv-LV" w:eastAsia="en-US" w:bidi="ar-SA"/>
      </w:rPr>
    </w:lvl>
    <w:lvl w:ilvl="7" w:tplc="49AEF282">
      <w:numFmt w:val="bullet"/>
      <w:lvlText w:val="•"/>
      <w:lvlJc w:val="left"/>
      <w:pPr>
        <w:ind w:left="7964" w:hanging="214"/>
      </w:pPr>
      <w:rPr>
        <w:rFonts w:hint="default"/>
        <w:lang w:val="lv-LV" w:eastAsia="en-US" w:bidi="ar-SA"/>
      </w:rPr>
    </w:lvl>
    <w:lvl w:ilvl="8" w:tplc="FDD2F632">
      <w:numFmt w:val="bullet"/>
      <w:lvlText w:val="•"/>
      <w:lvlJc w:val="left"/>
      <w:pPr>
        <w:ind w:left="8545" w:hanging="214"/>
      </w:pPr>
      <w:rPr>
        <w:rFonts w:hint="default"/>
        <w:lang w:val="lv-LV" w:eastAsia="en-US" w:bidi="ar-SA"/>
      </w:rPr>
    </w:lvl>
  </w:abstractNum>
  <w:abstractNum w:abstractNumId="32" w15:restartNumberingAfterBreak="0">
    <w:nsid w:val="2A6765AC"/>
    <w:multiLevelType w:val="hybridMultilevel"/>
    <w:tmpl w:val="43406734"/>
    <w:lvl w:ilvl="0" w:tplc="C40E09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2BA17FEC"/>
    <w:multiLevelType w:val="hybridMultilevel"/>
    <w:tmpl w:val="DA58F846"/>
    <w:lvl w:ilvl="0" w:tplc="2CB466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CA32FF7"/>
    <w:multiLevelType w:val="multilevel"/>
    <w:tmpl w:val="253E36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6"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2E937A9D"/>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F1273AE"/>
    <w:multiLevelType w:val="multilevel"/>
    <w:tmpl w:val="28580C14"/>
    <w:lvl w:ilvl="0">
      <w:start w:val="1"/>
      <w:numFmt w:val="decimal"/>
      <w:lvlText w:val="%1."/>
      <w:lvlJc w:val="left"/>
      <w:pPr>
        <w:ind w:left="720" w:hanging="360"/>
      </w:pPr>
      <w:rPr>
        <w:rFonts w:eastAsia="Lucida Sans Unicode"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2F923635"/>
    <w:multiLevelType w:val="hybridMultilevel"/>
    <w:tmpl w:val="C35E60F8"/>
    <w:lvl w:ilvl="0" w:tplc="52842C6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0" w15:restartNumberingAfterBreak="0">
    <w:nsid w:val="306252F7"/>
    <w:multiLevelType w:val="hybridMultilevel"/>
    <w:tmpl w:val="A89260E0"/>
    <w:lvl w:ilvl="0" w:tplc="FAA888E8">
      <w:start w:val="1"/>
      <w:numFmt w:val="decimal"/>
      <w:pStyle w:val="Heading1"/>
      <w:lvlText w:val="%1."/>
      <w:lvlJc w:val="left"/>
      <w:pPr>
        <w:ind w:left="3195" w:hanging="360"/>
      </w:pPr>
      <w:rPr>
        <w:sz w:val="24"/>
        <w:szCs w:val="24"/>
      </w:rPr>
    </w:lvl>
    <w:lvl w:ilvl="1" w:tplc="04260019">
      <w:start w:val="1"/>
      <w:numFmt w:val="lowerLetter"/>
      <w:lvlText w:val="%2."/>
      <w:lvlJc w:val="left"/>
      <w:pPr>
        <w:ind w:left="3915" w:hanging="360"/>
      </w:pPr>
    </w:lvl>
    <w:lvl w:ilvl="2" w:tplc="0426001B">
      <w:start w:val="1"/>
      <w:numFmt w:val="lowerRoman"/>
      <w:lvlText w:val="%3."/>
      <w:lvlJc w:val="right"/>
      <w:pPr>
        <w:ind w:left="4635" w:hanging="180"/>
      </w:pPr>
    </w:lvl>
    <w:lvl w:ilvl="3" w:tplc="0426000F">
      <w:start w:val="1"/>
      <w:numFmt w:val="decimal"/>
      <w:lvlText w:val="%4."/>
      <w:lvlJc w:val="left"/>
      <w:pPr>
        <w:ind w:left="5355" w:hanging="360"/>
      </w:pPr>
    </w:lvl>
    <w:lvl w:ilvl="4" w:tplc="04260019">
      <w:start w:val="1"/>
      <w:numFmt w:val="lowerLetter"/>
      <w:lvlText w:val="%5."/>
      <w:lvlJc w:val="left"/>
      <w:pPr>
        <w:ind w:left="6075" w:hanging="360"/>
      </w:pPr>
    </w:lvl>
    <w:lvl w:ilvl="5" w:tplc="0426001B">
      <w:start w:val="1"/>
      <w:numFmt w:val="lowerRoman"/>
      <w:lvlText w:val="%6."/>
      <w:lvlJc w:val="right"/>
      <w:pPr>
        <w:ind w:left="6795" w:hanging="180"/>
      </w:pPr>
    </w:lvl>
    <w:lvl w:ilvl="6" w:tplc="0426000F">
      <w:start w:val="1"/>
      <w:numFmt w:val="decimal"/>
      <w:lvlText w:val="%7."/>
      <w:lvlJc w:val="left"/>
      <w:pPr>
        <w:ind w:left="7515" w:hanging="360"/>
      </w:pPr>
    </w:lvl>
    <w:lvl w:ilvl="7" w:tplc="04260019">
      <w:start w:val="1"/>
      <w:numFmt w:val="lowerLetter"/>
      <w:lvlText w:val="%8."/>
      <w:lvlJc w:val="left"/>
      <w:pPr>
        <w:ind w:left="8235" w:hanging="360"/>
      </w:pPr>
    </w:lvl>
    <w:lvl w:ilvl="8" w:tplc="0426001B">
      <w:start w:val="1"/>
      <w:numFmt w:val="lowerRoman"/>
      <w:lvlText w:val="%9."/>
      <w:lvlJc w:val="right"/>
      <w:pPr>
        <w:ind w:left="8955" w:hanging="180"/>
      </w:pPr>
    </w:lvl>
  </w:abstractNum>
  <w:abstractNum w:abstractNumId="41"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3BC01FF"/>
    <w:multiLevelType w:val="hybridMultilevel"/>
    <w:tmpl w:val="5E16FA30"/>
    <w:lvl w:ilvl="0" w:tplc="8D06C2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4927F95"/>
    <w:multiLevelType w:val="hybridMultilevel"/>
    <w:tmpl w:val="E00E3E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5D26E3E"/>
    <w:multiLevelType w:val="hybridMultilevel"/>
    <w:tmpl w:val="A6C8ED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3666248B"/>
    <w:multiLevelType w:val="hybridMultilevel"/>
    <w:tmpl w:val="71040EE8"/>
    <w:lvl w:ilvl="0" w:tplc="EA38F382">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6" w15:restartNumberingAfterBreak="0">
    <w:nsid w:val="366C107A"/>
    <w:multiLevelType w:val="hybridMultilevel"/>
    <w:tmpl w:val="8A30D078"/>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7" w15:restartNumberingAfterBreak="0">
    <w:nsid w:val="36AE6BF7"/>
    <w:multiLevelType w:val="hybridMultilevel"/>
    <w:tmpl w:val="4C1E772E"/>
    <w:lvl w:ilvl="0" w:tplc="9182B8E6">
      <w:start w:val="1"/>
      <w:numFmt w:val="decimal"/>
      <w:lvlText w:val="%1."/>
      <w:lvlJc w:val="left"/>
      <w:pPr>
        <w:ind w:left="720" w:hanging="360"/>
      </w:pPr>
    </w:lvl>
    <w:lvl w:ilvl="1" w:tplc="CEFC4C46">
      <w:start w:val="1"/>
      <w:numFmt w:val="lowerLetter"/>
      <w:lvlText w:val="%2."/>
      <w:lvlJc w:val="left"/>
      <w:pPr>
        <w:ind w:left="1440" w:hanging="360"/>
      </w:pPr>
    </w:lvl>
    <w:lvl w:ilvl="2" w:tplc="9210EC04">
      <w:start w:val="1"/>
      <w:numFmt w:val="lowerRoman"/>
      <w:lvlText w:val="%3."/>
      <w:lvlJc w:val="right"/>
      <w:pPr>
        <w:ind w:left="2160" w:hanging="180"/>
      </w:pPr>
    </w:lvl>
    <w:lvl w:ilvl="3" w:tplc="FB882F10">
      <w:start w:val="1"/>
      <w:numFmt w:val="decimal"/>
      <w:lvlText w:val="%4."/>
      <w:lvlJc w:val="left"/>
      <w:pPr>
        <w:ind w:left="2880" w:hanging="360"/>
      </w:pPr>
    </w:lvl>
    <w:lvl w:ilvl="4" w:tplc="C77A2E52">
      <w:start w:val="1"/>
      <w:numFmt w:val="lowerLetter"/>
      <w:lvlText w:val="%5."/>
      <w:lvlJc w:val="left"/>
      <w:pPr>
        <w:ind w:left="3600" w:hanging="360"/>
      </w:pPr>
    </w:lvl>
    <w:lvl w:ilvl="5" w:tplc="6124146E">
      <w:start w:val="1"/>
      <w:numFmt w:val="lowerRoman"/>
      <w:lvlText w:val="%6."/>
      <w:lvlJc w:val="right"/>
      <w:pPr>
        <w:ind w:left="4320" w:hanging="180"/>
      </w:pPr>
    </w:lvl>
    <w:lvl w:ilvl="6" w:tplc="27BA79CC">
      <w:start w:val="1"/>
      <w:numFmt w:val="decimal"/>
      <w:lvlText w:val="%7."/>
      <w:lvlJc w:val="left"/>
      <w:pPr>
        <w:ind w:left="5040" w:hanging="360"/>
      </w:pPr>
    </w:lvl>
    <w:lvl w:ilvl="7" w:tplc="2A928354">
      <w:start w:val="1"/>
      <w:numFmt w:val="lowerLetter"/>
      <w:lvlText w:val="%8."/>
      <w:lvlJc w:val="left"/>
      <w:pPr>
        <w:ind w:left="5760" w:hanging="360"/>
      </w:pPr>
    </w:lvl>
    <w:lvl w:ilvl="8" w:tplc="BE3EC5DE">
      <w:start w:val="1"/>
      <w:numFmt w:val="lowerRoman"/>
      <w:lvlText w:val="%9."/>
      <w:lvlJc w:val="right"/>
      <w:pPr>
        <w:ind w:left="6480" w:hanging="180"/>
      </w:pPr>
    </w:lvl>
  </w:abstractNum>
  <w:abstractNum w:abstractNumId="48" w15:restartNumberingAfterBreak="0">
    <w:nsid w:val="36DA07A5"/>
    <w:multiLevelType w:val="hybridMultilevel"/>
    <w:tmpl w:val="EA322F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A7F5507"/>
    <w:multiLevelType w:val="hybridMultilevel"/>
    <w:tmpl w:val="4B6AB4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DC453D4"/>
    <w:multiLevelType w:val="hybridMultilevel"/>
    <w:tmpl w:val="4F3285C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F1D71C0"/>
    <w:multiLevelType w:val="hybridMultilevel"/>
    <w:tmpl w:val="B758599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415058DA"/>
    <w:multiLevelType w:val="hybridMultilevel"/>
    <w:tmpl w:val="86E44D8A"/>
    <w:lvl w:ilvl="0" w:tplc="05B08012">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421B3915"/>
    <w:multiLevelType w:val="hybridMultilevel"/>
    <w:tmpl w:val="5074D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2503897"/>
    <w:multiLevelType w:val="hybridMultilevel"/>
    <w:tmpl w:val="7C5C64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40B1A22"/>
    <w:multiLevelType w:val="hybridMultilevel"/>
    <w:tmpl w:val="6C8CD4B4"/>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6" w15:restartNumberingAfterBreak="0">
    <w:nsid w:val="44A11BAD"/>
    <w:multiLevelType w:val="multilevel"/>
    <w:tmpl w:val="822AE620"/>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57"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58"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9" w15:restartNumberingAfterBreak="0">
    <w:nsid w:val="4733428B"/>
    <w:multiLevelType w:val="hybridMultilevel"/>
    <w:tmpl w:val="9754FCC0"/>
    <w:lvl w:ilvl="0" w:tplc="95043F72">
      <w:start w:val="83"/>
      <w:numFmt w:val="bullet"/>
      <w:lvlText w:val="-"/>
      <w:lvlJc w:val="left"/>
      <w:pPr>
        <w:ind w:left="1200" w:hanging="360"/>
      </w:pPr>
      <w:rPr>
        <w:rFonts w:ascii="Times New Roman" w:eastAsia="Times New Roman" w:hAnsi="Times New Roman" w:cs="Times New Roman"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60" w15:restartNumberingAfterBreak="0">
    <w:nsid w:val="484958E8"/>
    <w:multiLevelType w:val="hybridMultilevel"/>
    <w:tmpl w:val="E640A2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1" w15:restartNumberingAfterBreak="0">
    <w:nsid w:val="4939596D"/>
    <w:multiLevelType w:val="multilevel"/>
    <w:tmpl w:val="01160ED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2" w15:restartNumberingAfterBreak="0">
    <w:nsid w:val="49D1120D"/>
    <w:multiLevelType w:val="hybridMultilevel"/>
    <w:tmpl w:val="F15C11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3" w15:restartNumberingAfterBreak="0">
    <w:nsid w:val="4B5824DD"/>
    <w:multiLevelType w:val="hybridMultilevel"/>
    <w:tmpl w:val="E1C6FD68"/>
    <w:lvl w:ilvl="0" w:tplc="4A76E1BE">
      <w:numFmt w:val="bullet"/>
      <w:lvlText w:val="-"/>
      <w:lvlJc w:val="left"/>
      <w:pPr>
        <w:ind w:left="1146" w:hanging="360"/>
      </w:pPr>
      <w:rPr>
        <w:rFonts w:ascii="Times New Roman" w:eastAsiaTheme="minorHAns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64"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1E62CEA"/>
    <w:multiLevelType w:val="hybridMultilevel"/>
    <w:tmpl w:val="70E2EE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52457A1A"/>
    <w:multiLevelType w:val="hybridMultilevel"/>
    <w:tmpl w:val="5D7232DE"/>
    <w:lvl w:ilvl="0" w:tplc="5E901B3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7" w15:restartNumberingAfterBreak="0">
    <w:nsid w:val="53437166"/>
    <w:multiLevelType w:val="hybridMultilevel"/>
    <w:tmpl w:val="4B14B1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8" w15:restartNumberingAfterBreak="0">
    <w:nsid w:val="54E94240"/>
    <w:multiLevelType w:val="hybridMultilevel"/>
    <w:tmpl w:val="826CC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4F618C6"/>
    <w:multiLevelType w:val="multilevel"/>
    <w:tmpl w:val="0F50B73A"/>
    <w:lvl w:ilvl="0">
      <w:start w:val="1"/>
      <w:numFmt w:val="decimal"/>
      <w:lvlText w:val="%1."/>
      <w:lvlJc w:val="left"/>
      <w:pPr>
        <w:ind w:left="420" w:hanging="711"/>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553" w:hanging="425"/>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485" w:hanging="425"/>
      </w:pPr>
      <w:rPr>
        <w:rFonts w:hint="default"/>
        <w:lang w:val="lv-LV" w:eastAsia="en-US" w:bidi="ar-SA"/>
      </w:rPr>
    </w:lvl>
    <w:lvl w:ilvl="3">
      <w:numFmt w:val="bullet"/>
      <w:lvlText w:val="•"/>
      <w:lvlJc w:val="left"/>
      <w:pPr>
        <w:ind w:left="3410" w:hanging="425"/>
      </w:pPr>
      <w:rPr>
        <w:rFonts w:hint="default"/>
        <w:lang w:val="lv-LV" w:eastAsia="en-US" w:bidi="ar-SA"/>
      </w:rPr>
    </w:lvl>
    <w:lvl w:ilvl="4">
      <w:numFmt w:val="bullet"/>
      <w:lvlText w:val="•"/>
      <w:lvlJc w:val="left"/>
      <w:pPr>
        <w:ind w:left="4335" w:hanging="425"/>
      </w:pPr>
      <w:rPr>
        <w:rFonts w:hint="default"/>
        <w:lang w:val="lv-LV" w:eastAsia="en-US" w:bidi="ar-SA"/>
      </w:rPr>
    </w:lvl>
    <w:lvl w:ilvl="5">
      <w:numFmt w:val="bullet"/>
      <w:lvlText w:val="•"/>
      <w:lvlJc w:val="left"/>
      <w:pPr>
        <w:ind w:left="5260" w:hanging="425"/>
      </w:pPr>
      <w:rPr>
        <w:rFonts w:hint="default"/>
        <w:lang w:val="lv-LV" w:eastAsia="en-US" w:bidi="ar-SA"/>
      </w:rPr>
    </w:lvl>
    <w:lvl w:ilvl="6">
      <w:numFmt w:val="bullet"/>
      <w:lvlText w:val="•"/>
      <w:lvlJc w:val="left"/>
      <w:pPr>
        <w:ind w:left="6185" w:hanging="425"/>
      </w:pPr>
      <w:rPr>
        <w:rFonts w:hint="default"/>
        <w:lang w:val="lv-LV" w:eastAsia="en-US" w:bidi="ar-SA"/>
      </w:rPr>
    </w:lvl>
    <w:lvl w:ilvl="7">
      <w:numFmt w:val="bullet"/>
      <w:lvlText w:val="•"/>
      <w:lvlJc w:val="left"/>
      <w:pPr>
        <w:ind w:left="7110" w:hanging="425"/>
      </w:pPr>
      <w:rPr>
        <w:rFonts w:hint="default"/>
        <w:lang w:val="lv-LV" w:eastAsia="en-US" w:bidi="ar-SA"/>
      </w:rPr>
    </w:lvl>
    <w:lvl w:ilvl="8">
      <w:numFmt w:val="bullet"/>
      <w:lvlText w:val="•"/>
      <w:lvlJc w:val="left"/>
      <w:pPr>
        <w:ind w:left="8036" w:hanging="425"/>
      </w:pPr>
      <w:rPr>
        <w:rFonts w:hint="default"/>
        <w:lang w:val="lv-LV" w:eastAsia="en-US" w:bidi="ar-SA"/>
      </w:rPr>
    </w:lvl>
  </w:abstractNum>
  <w:abstractNum w:abstractNumId="70" w15:restartNumberingAfterBreak="0">
    <w:nsid w:val="55624B4B"/>
    <w:multiLevelType w:val="hybridMultilevel"/>
    <w:tmpl w:val="4FE69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5804CA5"/>
    <w:multiLevelType w:val="hybridMultilevel"/>
    <w:tmpl w:val="2DEAC4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2" w15:restartNumberingAfterBreak="0">
    <w:nsid w:val="56FB3084"/>
    <w:multiLevelType w:val="multilevel"/>
    <w:tmpl w:val="983E1F3E"/>
    <w:lvl w:ilvl="0">
      <w:start w:val="1"/>
      <w:numFmt w:val="decimal"/>
      <w:lvlText w:val="%1."/>
      <w:lvlJc w:val="left"/>
      <w:pPr>
        <w:tabs>
          <w:tab w:val="num" w:pos="720"/>
        </w:tabs>
        <w:ind w:left="720" w:hanging="720"/>
      </w:p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56FD69E2"/>
    <w:multiLevelType w:val="hybridMultilevel"/>
    <w:tmpl w:val="0AAE30BC"/>
    <w:lvl w:ilvl="0" w:tplc="637ADC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7161E6B"/>
    <w:multiLevelType w:val="hybridMultilevel"/>
    <w:tmpl w:val="553A02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5" w15:restartNumberingAfterBreak="0">
    <w:nsid w:val="5747013D"/>
    <w:multiLevelType w:val="hybridMultilevel"/>
    <w:tmpl w:val="FA449964"/>
    <w:lvl w:ilvl="0" w:tplc="A27C06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79D6964"/>
    <w:multiLevelType w:val="hybridMultilevel"/>
    <w:tmpl w:val="7C52EF0A"/>
    <w:lvl w:ilvl="0" w:tplc="0426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57B33EA6"/>
    <w:multiLevelType w:val="hybridMultilevel"/>
    <w:tmpl w:val="6414E82E"/>
    <w:lvl w:ilvl="0" w:tplc="CE5429C8">
      <w:start w:val="1"/>
      <w:numFmt w:val="decimal"/>
      <w:lvlText w:val="%1."/>
      <w:lvlJc w:val="left"/>
      <w:pPr>
        <w:ind w:left="1069" w:hanging="360"/>
      </w:pPr>
      <w:rPr>
        <w:rFonts w:eastAsia="Lucida Sans Unicode"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8" w15:restartNumberingAfterBreak="0">
    <w:nsid w:val="57B74CF3"/>
    <w:multiLevelType w:val="hybridMultilevel"/>
    <w:tmpl w:val="ADFA01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801707E"/>
    <w:multiLevelType w:val="hybridMultilevel"/>
    <w:tmpl w:val="39DC36E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9386F84"/>
    <w:multiLevelType w:val="hybridMultilevel"/>
    <w:tmpl w:val="E6C2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AAB1780"/>
    <w:multiLevelType w:val="multilevel"/>
    <w:tmpl w:val="7A7C52F8"/>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2" w15:restartNumberingAfterBreak="0">
    <w:nsid w:val="5B3308BA"/>
    <w:multiLevelType w:val="hybridMultilevel"/>
    <w:tmpl w:val="DC2E74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D110FF0"/>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08777DA"/>
    <w:multiLevelType w:val="hybridMultilevel"/>
    <w:tmpl w:val="7F9ABB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27D25A5"/>
    <w:multiLevelType w:val="hybridMultilevel"/>
    <w:tmpl w:val="054695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3017181"/>
    <w:multiLevelType w:val="hybridMultilevel"/>
    <w:tmpl w:val="7ABC21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7" w15:restartNumberingAfterBreak="0">
    <w:nsid w:val="63C82EF4"/>
    <w:multiLevelType w:val="hybridMultilevel"/>
    <w:tmpl w:val="D85CF8A2"/>
    <w:lvl w:ilvl="0" w:tplc="AEC42DFE">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8" w15:restartNumberingAfterBreak="0">
    <w:nsid w:val="65E31417"/>
    <w:multiLevelType w:val="hybridMultilevel"/>
    <w:tmpl w:val="E7EE3A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9"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0" w15:restartNumberingAfterBreak="0">
    <w:nsid w:val="65F47D62"/>
    <w:multiLevelType w:val="hybridMultilevel"/>
    <w:tmpl w:val="BE02F6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65D4694"/>
    <w:multiLevelType w:val="hybridMultilevel"/>
    <w:tmpl w:val="D65C22C0"/>
    <w:lvl w:ilvl="0" w:tplc="E25EC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9F36850"/>
    <w:multiLevelType w:val="hybridMultilevel"/>
    <w:tmpl w:val="D2989BE0"/>
    <w:lvl w:ilvl="0" w:tplc="2256A8A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3" w15:restartNumberingAfterBreak="0">
    <w:nsid w:val="6B9F6E89"/>
    <w:multiLevelType w:val="hybridMultilevel"/>
    <w:tmpl w:val="89AE4E12"/>
    <w:lvl w:ilvl="0" w:tplc="33E2CBE4">
      <w:start w:val="2024"/>
      <w:numFmt w:val="bullet"/>
      <w:lvlText w:val="-"/>
      <w:lvlJc w:val="left"/>
      <w:pPr>
        <w:ind w:left="720" w:hanging="360"/>
      </w:pPr>
      <w:rPr>
        <w:rFonts w:ascii="Times New Roman" w:eastAsia="Times New Roman" w:hAnsi="Times New Roman" w:cs="Times New Roman" w:hint="default"/>
        <w:color w:val="000000"/>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CA7016C"/>
    <w:multiLevelType w:val="hybridMultilevel"/>
    <w:tmpl w:val="D58A8F52"/>
    <w:lvl w:ilvl="0" w:tplc="3EB890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6D052269"/>
    <w:multiLevelType w:val="hybridMultilevel"/>
    <w:tmpl w:val="A46C51DE"/>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6DC60BB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7" w15:restartNumberingAfterBreak="0">
    <w:nsid w:val="6F8D36F5"/>
    <w:multiLevelType w:val="hybridMultilevel"/>
    <w:tmpl w:val="B4B87F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22A1800"/>
    <w:multiLevelType w:val="hybridMultilevel"/>
    <w:tmpl w:val="B67AE3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9" w15:restartNumberingAfterBreak="0">
    <w:nsid w:val="73926656"/>
    <w:multiLevelType w:val="multilevel"/>
    <w:tmpl w:val="28580C14"/>
    <w:lvl w:ilvl="0">
      <w:start w:val="1"/>
      <w:numFmt w:val="decimal"/>
      <w:lvlText w:val="%1."/>
      <w:lvlJc w:val="left"/>
      <w:pPr>
        <w:ind w:left="720" w:hanging="360"/>
      </w:pPr>
      <w:rPr>
        <w:rFonts w:eastAsia="Lucida Sans Unicode"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0" w15:restartNumberingAfterBreak="0">
    <w:nsid w:val="73BE7E8C"/>
    <w:multiLevelType w:val="hybridMultilevel"/>
    <w:tmpl w:val="115AF98A"/>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1" w15:restartNumberingAfterBreak="0">
    <w:nsid w:val="73F254C6"/>
    <w:multiLevelType w:val="hybridMultilevel"/>
    <w:tmpl w:val="854E7262"/>
    <w:lvl w:ilvl="0" w:tplc="D6C6F0AC">
      <w:start w:val="6"/>
      <w:numFmt w:val="upperRoman"/>
      <w:lvlText w:val="%1."/>
      <w:lvlJc w:val="left"/>
      <w:pPr>
        <w:ind w:left="4400" w:hanging="720"/>
      </w:pPr>
      <w:rPr>
        <w:rFonts w:hint="default"/>
      </w:rPr>
    </w:lvl>
    <w:lvl w:ilvl="1" w:tplc="04260019" w:tentative="1">
      <w:start w:val="1"/>
      <w:numFmt w:val="lowerLetter"/>
      <w:lvlText w:val="%2."/>
      <w:lvlJc w:val="left"/>
      <w:pPr>
        <w:ind w:left="4760" w:hanging="360"/>
      </w:pPr>
    </w:lvl>
    <w:lvl w:ilvl="2" w:tplc="0426001B" w:tentative="1">
      <w:start w:val="1"/>
      <w:numFmt w:val="lowerRoman"/>
      <w:lvlText w:val="%3."/>
      <w:lvlJc w:val="right"/>
      <w:pPr>
        <w:ind w:left="5480" w:hanging="180"/>
      </w:pPr>
    </w:lvl>
    <w:lvl w:ilvl="3" w:tplc="0426000F" w:tentative="1">
      <w:start w:val="1"/>
      <w:numFmt w:val="decimal"/>
      <w:lvlText w:val="%4."/>
      <w:lvlJc w:val="left"/>
      <w:pPr>
        <w:ind w:left="6200" w:hanging="360"/>
      </w:pPr>
    </w:lvl>
    <w:lvl w:ilvl="4" w:tplc="04260019" w:tentative="1">
      <w:start w:val="1"/>
      <w:numFmt w:val="lowerLetter"/>
      <w:lvlText w:val="%5."/>
      <w:lvlJc w:val="left"/>
      <w:pPr>
        <w:ind w:left="6920" w:hanging="360"/>
      </w:pPr>
    </w:lvl>
    <w:lvl w:ilvl="5" w:tplc="0426001B" w:tentative="1">
      <w:start w:val="1"/>
      <w:numFmt w:val="lowerRoman"/>
      <w:lvlText w:val="%6."/>
      <w:lvlJc w:val="right"/>
      <w:pPr>
        <w:ind w:left="7640" w:hanging="180"/>
      </w:pPr>
    </w:lvl>
    <w:lvl w:ilvl="6" w:tplc="0426000F" w:tentative="1">
      <w:start w:val="1"/>
      <w:numFmt w:val="decimal"/>
      <w:lvlText w:val="%7."/>
      <w:lvlJc w:val="left"/>
      <w:pPr>
        <w:ind w:left="8360" w:hanging="360"/>
      </w:pPr>
    </w:lvl>
    <w:lvl w:ilvl="7" w:tplc="04260019" w:tentative="1">
      <w:start w:val="1"/>
      <w:numFmt w:val="lowerLetter"/>
      <w:lvlText w:val="%8."/>
      <w:lvlJc w:val="left"/>
      <w:pPr>
        <w:ind w:left="9080" w:hanging="360"/>
      </w:pPr>
    </w:lvl>
    <w:lvl w:ilvl="8" w:tplc="0426001B" w:tentative="1">
      <w:start w:val="1"/>
      <w:numFmt w:val="lowerRoman"/>
      <w:lvlText w:val="%9."/>
      <w:lvlJc w:val="right"/>
      <w:pPr>
        <w:ind w:left="9800" w:hanging="180"/>
      </w:pPr>
    </w:lvl>
  </w:abstractNum>
  <w:abstractNum w:abstractNumId="102" w15:restartNumberingAfterBreak="0">
    <w:nsid w:val="74E01779"/>
    <w:multiLevelType w:val="hybridMultilevel"/>
    <w:tmpl w:val="539283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52842FA"/>
    <w:multiLevelType w:val="hybridMultilevel"/>
    <w:tmpl w:val="15E431E8"/>
    <w:lvl w:ilvl="0" w:tplc="A3E40E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9603A20"/>
    <w:multiLevelType w:val="hybridMultilevel"/>
    <w:tmpl w:val="BB342A1E"/>
    <w:lvl w:ilvl="0" w:tplc="B544A6B4">
      <w:start w:val="1"/>
      <w:numFmt w:val="decimal"/>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5" w15:restartNumberingAfterBreak="0">
    <w:nsid w:val="796208BC"/>
    <w:multiLevelType w:val="hybridMultilevel"/>
    <w:tmpl w:val="E214C3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6" w15:restartNumberingAfterBreak="0">
    <w:nsid w:val="7A3472C6"/>
    <w:multiLevelType w:val="hybridMultilevel"/>
    <w:tmpl w:val="4D38B5B0"/>
    <w:lvl w:ilvl="0" w:tplc="95043F72">
      <w:start w:val="83"/>
      <w:numFmt w:val="bullet"/>
      <w:lvlText w:val="-"/>
      <w:lvlJc w:val="left"/>
      <w:pPr>
        <w:ind w:left="846" w:hanging="360"/>
      </w:pPr>
      <w:rPr>
        <w:rFonts w:ascii="Times New Roman" w:eastAsia="Times New Roman" w:hAnsi="Times New Roman" w:cs="Times New Roman" w:hint="default"/>
      </w:rPr>
    </w:lvl>
    <w:lvl w:ilvl="1" w:tplc="04260003" w:tentative="1">
      <w:start w:val="1"/>
      <w:numFmt w:val="bullet"/>
      <w:lvlText w:val="o"/>
      <w:lvlJc w:val="left"/>
      <w:pPr>
        <w:ind w:left="1566" w:hanging="360"/>
      </w:pPr>
      <w:rPr>
        <w:rFonts w:ascii="Courier New" w:hAnsi="Courier New" w:cs="Courier New" w:hint="default"/>
      </w:rPr>
    </w:lvl>
    <w:lvl w:ilvl="2" w:tplc="04260005" w:tentative="1">
      <w:start w:val="1"/>
      <w:numFmt w:val="bullet"/>
      <w:lvlText w:val=""/>
      <w:lvlJc w:val="left"/>
      <w:pPr>
        <w:ind w:left="2286" w:hanging="360"/>
      </w:pPr>
      <w:rPr>
        <w:rFonts w:ascii="Wingdings" w:hAnsi="Wingdings" w:hint="default"/>
      </w:rPr>
    </w:lvl>
    <w:lvl w:ilvl="3" w:tplc="04260001" w:tentative="1">
      <w:start w:val="1"/>
      <w:numFmt w:val="bullet"/>
      <w:lvlText w:val=""/>
      <w:lvlJc w:val="left"/>
      <w:pPr>
        <w:ind w:left="3006" w:hanging="360"/>
      </w:pPr>
      <w:rPr>
        <w:rFonts w:ascii="Symbol" w:hAnsi="Symbol" w:hint="default"/>
      </w:rPr>
    </w:lvl>
    <w:lvl w:ilvl="4" w:tplc="04260003" w:tentative="1">
      <w:start w:val="1"/>
      <w:numFmt w:val="bullet"/>
      <w:lvlText w:val="o"/>
      <w:lvlJc w:val="left"/>
      <w:pPr>
        <w:ind w:left="3726" w:hanging="360"/>
      </w:pPr>
      <w:rPr>
        <w:rFonts w:ascii="Courier New" w:hAnsi="Courier New" w:cs="Courier New" w:hint="default"/>
      </w:rPr>
    </w:lvl>
    <w:lvl w:ilvl="5" w:tplc="04260005" w:tentative="1">
      <w:start w:val="1"/>
      <w:numFmt w:val="bullet"/>
      <w:lvlText w:val=""/>
      <w:lvlJc w:val="left"/>
      <w:pPr>
        <w:ind w:left="4446" w:hanging="360"/>
      </w:pPr>
      <w:rPr>
        <w:rFonts w:ascii="Wingdings" w:hAnsi="Wingdings" w:hint="default"/>
      </w:rPr>
    </w:lvl>
    <w:lvl w:ilvl="6" w:tplc="04260001" w:tentative="1">
      <w:start w:val="1"/>
      <w:numFmt w:val="bullet"/>
      <w:lvlText w:val=""/>
      <w:lvlJc w:val="left"/>
      <w:pPr>
        <w:ind w:left="5166" w:hanging="360"/>
      </w:pPr>
      <w:rPr>
        <w:rFonts w:ascii="Symbol" w:hAnsi="Symbol" w:hint="default"/>
      </w:rPr>
    </w:lvl>
    <w:lvl w:ilvl="7" w:tplc="04260003" w:tentative="1">
      <w:start w:val="1"/>
      <w:numFmt w:val="bullet"/>
      <w:lvlText w:val="o"/>
      <w:lvlJc w:val="left"/>
      <w:pPr>
        <w:ind w:left="5886" w:hanging="360"/>
      </w:pPr>
      <w:rPr>
        <w:rFonts w:ascii="Courier New" w:hAnsi="Courier New" w:cs="Courier New" w:hint="default"/>
      </w:rPr>
    </w:lvl>
    <w:lvl w:ilvl="8" w:tplc="04260005" w:tentative="1">
      <w:start w:val="1"/>
      <w:numFmt w:val="bullet"/>
      <w:lvlText w:val=""/>
      <w:lvlJc w:val="left"/>
      <w:pPr>
        <w:ind w:left="6606" w:hanging="360"/>
      </w:pPr>
      <w:rPr>
        <w:rFonts w:ascii="Wingdings" w:hAnsi="Wingdings" w:hint="default"/>
      </w:rPr>
    </w:lvl>
  </w:abstractNum>
  <w:abstractNum w:abstractNumId="107" w15:restartNumberingAfterBreak="0">
    <w:nsid w:val="7D6F5C13"/>
    <w:multiLevelType w:val="multilevel"/>
    <w:tmpl w:val="11A40B26"/>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835685571">
    <w:abstractNumId w:val="28"/>
  </w:num>
  <w:num w:numId="2" w16cid:durableId="2043432240">
    <w:abstractNumId w:val="69"/>
  </w:num>
  <w:num w:numId="3" w16cid:durableId="1272858282">
    <w:abstractNumId w:val="94"/>
  </w:num>
  <w:num w:numId="4" w16cid:durableId="1617827049">
    <w:abstractNumId w:val="32"/>
  </w:num>
  <w:num w:numId="5" w16cid:durableId="1722515451">
    <w:abstractNumId w:val="33"/>
  </w:num>
  <w:num w:numId="6" w16cid:durableId="1902792446">
    <w:abstractNumId w:val="73"/>
  </w:num>
  <w:num w:numId="7" w16cid:durableId="1311665724">
    <w:abstractNumId w:val="75"/>
  </w:num>
  <w:num w:numId="8" w16cid:durableId="280498245">
    <w:abstractNumId w:val="106"/>
  </w:num>
  <w:num w:numId="9" w16cid:durableId="342820748">
    <w:abstractNumId w:val="30"/>
  </w:num>
  <w:num w:numId="10" w16cid:durableId="1861118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937318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127027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99457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028588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5807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271502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3895377">
    <w:abstractNumId w:val="2"/>
  </w:num>
  <w:num w:numId="18" w16cid:durableId="125732928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6104524">
    <w:abstractNumId w:val="77"/>
  </w:num>
  <w:num w:numId="20" w16cid:durableId="8019686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7193784">
    <w:abstractNumId w:val="1"/>
  </w:num>
  <w:num w:numId="22" w16cid:durableId="7270696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367900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4011618">
    <w:abstractNumId w:val="20"/>
  </w:num>
  <w:num w:numId="25" w16cid:durableId="1456486253">
    <w:abstractNumId w:val="3"/>
  </w:num>
  <w:num w:numId="26" w16cid:durableId="2110276148">
    <w:abstractNumId w:val="56"/>
  </w:num>
  <w:num w:numId="27" w16cid:durableId="1505516351">
    <w:abstractNumId w:val="92"/>
  </w:num>
  <w:num w:numId="28" w16cid:durableId="2433259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791748">
    <w:abstractNumId w:val="70"/>
  </w:num>
  <w:num w:numId="30" w16cid:durableId="736321100">
    <w:abstractNumId w:val="90"/>
  </w:num>
  <w:num w:numId="31" w16cid:durableId="381246389">
    <w:abstractNumId w:val="68"/>
  </w:num>
  <w:num w:numId="32" w16cid:durableId="17422192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8851265">
    <w:abstractNumId w:val="93"/>
  </w:num>
  <w:num w:numId="34" w16cid:durableId="1897662485">
    <w:abstractNumId w:val="31"/>
  </w:num>
  <w:num w:numId="35" w16cid:durableId="1387679227">
    <w:abstractNumId w:val="101"/>
  </w:num>
  <w:num w:numId="36" w16cid:durableId="1086422209">
    <w:abstractNumId w:val="50"/>
  </w:num>
  <w:num w:numId="37" w16cid:durableId="1930650354">
    <w:abstractNumId w:val="8"/>
  </w:num>
  <w:num w:numId="38" w16cid:durableId="127477173">
    <w:abstractNumId w:val="22"/>
  </w:num>
  <w:num w:numId="39" w16cid:durableId="13405408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3441681">
    <w:abstractNumId w:val="100"/>
  </w:num>
  <w:num w:numId="41" w16cid:durableId="52892380">
    <w:abstractNumId w:val="25"/>
  </w:num>
  <w:num w:numId="42" w16cid:durableId="65231759">
    <w:abstractNumId w:val="64"/>
  </w:num>
  <w:num w:numId="43" w16cid:durableId="1266890358">
    <w:abstractNumId w:val="89"/>
  </w:num>
  <w:num w:numId="44" w16cid:durableId="1930891379">
    <w:abstractNumId w:val="58"/>
  </w:num>
  <w:num w:numId="45" w16cid:durableId="782963233">
    <w:abstractNumId w:val="46"/>
  </w:num>
  <w:num w:numId="46" w16cid:durableId="321008683">
    <w:abstractNumId w:val="6"/>
  </w:num>
  <w:num w:numId="47" w16cid:durableId="495876278">
    <w:abstractNumId w:val="63"/>
  </w:num>
  <w:num w:numId="48" w16cid:durableId="2097241483">
    <w:abstractNumId w:val="29"/>
  </w:num>
  <w:num w:numId="49" w16cid:durableId="1442724715">
    <w:abstractNumId w:val="15"/>
  </w:num>
  <w:num w:numId="50" w16cid:durableId="147286885">
    <w:abstractNumId w:val="59"/>
  </w:num>
  <w:num w:numId="51" w16cid:durableId="627202802">
    <w:abstractNumId w:val="37"/>
  </w:num>
  <w:num w:numId="52" w16cid:durableId="17198478">
    <w:abstractNumId w:val="49"/>
  </w:num>
  <w:num w:numId="53" w16cid:durableId="792821312">
    <w:abstractNumId w:val="53"/>
  </w:num>
  <w:num w:numId="54" w16cid:durableId="1120877061">
    <w:abstractNumId w:val="26"/>
  </w:num>
  <w:num w:numId="55" w16cid:durableId="1757555346">
    <w:abstractNumId w:val="65"/>
  </w:num>
  <w:num w:numId="56" w16cid:durableId="2116945903">
    <w:abstractNumId w:val="16"/>
  </w:num>
  <w:num w:numId="57" w16cid:durableId="56245347">
    <w:abstractNumId w:val="84"/>
  </w:num>
  <w:num w:numId="58" w16cid:durableId="920143472">
    <w:abstractNumId w:val="102"/>
  </w:num>
  <w:num w:numId="59" w16cid:durableId="1236431728">
    <w:abstractNumId w:val="82"/>
  </w:num>
  <w:num w:numId="60" w16cid:durableId="1734694185">
    <w:abstractNumId w:val="78"/>
  </w:num>
  <w:num w:numId="61" w16cid:durableId="116611620">
    <w:abstractNumId w:val="41"/>
  </w:num>
  <w:num w:numId="62" w16cid:durableId="667441474">
    <w:abstractNumId w:val="42"/>
  </w:num>
  <w:num w:numId="63" w16cid:durableId="1495485030">
    <w:abstractNumId w:val="99"/>
  </w:num>
  <w:num w:numId="64" w16cid:durableId="492724975">
    <w:abstractNumId w:val="38"/>
  </w:num>
  <w:num w:numId="65" w16cid:durableId="1857497400">
    <w:abstractNumId w:val="27"/>
  </w:num>
  <w:num w:numId="66" w16cid:durableId="186257752">
    <w:abstractNumId w:val="96"/>
  </w:num>
  <w:num w:numId="67" w16cid:durableId="2013482700">
    <w:abstractNumId w:val="81"/>
  </w:num>
  <w:num w:numId="68" w16cid:durableId="18610439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22684579">
    <w:abstractNumId w:val="61"/>
  </w:num>
  <w:num w:numId="70" w16cid:durableId="1926575331">
    <w:abstractNumId w:val="21"/>
  </w:num>
  <w:num w:numId="71" w16cid:durableId="894853605">
    <w:abstractNumId w:val="4"/>
  </w:num>
  <w:num w:numId="72" w16cid:durableId="818421440">
    <w:abstractNumId w:val="35"/>
  </w:num>
  <w:num w:numId="73" w16cid:durableId="1269697317">
    <w:abstractNumId w:val="66"/>
  </w:num>
  <w:num w:numId="74" w16cid:durableId="1113137321">
    <w:abstractNumId w:val="7"/>
  </w:num>
  <w:num w:numId="75" w16cid:durableId="15336104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12019901">
    <w:abstractNumId w:val="12"/>
  </w:num>
  <w:num w:numId="77" w16cid:durableId="1491554878">
    <w:abstractNumId w:val="24"/>
  </w:num>
  <w:num w:numId="78" w16cid:durableId="1468085798">
    <w:abstractNumId w:val="85"/>
  </w:num>
  <w:num w:numId="79" w16cid:durableId="1723367268">
    <w:abstractNumId w:val="79"/>
  </w:num>
  <w:num w:numId="80" w16cid:durableId="201479220">
    <w:abstractNumId w:val="83"/>
  </w:num>
  <w:num w:numId="81" w16cid:durableId="68105119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63518751">
    <w:abstractNumId w:val="1"/>
    <w:lvlOverride w:ilvl="0">
      <w:startOverride w:val="1"/>
    </w:lvlOverride>
  </w:num>
  <w:num w:numId="83" w16cid:durableId="111405647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017338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189182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590079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9712387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70233767">
    <w:abstractNumId w:val="25"/>
  </w:num>
  <w:num w:numId="89" w16cid:durableId="18346830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7235954">
    <w:abstractNumId w:val="89"/>
  </w:num>
  <w:num w:numId="91" w16cid:durableId="1550535685">
    <w:abstractNumId w:val="6"/>
  </w:num>
  <w:num w:numId="92" w16cid:durableId="12952137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062260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8464366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14466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1722059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462222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1781885">
    <w:abstractNumId w:val="13"/>
  </w:num>
  <w:num w:numId="99" w16cid:durableId="18868729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6230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864015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473718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51367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32817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502259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19242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912159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045556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46177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130520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479378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575157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93038744">
    <w:abstractNumId w:val="18"/>
  </w:num>
  <w:num w:numId="114" w16cid:durableId="451674777">
    <w:abstractNumId w:val="23"/>
  </w:num>
  <w:num w:numId="115" w16cid:durableId="285819927">
    <w:abstractNumId w:val="80"/>
  </w:num>
  <w:num w:numId="116" w16cid:durableId="458377813">
    <w:abstractNumId w:val="107"/>
  </w:num>
  <w:num w:numId="117" w16cid:durableId="1684820243">
    <w:abstractNumId w:val="97"/>
  </w:num>
  <w:num w:numId="118" w16cid:durableId="1591962872">
    <w:abstractNumId w:val="54"/>
  </w:num>
  <w:num w:numId="119" w16cid:durableId="17203204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289195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D6"/>
    <w:rsid w:val="000209D5"/>
    <w:rsid w:val="000239AA"/>
    <w:rsid w:val="00025BF4"/>
    <w:rsid w:val="00026934"/>
    <w:rsid w:val="000300C5"/>
    <w:rsid w:val="000554A2"/>
    <w:rsid w:val="00070C23"/>
    <w:rsid w:val="000740ED"/>
    <w:rsid w:val="00075971"/>
    <w:rsid w:val="00077120"/>
    <w:rsid w:val="00081513"/>
    <w:rsid w:val="000822F2"/>
    <w:rsid w:val="0008414A"/>
    <w:rsid w:val="00084496"/>
    <w:rsid w:val="00095AF5"/>
    <w:rsid w:val="00096C4D"/>
    <w:rsid w:val="000A12BB"/>
    <w:rsid w:val="000A27E9"/>
    <w:rsid w:val="000A3CA5"/>
    <w:rsid w:val="000A411E"/>
    <w:rsid w:val="000A7C85"/>
    <w:rsid w:val="000B7BCB"/>
    <w:rsid w:val="000C2136"/>
    <w:rsid w:val="000C2C0A"/>
    <w:rsid w:val="000C4ACB"/>
    <w:rsid w:val="000C78CF"/>
    <w:rsid w:val="000D22F3"/>
    <w:rsid w:val="000D5275"/>
    <w:rsid w:val="000E4161"/>
    <w:rsid w:val="000F29AA"/>
    <w:rsid w:val="000F32A9"/>
    <w:rsid w:val="00115094"/>
    <w:rsid w:val="001166C7"/>
    <w:rsid w:val="0012579A"/>
    <w:rsid w:val="00141A2A"/>
    <w:rsid w:val="00141F84"/>
    <w:rsid w:val="00147814"/>
    <w:rsid w:val="00154678"/>
    <w:rsid w:val="00156700"/>
    <w:rsid w:val="0016358F"/>
    <w:rsid w:val="0016410C"/>
    <w:rsid w:val="00164A19"/>
    <w:rsid w:val="00176C22"/>
    <w:rsid w:val="001818A7"/>
    <w:rsid w:val="001857AA"/>
    <w:rsid w:val="0018631A"/>
    <w:rsid w:val="00195A95"/>
    <w:rsid w:val="001A437E"/>
    <w:rsid w:val="001A6504"/>
    <w:rsid w:val="001C19B0"/>
    <w:rsid w:val="001C2E51"/>
    <w:rsid w:val="001E0131"/>
    <w:rsid w:val="001E2DCC"/>
    <w:rsid w:val="001E5547"/>
    <w:rsid w:val="002010D3"/>
    <w:rsid w:val="0022487F"/>
    <w:rsid w:val="002419B4"/>
    <w:rsid w:val="002433D1"/>
    <w:rsid w:val="002460A0"/>
    <w:rsid w:val="002476CB"/>
    <w:rsid w:val="00254621"/>
    <w:rsid w:val="002553AB"/>
    <w:rsid w:val="0025759F"/>
    <w:rsid w:val="00260768"/>
    <w:rsid w:val="002623C4"/>
    <w:rsid w:val="002657D1"/>
    <w:rsid w:val="00281886"/>
    <w:rsid w:val="0028587E"/>
    <w:rsid w:val="00292C70"/>
    <w:rsid w:val="00294E22"/>
    <w:rsid w:val="002A435C"/>
    <w:rsid w:val="002B04B8"/>
    <w:rsid w:val="002B443D"/>
    <w:rsid w:val="002C1458"/>
    <w:rsid w:val="002C43F4"/>
    <w:rsid w:val="002D17BA"/>
    <w:rsid w:val="002D190F"/>
    <w:rsid w:val="002D2121"/>
    <w:rsid w:val="002D759A"/>
    <w:rsid w:val="002E33CE"/>
    <w:rsid w:val="002F5BE3"/>
    <w:rsid w:val="00305DAA"/>
    <w:rsid w:val="00314444"/>
    <w:rsid w:val="003178D2"/>
    <w:rsid w:val="00322B5B"/>
    <w:rsid w:val="00322D60"/>
    <w:rsid w:val="00336448"/>
    <w:rsid w:val="00336681"/>
    <w:rsid w:val="00340B98"/>
    <w:rsid w:val="00341939"/>
    <w:rsid w:val="00344F68"/>
    <w:rsid w:val="00345529"/>
    <w:rsid w:val="00351F9A"/>
    <w:rsid w:val="00364BDF"/>
    <w:rsid w:val="00375687"/>
    <w:rsid w:val="0037617F"/>
    <w:rsid w:val="00381AF4"/>
    <w:rsid w:val="003833AF"/>
    <w:rsid w:val="0038443D"/>
    <w:rsid w:val="003852D0"/>
    <w:rsid w:val="003852F0"/>
    <w:rsid w:val="0038605B"/>
    <w:rsid w:val="003919E3"/>
    <w:rsid w:val="003968F4"/>
    <w:rsid w:val="003A1C07"/>
    <w:rsid w:val="003A1E3E"/>
    <w:rsid w:val="003A3F55"/>
    <w:rsid w:val="003A65E4"/>
    <w:rsid w:val="003B35D8"/>
    <w:rsid w:val="003C38DD"/>
    <w:rsid w:val="003D6344"/>
    <w:rsid w:val="003E026D"/>
    <w:rsid w:val="0040415E"/>
    <w:rsid w:val="00410606"/>
    <w:rsid w:val="00411152"/>
    <w:rsid w:val="00411A73"/>
    <w:rsid w:val="00413EE2"/>
    <w:rsid w:val="00414098"/>
    <w:rsid w:val="004159FC"/>
    <w:rsid w:val="00423637"/>
    <w:rsid w:val="00430E29"/>
    <w:rsid w:val="004329E4"/>
    <w:rsid w:val="0043315C"/>
    <w:rsid w:val="0043490B"/>
    <w:rsid w:val="00450FD2"/>
    <w:rsid w:val="00453C68"/>
    <w:rsid w:val="00457BBC"/>
    <w:rsid w:val="00463BC8"/>
    <w:rsid w:val="0046655D"/>
    <w:rsid w:val="00467E90"/>
    <w:rsid w:val="00472211"/>
    <w:rsid w:val="0048498A"/>
    <w:rsid w:val="00486D34"/>
    <w:rsid w:val="0048737A"/>
    <w:rsid w:val="004906DA"/>
    <w:rsid w:val="00491682"/>
    <w:rsid w:val="00493AC9"/>
    <w:rsid w:val="004951EA"/>
    <w:rsid w:val="00496CCB"/>
    <w:rsid w:val="004A1AF1"/>
    <w:rsid w:val="004A2DB1"/>
    <w:rsid w:val="004A7D57"/>
    <w:rsid w:val="004B1606"/>
    <w:rsid w:val="004D24A2"/>
    <w:rsid w:val="004E27D4"/>
    <w:rsid w:val="004E543C"/>
    <w:rsid w:val="004F1043"/>
    <w:rsid w:val="004F6353"/>
    <w:rsid w:val="0050741B"/>
    <w:rsid w:val="00511FBE"/>
    <w:rsid w:val="00522458"/>
    <w:rsid w:val="005304C3"/>
    <w:rsid w:val="00532644"/>
    <w:rsid w:val="00534055"/>
    <w:rsid w:val="005504D8"/>
    <w:rsid w:val="00551BF8"/>
    <w:rsid w:val="005651FB"/>
    <w:rsid w:val="00572609"/>
    <w:rsid w:val="005745A5"/>
    <w:rsid w:val="005759EA"/>
    <w:rsid w:val="00577580"/>
    <w:rsid w:val="00585CED"/>
    <w:rsid w:val="005A4A11"/>
    <w:rsid w:val="005A6DFD"/>
    <w:rsid w:val="005B111D"/>
    <w:rsid w:val="005B236A"/>
    <w:rsid w:val="005B516B"/>
    <w:rsid w:val="005C19DD"/>
    <w:rsid w:val="005E1602"/>
    <w:rsid w:val="005E6156"/>
    <w:rsid w:val="005F0FDB"/>
    <w:rsid w:val="00600034"/>
    <w:rsid w:val="006038C8"/>
    <w:rsid w:val="00610AE2"/>
    <w:rsid w:val="00611328"/>
    <w:rsid w:val="00611607"/>
    <w:rsid w:val="006123AA"/>
    <w:rsid w:val="00621EEE"/>
    <w:rsid w:val="00625372"/>
    <w:rsid w:val="00632D14"/>
    <w:rsid w:val="00635610"/>
    <w:rsid w:val="00647E9D"/>
    <w:rsid w:val="0065263C"/>
    <w:rsid w:val="00654B3E"/>
    <w:rsid w:val="006571A2"/>
    <w:rsid w:val="00661FF0"/>
    <w:rsid w:val="00665B01"/>
    <w:rsid w:val="00673E75"/>
    <w:rsid w:val="00674426"/>
    <w:rsid w:val="006761AF"/>
    <w:rsid w:val="006762D3"/>
    <w:rsid w:val="006814ED"/>
    <w:rsid w:val="0068247A"/>
    <w:rsid w:val="00691A32"/>
    <w:rsid w:val="00691DB5"/>
    <w:rsid w:val="00694611"/>
    <w:rsid w:val="00694D3A"/>
    <w:rsid w:val="006A1D68"/>
    <w:rsid w:val="006A4ECE"/>
    <w:rsid w:val="006A5448"/>
    <w:rsid w:val="006A6C3F"/>
    <w:rsid w:val="006B13D9"/>
    <w:rsid w:val="006C5FB7"/>
    <w:rsid w:val="006D2F88"/>
    <w:rsid w:val="006E2E92"/>
    <w:rsid w:val="006E7040"/>
    <w:rsid w:val="006E71D5"/>
    <w:rsid w:val="006F6E8D"/>
    <w:rsid w:val="00700DA0"/>
    <w:rsid w:val="0070281C"/>
    <w:rsid w:val="00704B69"/>
    <w:rsid w:val="007107A9"/>
    <w:rsid w:val="00712579"/>
    <w:rsid w:val="007173D2"/>
    <w:rsid w:val="0072365F"/>
    <w:rsid w:val="00726070"/>
    <w:rsid w:val="00733933"/>
    <w:rsid w:val="0073480F"/>
    <w:rsid w:val="00736E8E"/>
    <w:rsid w:val="00740E66"/>
    <w:rsid w:val="007460B7"/>
    <w:rsid w:val="00755DEF"/>
    <w:rsid w:val="00780414"/>
    <w:rsid w:val="0078099E"/>
    <w:rsid w:val="007818C1"/>
    <w:rsid w:val="00783621"/>
    <w:rsid w:val="0079421C"/>
    <w:rsid w:val="007A3CD0"/>
    <w:rsid w:val="007A6396"/>
    <w:rsid w:val="007B138D"/>
    <w:rsid w:val="007B595D"/>
    <w:rsid w:val="007C3659"/>
    <w:rsid w:val="007F0C30"/>
    <w:rsid w:val="007F19FA"/>
    <w:rsid w:val="007F4BD6"/>
    <w:rsid w:val="00805166"/>
    <w:rsid w:val="00805286"/>
    <w:rsid w:val="00810D5B"/>
    <w:rsid w:val="0082024D"/>
    <w:rsid w:val="00830C31"/>
    <w:rsid w:val="008400EE"/>
    <w:rsid w:val="00853907"/>
    <w:rsid w:val="00880916"/>
    <w:rsid w:val="008870B8"/>
    <w:rsid w:val="00893CCE"/>
    <w:rsid w:val="00897832"/>
    <w:rsid w:val="008B3353"/>
    <w:rsid w:val="008C74EB"/>
    <w:rsid w:val="008C7B2D"/>
    <w:rsid w:val="008D06A0"/>
    <w:rsid w:val="008D7989"/>
    <w:rsid w:val="008E4ACF"/>
    <w:rsid w:val="008E50F4"/>
    <w:rsid w:val="008F2286"/>
    <w:rsid w:val="008F5399"/>
    <w:rsid w:val="008F6C5A"/>
    <w:rsid w:val="00901A10"/>
    <w:rsid w:val="00905B08"/>
    <w:rsid w:val="00912D33"/>
    <w:rsid w:val="009132C2"/>
    <w:rsid w:val="00913413"/>
    <w:rsid w:val="00917F63"/>
    <w:rsid w:val="00923AB9"/>
    <w:rsid w:val="0092418F"/>
    <w:rsid w:val="00935098"/>
    <w:rsid w:val="009402D3"/>
    <w:rsid w:val="00945E0D"/>
    <w:rsid w:val="00956CCB"/>
    <w:rsid w:val="0096349C"/>
    <w:rsid w:val="0097016F"/>
    <w:rsid w:val="0097164C"/>
    <w:rsid w:val="00973456"/>
    <w:rsid w:val="009763D7"/>
    <w:rsid w:val="00990E9F"/>
    <w:rsid w:val="00996F45"/>
    <w:rsid w:val="009A22C0"/>
    <w:rsid w:val="009A3B4E"/>
    <w:rsid w:val="009B6F6C"/>
    <w:rsid w:val="009C1927"/>
    <w:rsid w:val="009C48A5"/>
    <w:rsid w:val="009C4B28"/>
    <w:rsid w:val="009C53AC"/>
    <w:rsid w:val="009F01F3"/>
    <w:rsid w:val="009F4FAC"/>
    <w:rsid w:val="009F76D6"/>
    <w:rsid w:val="00A1029F"/>
    <w:rsid w:val="00A11907"/>
    <w:rsid w:val="00A1523B"/>
    <w:rsid w:val="00A16A1C"/>
    <w:rsid w:val="00A20994"/>
    <w:rsid w:val="00A22198"/>
    <w:rsid w:val="00A22922"/>
    <w:rsid w:val="00A238A5"/>
    <w:rsid w:val="00A262F8"/>
    <w:rsid w:val="00A278E5"/>
    <w:rsid w:val="00A373EC"/>
    <w:rsid w:val="00A456A2"/>
    <w:rsid w:val="00A53F0B"/>
    <w:rsid w:val="00A62048"/>
    <w:rsid w:val="00A636B7"/>
    <w:rsid w:val="00A6452E"/>
    <w:rsid w:val="00A72C45"/>
    <w:rsid w:val="00A7452E"/>
    <w:rsid w:val="00A778E4"/>
    <w:rsid w:val="00A922EC"/>
    <w:rsid w:val="00A9645F"/>
    <w:rsid w:val="00AA1749"/>
    <w:rsid w:val="00AA1C51"/>
    <w:rsid w:val="00AA6FDE"/>
    <w:rsid w:val="00AB4972"/>
    <w:rsid w:val="00AB57E6"/>
    <w:rsid w:val="00AB58DD"/>
    <w:rsid w:val="00AB724F"/>
    <w:rsid w:val="00AB72CF"/>
    <w:rsid w:val="00AC1678"/>
    <w:rsid w:val="00AC3F5C"/>
    <w:rsid w:val="00AD1CF5"/>
    <w:rsid w:val="00AD41E8"/>
    <w:rsid w:val="00AD49B8"/>
    <w:rsid w:val="00AD6A0E"/>
    <w:rsid w:val="00AE0F6F"/>
    <w:rsid w:val="00AF0D64"/>
    <w:rsid w:val="00AF420F"/>
    <w:rsid w:val="00B03FE5"/>
    <w:rsid w:val="00B07408"/>
    <w:rsid w:val="00B146E1"/>
    <w:rsid w:val="00B15DCE"/>
    <w:rsid w:val="00B20508"/>
    <w:rsid w:val="00B239D7"/>
    <w:rsid w:val="00B25940"/>
    <w:rsid w:val="00B320C1"/>
    <w:rsid w:val="00B50C00"/>
    <w:rsid w:val="00B660DB"/>
    <w:rsid w:val="00B73F13"/>
    <w:rsid w:val="00B81362"/>
    <w:rsid w:val="00B93150"/>
    <w:rsid w:val="00BA03CA"/>
    <w:rsid w:val="00BA4F41"/>
    <w:rsid w:val="00BB13A1"/>
    <w:rsid w:val="00BB6B57"/>
    <w:rsid w:val="00BC10D6"/>
    <w:rsid w:val="00BC57B3"/>
    <w:rsid w:val="00BD2B11"/>
    <w:rsid w:val="00BD3A0E"/>
    <w:rsid w:val="00BD63BD"/>
    <w:rsid w:val="00BD75DE"/>
    <w:rsid w:val="00BF25F3"/>
    <w:rsid w:val="00C00377"/>
    <w:rsid w:val="00C026A3"/>
    <w:rsid w:val="00C04AF1"/>
    <w:rsid w:val="00C10570"/>
    <w:rsid w:val="00C32826"/>
    <w:rsid w:val="00C332A8"/>
    <w:rsid w:val="00C3551E"/>
    <w:rsid w:val="00C37929"/>
    <w:rsid w:val="00C45191"/>
    <w:rsid w:val="00C45807"/>
    <w:rsid w:val="00C4738D"/>
    <w:rsid w:val="00C56429"/>
    <w:rsid w:val="00C57FFC"/>
    <w:rsid w:val="00C6346A"/>
    <w:rsid w:val="00C6483D"/>
    <w:rsid w:val="00C760DF"/>
    <w:rsid w:val="00C85F57"/>
    <w:rsid w:val="00C925E9"/>
    <w:rsid w:val="00C95A96"/>
    <w:rsid w:val="00C97E42"/>
    <w:rsid w:val="00CA4FE7"/>
    <w:rsid w:val="00CA7528"/>
    <w:rsid w:val="00CB382E"/>
    <w:rsid w:val="00CB38C1"/>
    <w:rsid w:val="00CB3E36"/>
    <w:rsid w:val="00CB6A5C"/>
    <w:rsid w:val="00CC360B"/>
    <w:rsid w:val="00CE6092"/>
    <w:rsid w:val="00CE6AA8"/>
    <w:rsid w:val="00CF0B28"/>
    <w:rsid w:val="00CF2D96"/>
    <w:rsid w:val="00D03070"/>
    <w:rsid w:val="00D0755D"/>
    <w:rsid w:val="00D14311"/>
    <w:rsid w:val="00D1493E"/>
    <w:rsid w:val="00D27195"/>
    <w:rsid w:val="00D33FFB"/>
    <w:rsid w:val="00D35FA2"/>
    <w:rsid w:val="00D36824"/>
    <w:rsid w:val="00D459BD"/>
    <w:rsid w:val="00D527FB"/>
    <w:rsid w:val="00D53F01"/>
    <w:rsid w:val="00D5605E"/>
    <w:rsid w:val="00D62571"/>
    <w:rsid w:val="00D62E0C"/>
    <w:rsid w:val="00D72390"/>
    <w:rsid w:val="00D83096"/>
    <w:rsid w:val="00D847DE"/>
    <w:rsid w:val="00D906A2"/>
    <w:rsid w:val="00D91EEA"/>
    <w:rsid w:val="00D97967"/>
    <w:rsid w:val="00DA2F95"/>
    <w:rsid w:val="00DB13A0"/>
    <w:rsid w:val="00DB3799"/>
    <w:rsid w:val="00DC0C3A"/>
    <w:rsid w:val="00DD7D65"/>
    <w:rsid w:val="00DE52BE"/>
    <w:rsid w:val="00DF18E9"/>
    <w:rsid w:val="00E00EAD"/>
    <w:rsid w:val="00E03165"/>
    <w:rsid w:val="00E10520"/>
    <w:rsid w:val="00E1090B"/>
    <w:rsid w:val="00E1150E"/>
    <w:rsid w:val="00E16538"/>
    <w:rsid w:val="00E20544"/>
    <w:rsid w:val="00E22B90"/>
    <w:rsid w:val="00E23B1B"/>
    <w:rsid w:val="00E35280"/>
    <w:rsid w:val="00E36800"/>
    <w:rsid w:val="00E37C55"/>
    <w:rsid w:val="00E50F6F"/>
    <w:rsid w:val="00E56E73"/>
    <w:rsid w:val="00E70665"/>
    <w:rsid w:val="00E71C73"/>
    <w:rsid w:val="00E72230"/>
    <w:rsid w:val="00E748E4"/>
    <w:rsid w:val="00E77389"/>
    <w:rsid w:val="00E82DCB"/>
    <w:rsid w:val="00E9291F"/>
    <w:rsid w:val="00E939CC"/>
    <w:rsid w:val="00EA4846"/>
    <w:rsid w:val="00EA4B73"/>
    <w:rsid w:val="00EB072C"/>
    <w:rsid w:val="00EC0182"/>
    <w:rsid w:val="00ED6E1A"/>
    <w:rsid w:val="00EE2B82"/>
    <w:rsid w:val="00EF16F5"/>
    <w:rsid w:val="00EF5757"/>
    <w:rsid w:val="00EF7BC6"/>
    <w:rsid w:val="00F107B9"/>
    <w:rsid w:val="00F10949"/>
    <w:rsid w:val="00F12F59"/>
    <w:rsid w:val="00F13162"/>
    <w:rsid w:val="00F230B7"/>
    <w:rsid w:val="00F2533A"/>
    <w:rsid w:val="00F32282"/>
    <w:rsid w:val="00F37273"/>
    <w:rsid w:val="00F40F2B"/>
    <w:rsid w:val="00F44DA2"/>
    <w:rsid w:val="00F47445"/>
    <w:rsid w:val="00F47CAD"/>
    <w:rsid w:val="00F52521"/>
    <w:rsid w:val="00F655B2"/>
    <w:rsid w:val="00F66406"/>
    <w:rsid w:val="00F7181A"/>
    <w:rsid w:val="00F76033"/>
    <w:rsid w:val="00F81A36"/>
    <w:rsid w:val="00F861B4"/>
    <w:rsid w:val="00F911BA"/>
    <w:rsid w:val="00F917DB"/>
    <w:rsid w:val="00F91C5D"/>
    <w:rsid w:val="00F97B9A"/>
    <w:rsid w:val="00FA0022"/>
    <w:rsid w:val="00FA6221"/>
    <w:rsid w:val="00FA7836"/>
    <w:rsid w:val="00FB1C62"/>
    <w:rsid w:val="00FB78A8"/>
    <w:rsid w:val="00FD5863"/>
    <w:rsid w:val="00FE4EA2"/>
    <w:rsid w:val="00FF2820"/>
    <w:rsid w:val="00FF3201"/>
    <w:rsid w:val="00FF7D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705D53D"/>
  <w15:chartTrackingRefBased/>
  <w15:docId w15:val="{7EE7913F-247C-4B14-B57A-E663469D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03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B146E1"/>
    <w:pPr>
      <w:keepNext/>
      <w:numPr>
        <w:numId w:val="10"/>
      </w:numPr>
      <w:suppressAutoHyphens/>
      <w:ind w:left="0" w:firstLine="709"/>
      <w:jc w:val="both"/>
      <w:outlineLvl w:val="0"/>
    </w:pPr>
    <w:rPr>
      <w:sz w:val="28"/>
      <w:szCs w:val="20"/>
      <w:lang w:val="en-AU" w:eastAsia="ar-SA"/>
    </w:rPr>
  </w:style>
  <w:style w:type="paragraph" w:styleId="Heading2">
    <w:name w:val="heading 2"/>
    <w:basedOn w:val="Normal"/>
    <w:next w:val="Normal"/>
    <w:link w:val="Heading2Char"/>
    <w:uiPriority w:val="9"/>
    <w:semiHidden/>
    <w:unhideWhenUsed/>
    <w:qFormat/>
    <w:rsid w:val="00A20994"/>
    <w:pPr>
      <w:keepNext/>
      <w:keepLines/>
      <w:spacing w:before="40"/>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qFormat/>
    <w:rsid w:val="00BC10D6"/>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BC10D6"/>
    <w:rPr>
      <w:rFonts w:ascii="Times New Roman" w:eastAsia="Times New Roman" w:hAnsi="Times New Roman" w:cs="Times New Roman"/>
      <w:kern w:val="0"/>
      <w:sz w:val="24"/>
      <w:szCs w:val="24"/>
      <w:lang w:eastAsia="lv-LV"/>
      <w14:ligatures w14:val="none"/>
    </w:rPr>
  </w:style>
  <w:style w:type="character" w:styleId="Hyperlink">
    <w:name w:val="Hyperlink"/>
    <w:rsid w:val="00BC10D6"/>
    <w:rPr>
      <w:color w:val="0000FF"/>
      <w:u w:val="single"/>
    </w:rPr>
  </w:style>
  <w:style w:type="paragraph" w:styleId="NoSpacing">
    <w:name w:val="No Spacing"/>
    <w:link w:val="NoSpacingChar"/>
    <w:qFormat/>
    <w:rsid w:val="00BC10D6"/>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BC10D6"/>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qFormat/>
    <w:locked/>
    <w:rsid w:val="00BC10D6"/>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BC10D6"/>
    <w:rPr>
      <w:rFonts w:ascii="Times New Roman" w:eastAsia="Calibri" w:hAnsi="Times New Roman" w:cs="Times New Roman"/>
      <w:color w:val="000000"/>
      <w:kern w:val="0"/>
      <w:sz w:val="24"/>
      <w:szCs w:val="24"/>
      <w:lang w:val="et-EE"/>
      <w14:ligatures w14:val="none"/>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
    <w:basedOn w:val="Normal"/>
    <w:link w:val="ListParagraphChar"/>
    <w:uiPriority w:val="34"/>
    <w:qFormat/>
    <w:rsid w:val="00E37C55"/>
    <w:pPr>
      <w:widowControl w:val="0"/>
      <w:autoSpaceDE w:val="0"/>
      <w:autoSpaceDN w:val="0"/>
      <w:ind w:left="930"/>
      <w:jc w:val="both"/>
    </w:pPr>
    <w:rPr>
      <w:sz w:val="22"/>
      <w:szCs w:val="22"/>
      <w:lang w:eastAsia="en-US"/>
    </w:rPr>
  </w:style>
  <w:style w:type="character" w:styleId="CommentReference">
    <w:name w:val="annotation reference"/>
    <w:unhideWhenUsed/>
    <w:rsid w:val="00E37C55"/>
    <w:rPr>
      <w:sz w:val="16"/>
      <w:szCs w:val="16"/>
    </w:rPr>
  </w:style>
  <w:style w:type="paragraph" w:styleId="Footer">
    <w:name w:val="footer"/>
    <w:basedOn w:val="Normal"/>
    <w:link w:val="FooterChar"/>
    <w:uiPriority w:val="99"/>
    <w:unhideWhenUsed/>
    <w:rsid w:val="00F44DA2"/>
    <w:pPr>
      <w:tabs>
        <w:tab w:val="center" w:pos="4153"/>
        <w:tab w:val="right" w:pos="8306"/>
      </w:tabs>
    </w:pPr>
  </w:style>
  <w:style w:type="character" w:customStyle="1" w:styleId="FooterChar">
    <w:name w:val="Footer Char"/>
    <w:basedOn w:val="DefaultParagraphFont"/>
    <w:link w:val="Footer"/>
    <w:uiPriority w:val="99"/>
    <w:rsid w:val="00F44DA2"/>
    <w:rPr>
      <w:rFonts w:ascii="Times New Roman" w:eastAsia="Times New Roman" w:hAnsi="Times New Roman" w:cs="Times New Roman"/>
      <w:kern w:val="0"/>
      <w:sz w:val="24"/>
      <w:szCs w:val="24"/>
      <w:lang w:eastAsia="lv-LV"/>
      <w14:ligatures w14:val="none"/>
    </w:rPr>
  </w:style>
  <w:style w:type="character" w:customStyle="1" w:styleId="Heading1Char">
    <w:name w:val="Heading 1 Char"/>
    <w:basedOn w:val="DefaultParagraphFont"/>
    <w:link w:val="Heading1"/>
    <w:rsid w:val="00B146E1"/>
    <w:rPr>
      <w:rFonts w:ascii="Times New Roman" w:eastAsia="Times New Roman" w:hAnsi="Times New Roman" w:cs="Times New Roman"/>
      <w:kern w:val="0"/>
      <w:sz w:val="28"/>
      <w:szCs w:val="20"/>
      <w:lang w:val="en-AU" w:eastAsia="ar-SA"/>
      <w14:ligatures w14:val="none"/>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uiPriority w:val="34"/>
    <w:qFormat/>
    <w:locked/>
    <w:rsid w:val="00B146E1"/>
    <w:rPr>
      <w:rFonts w:ascii="Times New Roman" w:eastAsia="Times New Roman" w:hAnsi="Times New Roman" w:cs="Times New Roman"/>
      <w:kern w:val="0"/>
      <w14:ligatures w14:val="none"/>
    </w:rPr>
  </w:style>
  <w:style w:type="paragraph" w:styleId="CommentText">
    <w:name w:val="annotation text"/>
    <w:basedOn w:val="Normal"/>
    <w:link w:val="CommentTextChar"/>
    <w:semiHidden/>
    <w:unhideWhenUsed/>
    <w:rsid w:val="00B146E1"/>
    <w:rPr>
      <w:sz w:val="20"/>
      <w:szCs w:val="20"/>
    </w:rPr>
  </w:style>
  <w:style w:type="character" w:customStyle="1" w:styleId="CommentTextChar">
    <w:name w:val="Comment Text Char"/>
    <w:basedOn w:val="DefaultParagraphFont"/>
    <w:link w:val="CommentText"/>
    <w:semiHidden/>
    <w:rsid w:val="00B146E1"/>
    <w:rPr>
      <w:rFonts w:ascii="Times New Roman" w:eastAsia="Times New Roman" w:hAnsi="Times New Roman" w:cs="Times New Roman"/>
      <w:kern w:val="0"/>
      <w:sz w:val="20"/>
      <w:szCs w:val="20"/>
      <w:lang w:eastAsia="lv-LV"/>
      <w14:ligatures w14:val="none"/>
    </w:rPr>
  </w:style>
  <w:style w:type="paragraph" w:styleId="BodyText">
    <w:name w:val="Body Text"/>
    <w:aliases w:val="Body Text Char Char,Body Text Char Char Char"/>
    <w:basedOn w:val="Normal"/>
    <w:link w:val="BodyTextChar"/>
    <w:unhideWhenUsed/>
    <w:qFormat/>
    <w:rsid w:val="00B146E1"/>
    <w:pPr>
      <w:spacing w:after="120"/>
    </w:pPr>
  </w:style>
  <w:style w:type="character" w:customStyle="1" w:styleId="BodyTextChar">
    <w:name w:val="Body Text Char"/>
    <w:aliases w:val="Body Text Char Char Char1,Body Text Char Char Char Char"/>
    <w:basedOn w:val="DefaultParagraphFont"/>
    <w:link w:val="BodyText"/>
    <w:qFormat/>
    <w:rsid w:val="00B146E1"/>
    <w:rPr>
      <w:rFonts w:ascii="Times New Roman" w:eastAsia="Times New Roman" w:hAnsi="Times New Roman" w:cs="Times New Roman"/>
      <w:kern w:val="0"/>
      <w:sz w:val="24"/>
      <w:szCs w:val="24"/>
      <w:lang w:eastAsia="lv-LV"/>
      <w14:ligatures w14:val="none"/>
    </w:rPr>
  </w:style>
  <w:style w:type="paragraph" w:styleId="BodyTextIndent">
    <w:name w:val="Body Text Indent"/>
    <w:basedOn w:val="Normal"/>
    <w:link w:val="BodyTextIndentChar"/>
    <w:uiPriority w:val="99"/>
    <w:semiHidden/>
    <w:unhideWhenUsed/>
    <w:rsid w:val="00B146E1"/>
    <w:pPr>
      <w:spacing w:after="120"/>
      <w:ind w:left="283"/>
    </w:pPr>
  </w:style>
  <w:style w:type="character" w:customStyle="1" w:styleId="BodyTextIndentChar">
    <w:name w:val="Body Text Indent Char"/>
    <w:basedOn w:val="DefaultParagraphFont"/>
    <w:link w:val="BodyTextIndent"/>
    <w:uiPriority w:val="99"/>
    <w:semiHidden/>
    <w:rsid w:val="00B146E1"/>
    <w:rPr>
      <w:rFonts w:ascii="Times New Roman" w:eastAsia="Times New Roman" w:hAnsi="Times New Roman" w:cs="Times New Roman"/>
      <w:kern w:val="0"/>
      <w:sz w:val="24"/>
      <w:szCs w:val="24"/>
      <w:lang w:eastAsia="lv-LV"/>
      <w14:ligatures w14:val="none"/>
    </w:rPr>
  </w:style>
  <w:style w:type="character" w:customStyle="1" w:styleId="Heading2Char">
    <w:name w:val="Heading 2 Char"/>
    <w:basedOn w:val="DefaultParagraphFont"/>
    <w:link w:val="Heading2"/>
    <w:uiPriority w:val="9"/>
    <w:semiHidden/>
    <w:rsid w:val="00A20994"/>
    <w:rPr>
      <w:rFonts w:asciiTheme="majorHAnsi" w:eastAsiaTheme="majorEastAsia" w:hAnsiTheme="majorHAnsi" w:cstheme="majorBidi"/>
      <w:color w:val="2F5496" w:themeColor="accent1" w:themeShade="BF"/>
      <w:kern w:val="0"/>
      <w:sz w:val="26"/>
      <w:szCs w:val="26"/>
      <w:lang w:eastAsia="en-GB"/>
      <w14:ligatures w14:val="none"/>
    </w:rPr>
  </w:style>
  <w:style w:type="paragraph" w:styleId="NormalWeb">
    <w:name w:val="Normal (Web)"/>
    <w:basedOn w:val="Normal"/>
    <w:link w:val="NormalWebChar"/>
    <w:rsid w:val="00A20994"/>
    <w:pPr>
      <w:suppressAutoHyphens/>
      <w:spacing w:before="280" w:after="280"/>
    </w:pPr>
    <w:rPr>
      <w:lang w:eastAsia="zh-CN"/>
    </w:rPr>
  </w:style>
  <w:style w:type="paragraph" w:customStyle="1" w:styleId="TableParagraph">
    <w:name w:val="Table Paragraph"/>
    <w:basedOn w:val="Normal"/>
    <w:uiPriority w:val="1"/>
    <w:qFormat/>
    <w:rsid w:val="00A20994"/>
    <w:pPr>
      <w:widowControl w:val="0"/>
      <w:suppressAutoHyphens/>
      <w:autoSpaceDE w:val="0"/>
      <w:ind w:left="107"/>
    </w:pPr>
    <w:rPr>
      <w:sz w:val="22"/>
      <w:szCs w:val="22"/>
      <w:lang w:eastAsia="zh-CN"/>
    </w:rPr>
  </w:style>
  <w:style w:type="character" w:customStyle="1" w:styleId="BodyTextChar1">
    <w:name w:val="Body Text Char1"/>
    <w:aliases w:val="Body Text Char Char Char2,Body Text Char Char Char Char1"/>
    <w:rsid w:val="00A20994"/>
    <w:rPr>
      <w:rFonts w:ascii="Times New Roman" w:eastAsia="Times New Roman" w:hAnsi="Times New Roman" w:cs="Times New Roman"/>
      <w:lang w:val="x-none" w:eastAsia="zh-CN"/>
    </w:rPr>
  </w:style>
  <w:style w:type="character" w:customStyle="1" w:styleId="FooterChar1">
    <w:name w:val="Footer Char1"/>
    <w:uiPriority w:val="99"/>
    <w:rsid w:val="00A20994"/>
    <w:rPr>
      <w:rFonts w:ascii="Times New Roman" w:eastAsia="Times New Roman" w:hAnsi="Times New Roman" w:cs="Times New Roman"/>
      <w:sz w:val="24"/>
      <w:szCs w:val="24"/>
      <w:lang w:val="x-none" w:eastAsia="zh-CN"/>
    </w:rPr>
  </w:style>
  <w:style w:type="character" w:customStyle="1" w:styleId="HeaderChar1">
    <w:name w:val="Header Char1"/>
    <w:aliases w:val=" Char Char Char Cha Char Char1,Char Char Char Cha Char Char Char1, Char Char Char Cha Char Char Char Char Char1, Char Char Char Cha Char Char Char Char Char Char Char1, Char Char Char Cha Char Char Char Char Char Char Cha Char1"/>
    <w:rsid w:val="00A20994"/>
    <w:rPr>
      <w:sz w:val="24"/>
      <w:szCs w:val="24"/>
      <w:lang w:val="x-none" w:eastAsia="zh-CN"/>
    </w:rPr>
  </w:style>
  <w:style w:type="character" w:customStyle="1" w:styleId="NoSpacingChar1">
    <w:name w:val="No Spacing Char1"/>
    <w:locked/>
    <w:rsid w:val="00A20994"/>
    <w:rPr>
      <w:rFonts w:ascii="Calibri" w:eastAsia="Calibri" w:hAnsi="Calibri" w:cs="Calibri"/>
      <w:sz w:val="22"/>
      <w:szCs w:val="22"/>
      <w:lang w:eastAsia="zh-CN"/>
    </w:rPr>
  </w:style>
  <w:style w:type="character" w:customStyle="1" w:styleId="Noklusjumarindkopasfonts1">
    <w:name w:val="Noklusējuma rindkopas fonts1"/>
    <w:rsid w:val="00A20994"/>
  </w:style>
  <w:style w:type="numbering" w:customStyle="1" w:styleId="NoList1">
    <w:name w:val="No List1"/>
    <w:next w:val="NoList"/>
    <w:uiPriority w:val="99"/>
    <w:semiHidden/>
    <w:unhideWhenUsed/>
    <w:rsid w:val="00A20994"/>
  </w:style>
  <w:style w:type="paragraph" w:customStyle="1" w:styleId="naisf">
    <w:name w:val="naisf"/>
    <w:basedOn w:val="Normal"/>
    <w:qFormat/>
    <w:rsid w:val="00A20994"/>
    <w:pPr>
      <w:spacing w:before="75" w:after="75"/>
      <w:ind w:firstLine="375"/>
      <w:jc w:val="both"/>
    </w:pPr>
  </w:style>
  <w:style w:type="character" w:customStyle="1" w:styleId="rynqvb">
    <w:name w:val="rynqvb"/>
    <w:basedOn w:val="DefaultParagraphFont"/>
    <w:rsid w:val="00A20994"/>
  </w:style>
  <w:style w:type="numbering" w:customStyle="1" w:styleId="NoList11">
    <w:name w:val="No List11"/>
    <w:next w:val="NoList"/>
    <w:uiPriority w:val="99"/>
    <w:semiHidden/>
    <w:unhideWhenUsed/>
    <w:rsid w:val="00A20994"/>
  </w:style>
  <w:style w:type="table" w:styleId="TableGrid">
    <w:name w:val="Table Grid"/>
    <w:basedOn w:val="TableNormal"/>
    <w:uiPriority w:val="39"/>
    <w:rsid w:val="00A209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eb6001054dac15a1be522d3f49ee0ede">
    <w:name w:val="msonospacing_eb6001054dac15a1be522d3f49ee0ede"/>
    <w:basedOn w:val="Normal"/>
    <w:rsid w:val="00A20994"/>
    <w:pPr>
      <w:spacing w:before="100" w:beforeAutospacing="1" w:after="100" w:afterAutospacing="1"/>
    </w:pPr>
  </w:style>
  <w:style w:type="character" w:styleId="Strong">
    <w:name w:val="Strong"/>
    <w:basedOn w:val="DefaultParagraphFont"/>
    <w:uiPriority w:val="22"/>
    <w:qFormat/>
    <w:rsid w:val="00A20994"/>
    <w:rPr>
      <w:b/>
      <w:bCs/>
    </w:rPr>
  </w:style>
  <w:style w:type="paragraph" w:customStyle="1" w:styleId="msonormal804d7de8fd46f06a46511c7c60d1535e">
    <w:name w:val="msonormal_804d7de8fd46f06a46511c7c60d1535e"/>
    <w:basedOn w:val="Normal"/>
    <w:rsid w:val="00A20994"/>
    <w:pPr>
      <w:spacing w:before="100" w:beforeAutospacing="1" w:after="100" w:afterAutospacing="1"/>
    </w:pPr>
  </w:style>
  <w:style w:type="character" w:customStyle="1" w:styleId="Neatrisintapieminana1">
    <w:name w:val="Neatrisināta pieminēšana1"/>
    <w:basedOn w:val="DefaultParagraphFont"/>
    <w:uiPriority w:val="99"/>
    <w:semiHidden/>
    <w:unhideWhenUsed/>
    <w:rsid w:val="00A2099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0994"/>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A20994"/>
    <w:rPr>
      <w:rFonts w:ascii="Times New Roman" w:eastAsiaTheme="minorEastAsia" w:hAnsi="Times New Roman" w:cs="Times New Roman"/>
      <w:b/>
      <w:bCs/>
      <w:kern w:val="0"/>
      <w:sz w:val="20"/>
      <w:szCs w:val="20"/>
      <w:lang w:eastAsia="lv-LV"/>
      <w14:ligatures w14:val="none"/>
    </w:rPr>
  </w:style>
  <w:style w:type="paragraph" w:styleId="BalloonText">
    <w:name w:val="Balloon Text"/>
    <w:basedOn w:val="Normal"/>
    <w:link w:val="BalloonTextChar"/>
    <w:uiPriority w:val="99"/>
    <w:semiHidden/>
    <w:unhideWhenUsed/>
    <w:rsid w:val="00A20994"/>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20994"/>
    <w:rPr>
      <w:rFonts w:ascii="Tahoma" w:eastAsiaTheme="minorEastAsia" w:hAnsi="Tahoma" w:cs="Tahoma"/>
      <w:kern w:val="0"/>
      <w:sz w:val="16"/>
      <w:szCs w:val="16"/>
      <w:lang w:eastAsia="lv-LV"/>
      <w14:ligatures w14:val="none"/>
    </w:rPr>
  </w:style>
  <w:style w:type="character" w:styleId="UnresolvedMention">
    <w:name w:val="Unresolved Mention"/>
    <w:basedOn w:val="DefaultParagraphFont"/>
    <w:uiPriority w:val="99"/>
    <w:semiHidden/>
    <w:unhideWhenUsed/>
    <w:rsid w:val="00A20994"/>
    <w:rPr>
      <w:color w:val="605E5C"/>
      <w:shd w:val="clear" w:color="auto" w:fill="E1DFDD"/>
    </w:rPr>
  </w:style>
  <w:style w:type="paragraph" w:styleId="Revision">
    <w:name w:val="Revision"/>
    <w:hidden/>
    <w:uiPriority w:val="99"/>
    <w:semiHidden/>
    <w:rsid w:val="00A20994"/>
    <w:pPr>
      <w:spacing w:after="0"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A20994"/>
  </w:style>
  <w:style w:type="paragraph" w:customStyle="1" w:styleId="tv213">
    <w:name w:val="tv213"/>
    <w:basedOn w:val="Normal"/>
    <w:rsid w:val="00A20994"/>
    <w:pPr>
      <w:spacing w:before="100" w:beforeAutospacing="1" w:after="100" w:afterAutospacing="1"/>
    </w:pPr>
  </w:style>
  <w:style w:type="character" w:customStyle="1" w:styleId="markedcontent">
    <w:name w:val="markedcontent"/>
    <w:basedOn w:val="DefaultParagraphFont"/>
    <w:rsid w:val="00A20994"/>
  </w:style>
  <w:style w:type="character" w:customStyle="1" w:styleId="ListLabel60">
    <w:name w:val="ListLabel 60"/>
    <w:rsid w:val="00A20994"/>
    <w:rPr>
      <w:rFonts w:ascii="Times New Roman" w:eastAsia="Times New Roman" w:hAnsi="Times New Roman" w:cs="Times New Roman" w:hint="default"/>
      <w:sz w:val="24"/>
      <w:szCs w:val="24"/>
      <w:u w:val="single"/>
    </w:rPr>
  </w:style>
  <w:style w:type="character" w:customStyle="1" w:styleId="ListLabel378">
    <w:name w:val="ListLabel 378"/>
    <w:rsid w:val="00A20994"/>
    <w:rPr>
      <w:rFonts w:ascii="Times New Roman" w:eastAsia="Times New Roman" w:hAnsi="Times New Roman" w:cs="Times New Roman" w:hint="default"/>
      <w:i/>
      <w:iCs/>
      <w:kern w:val="0"/>
      <w:sz w:val="24"/>
      <w:szCs w:val="24"/>
      <w:shd w:val="clear" w:color="auto" w:fill="FFFFFF"/>
    </w:rPr>
  </w:style>
  <w:style w:type="paragraph" w:customStyle="1" w:styleId="ColorfulList-Accent11">
    <w:name w:val="Colorful List - Accent 11"/>
    <w:basedOn w:val="Normal"/>
    <w:uiPriority w:val="99"/>
    <w:qFormat/>
    <w:rsid w:val="00A20994"/>
    <w:pPr>
      <w:ind w:left="720"/>
      <w:contextualSpacing/>
    </w:pPr>
    <w:rPr>
      <w:lang w:val="en-GB" w:eastAsia="en-US"/>
    </w:rPr>
  </w:style>
  <w:style w:type="paragraph" w:styleId="BodyTextIndent2">
    <w:name w:val="Body Text Indent 2"/>
    <w:basedOn w:val="Normal"/>
    <w:link w:val="BodyTextIndent2Char"/>
    <w:uiPriority w:val="99"/>
    <w:semiHidden/>
    <w:unhideWhenUsed/>
    <w:rsid w:val="00A20994"/>
    <w:pPr>
      <w:spacing w:after="120" w:line="480" w:lineRule="auto"/>
      <w:ind w:left="283"/>
    </w:pPr>
  </w:style>
  <w:style w:type="character" w:customStyle="1" w:styleId="BodyTextIndent2Char">
    <w:name w:val="Body Text Indent 2 Char"/>
    <w:basedOn w:val="DefaultParagraphFont"/>
    <w:link w:val="BodyTextIndent2"/>
    <w:uiPriority w:val="99"/>
    <w:semiHidden/>
    <w:rsid w:val="00A20994"/>
    <w:rPr>
      <w:rFonts w:ascii="Times New Roman" w:eastAsia="Times New Roman" w:hAnsi="Times New Roman" w:cs="Times New Roman"/>
      <w:kern w:val="0"/>
      <w:sz w:val="24"/>
      <w:szCs w:val="24"/>
      <w:lang w:eastAsia="lv-LV"/>
      <w14:ligatures w14:val="none"/>
    </w:rPr>
  </w:style>
  <w:style w:type="character" w:customStyle="1" w:styleId="ListLabel384">
    <w:name w:val="ListLabel 384"/>
    <w:rsid w:val="00A20994"/>
    <w:rPr>
      <w:rFonts w:ascii="Times New Roman" w:eastAsia="Times New Roman" w:hAnsi="Times New Roman" w:cs="Times New Roman"/>
      <w:color w:val="000000"/>
      <w:sz w:val="24"/>
      <w:szCs w:val="24"/>
      <w:lang w:eastAsia="zh-CN"/>
    </w:rPr>
  </w:style>
  <w:style w:type="character" w:customStyle="1" w:styleId="ListLabel465">
    <w:name w:val="ListLabel 465"/>
    <w:rsid w:val="00A20994"/>
    <w:rPr>
      <w:lang w:eastAsia="zh-CN"/>
    </w:rPr>
  </w:style>
  <w:style w:type="paragraph" w:customStyle="1" w:styleId="Bezatstarpm1">
    <w:name w:val="Bez atstarpēm1"/>
    <w:rsid w:val="00A20994"/>
    <w:pPr>
      <w:suppressAutoHyphens/>
      <w:spacing w:after="0" w:line="240" w:lineRule="auto"/>
    </w:pPr>
    <w:rPr>
      <w:rFonts w:ascii="Calibri" w:eastAsia="Calibri" w:hAnsi="Calibri" w:cs="Calibri"/>
      <w:kern w:val="0"/>
      <w:lang w:eastAsia="zh-CN"/>
      <w14:ligatures w14:val="none"/>
    </w:rPr>
  </w:style>
  <w:style w:type="character" w:customStyle="1" w:styleId="NormalWebChar">
    <w:name w:val="Normal (Web) Char"/>
    <w:link w:val="NormalWeb"/>
    <w:locked/>
    <w:rsid w:val="00A20994"/>
    <w:rPr>
      <w:rFonts w:ascii="Times New Roman" w:eastAsia="Times New Roman" w:hAnsi="Times New Roman" w:cs="Times New Roman"/>
      <w:kern w:val="0"/>
      <w:sz w:val="24"/>
      <w:szCs w:val="24"/>
      <w:lang w:eastAsia="zh-CN"/>
      <w14:ligatures w14:val="none"/>
    </w:rPr>
  </w:style>
  <w:style w:type="paragraph" w:customStyle="1" w:styleId="v1msonormal">
    <w:name w:val="v1msonormal"/>
    <w:basedOn w:val="Normal"/>
    <w:rsid w:val="00A20994"/>
    <w:pPr>
      <w:spacing w:before="100" w:beforeAutospacing="1" w:after="100" w:afterAutospacing="1"/>
    </w:pPr>
    <w:rPr>
      <w:lang w:eastAsia="en-GB"/>
    </w:rPr>
  </w:style>
  <w:style w:type="paragraph" w:customStyle="1" w:styleId="NoSpacing1">
    <w:name w:val="No Spacing1"/>
    <w:uiPriority w:val="1"/>
    <w:qFormat/>
    <w:rsid w:val="00A20994"/>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postheader">
    <w:name w:val="postheader"/>
    <w:basedOn w:val="DefaultParagraphFont"/>
    <w:rsid w:val="00A20994"/>
  </w:style>
  <w:style w:type="character" w:styleId="FollowedHyperlink">
    <w:name w:val="FollowedHyperlink"/>
    <w:basedOn w:val="DefaultParagraphFont"/>
    <w:uiPriority w:val="99"/>
    <w:semiHidden/>
    <w:unhideWhenUsed/>
    <w:rsid w:val="00A20994"/>
    <w:rPr>
      <w:color w:val="954F72" w:themeColor="followedHyperlink"/>
      <w:u w:val="single"/>
    </w:rPr>
  </w:style>
  <w:style w:type="paragraph" w:customStyle="1" w:styleId="msonormal0">
    <w:name w:val="msonormal"/>
    <w:basedOn w:val="Normal"/>
    <w:rsid w:val="00A20994"/>
    <w:pPr>
      <w:spacing w:before="100" w:beforeAutospacing="1" w:after="100" w:afterAutospacing="1"/>
    </w:pPr>
  </w:style>
  <w:style w:type="paragraph" w:customStyle="1" w:styleId="Style3">
    <w:name w:val="Style3"/>
    <w:basedOn w:val="Normal"/>
    <w:rsid w:val="00A20994"/>
    <w:pPr>
      <w:widowControl w:val="0"/>
      <w:suppressAutoHyphens/>
      <w:spacing w:line="278" w:lineRule="exact"/>
      <w:ind w:firstLine="331"/>
    </w:pPr>
    <w:rPr>
      <w:rFonts w:eastAsia="SimSun"/>
      <w:lang w:eastAsia="zh-CN"/>
    </w:rPr>
  </w:style>
  <w:style w:type="paragraph" w:customStyle="1" w:styleId="Style4">
    <w:name w:val="Style4"/>
    <w:basedOn w:val="Normal"/>
    <w:rsid w:val="00A20994"/>
    <w:pPr>
      <w:widowControl w:val="0"/>
      <w:suppressAutoHyphens/>
    </w:pPr>
    <w:rPr>
      <w:rFonts w:eastAsia="SimSun"/>
      <w:lang w:eastAsia="zh-CN"/>
    </w:rPr>
  </w:style>
  <w:style w:type="paragraph" w:customStyle="1" w:styleId="Style6">
    <w:name w:val="Style6"/>
    <w:basedOn w:val="Normal"/>
    <w:rsid w:val="00A20994"/>
    <w:pPr>
      <w:widowControl w:val="0"/>
      <w:suppressAutoHyphens/>
      <w:jc w:val="both"/>
    </w:pPr>
    <w:rPr>
      <w:rFonts w:eastAsia="SimSun"/>
      <w:lang w:eastAsia="zh-CN"/>
    </w:rPr>
  </w:style>
  <w:style w:type="paragraph" w:customStyle="1" w:styleId="Style7">
    <w:name w:val="Style7"/>
    <w:basedOn w:val="Normal"/>
    <w:rsid w:val="00A20994"/>
    <w:pPr>
      <w:widowControl w:val="0"/>
      <w:suppressAutoHyphens/>
    </w:pPr>
    <w:rPr>
      <w:rFonts w:eastAsia="SimSun"/>
      <w:lang w:eastAsia="zh-CN"/>
    </w:rPr>
  </w:style>
  <w:style w:type="paragraph" w:customStyle="1" w:styleId="Style10">
    <w:name w:val="Style10"/>
    <w:basedOn w:val="Normal"/>
    <w:rsid w:val="00A20994"/>
    <w:pPr>
      <w:widowControl w:val="0"/>
      <w:suppressAutoHyphens/>
      <w:spacing w:line="274" w:lineRule="exact"/>
      <w:ind w:hanging="346"/>
      <w:jc w:val="both"/>
    </w:pPr>
    <w:rPr>
      <w:rFonts w:eastAsia="SimSun"/>
      <w:lang w:eastAsia="zh-CN"/>
    </w:rPr>
  </w:style>
  <w:style w:type="paragraph" w:customStyle="1" w:styleId="Style9">
    <w:name w:val="Style9"/>
    <w:basedOn w:val="Normal"/>
    <w:rsid w:val="00A20994"/>
    <w:pPr>
      <w:widowControl w:val="0"/>
      <w:suppressAutoHyphens/>
    </w:pPr>
    <w:rPr>
      <w:rFonts w:eastAsia="SimSun"/>
      <w:lang w:eastAsia="zh-CN"/>
    </w:rPr>
  </w:style>
  <w:style w:type="paragraph" w:customStyle="1" w:styleId="Style12">
    <w:name w:val="Style12"/>
    <w:basedOn w:val="Normal"/>
    <w:rsid w:val="00A20994"/>
    <w:pPr>
      <w:widowControl w:val="0"/>
      <w:suppressAutoHyphens/>
    </w:pPr>
    <w:rPr>
      <w:rFonts w:eastAsia="SimSun"/>
      <w:lang w:eastAsia="zh-CN"/>
    </w:rPr>
  </w:style>
  <w:style w:type="character" w:customStyle="1" w:styleId="FontStyle18">
    <w:name w:val="Font Style18"/>
    <w:rsid w:val="00A20994"/>
    <w:rPr>
      <w:rFonts w:ascii="Times New Roman" w:hAnsi="Times New Roman" w:cs="Times New Roman" w:hint="default"/>
      <w:b/>
      <w:bCs/>
      <w:sz w:val="22"/>
      <w:szCs w:val="22"/>
    </w:rPr>
  </w:style>
  <w:style w:type="character" w:customStyle="1" w:styleId="FontStyle22">
    <w:name w:val="Font Style22"/>
    <w:rsid w:val="00A20994"/>
    <w:rPr>
      <w:rFonts w:ascii="Times New Roman" w:hAnsi="Times New Roman" w:cs="Times New Roman" w:hint="default"/>
      <w:b/>
      <w:bCs/>
      <w:sz w:val="14"/>
      <w:szCs w:val="14"/>
    </w:rPr>
  </w:style>
  <w:style w:type="character" w:customStyle="1" w:styleId="FontStyle14">
    <w:name w:val="Font Style14"/>
    <w:rsid w:val="00A20994"/>
    <w:rPr>
      <w:rFonts w:ascii="Times New Roman" w:hAnsi="Times New Roman" w:cs="Times New Roman" w:hint="default"/>
      <w:sz w:val="22"/>
      <w:szCs w:val="22"/>
    </w:rPr>
  </w:style>
  <w:style w:type="character" w:customStyle="1" w:styleId="FontStyle23">
    <w:name w:val="Font Style23"/>
    <w:rsid w:val="00A20994"/>
    <w:rPr>
      <w:rFonts w:ascii="Times New Roman" w:hAnsi="Times New Roman" w:cs="Times New Roman" w:hint="default"/>
      <w:sz w:val="14"/>
      <w:szCs w:val="14"/>
    </w:rPr>
  </w:style>
  <w:style w:type="table" w:customStyle="1" w:styleId="TableGrid1">
    <w:name w:val="Table Grid1"/>
    <w:basedOn w:val="TableNormal"/>
    <w:next w:val="TableGrid"/>
    <w:rsid w:val="00A20994"/>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2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20994"/>
    <w:rPr>
      <w:rFonts w:ascii="Courier New" w:eastAsia="Times New Roman" w:hAnsi="Courier New" w:cs="Courier New"/>
      <w:kern w:val="0"/>
      <w:sz w:val="20"/>
      <w:szCs w:val="20"/>
      <w:lang w:eastAsia="lv-LV"/>
      <w14:ligatures w14:val="none"/>
    </w:rPr>
  </w:style>
  <w:style w:type="character" w:customStyle="1" w:styleId="y2iqfc">
    <w:name w:val="y2iqfc"/>
    <w:rsid w:val="00A20994"/>
  </w:style>
  <w:style w:type="paragraph" w:customStyle="1" w:styleId="Sarakstarindkopa1">
    <w:name w:val="Saraksta rindkopa1"/>
    <w:basedOn w:val="Normal"/>
    <w:rsid w:val="002D17BA"/>
    <w:pPr>
      <w:widowControl w:val="0"/>
      <w:suppressAutoHyphens/>
      <w:autoSpaceDE w:val="0"/>
      <w:ind w:left="1553" w:hanging="721"/>
    </w:pPr>
    <w:rPr>
      <w:sz w:val="22"/>
      <w:szCs w:val="22"/>
      <w:lang w:val="x-none" w:eastAsia="zh-CN"/>
    </w:rPr>
  </w:style>
  <w:style w:type="character" w:customStyle="1" w:styleId="CommentReference1">
    <w:name w:val="Comment Reference1"/>
    <w:rsid w:val="002D17BA"/>
    <w:rPr>
      <w:sz w:val="16"/>
      <w:szCs w:val="16"/>
    </w:rPr>
  </w:style>
  <w:style w:type="table" w:customStyle="1" w:styleId="TableGrid2">
    <w:name w:val="Table Grid2"/>
    <w:basedOn w:val="TableNormal"/>
    <w:next w:val="TableGrid"/>
    <w:uiPriority w:val="39"/>
    <w:rsid w:val="001150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071239">
      <w:bodyDiv w:val="1"/>
      <w:marLeft w:val="0"/>
      <w:marRight w:val="0"/>
      <w:marTop w:val="0"/>
      <w:marBottom w:val="0"/>
      <w:divBdr>
        <w:top w:val="none" w:sz="0" w:space="0" w:color="auto"/>
        <w:left w:val="none" w:sz="0" w:space="0" w:color="auto"/>
        <w:bottom w:val="none" w:sz="0" w:space="0" w:color="auto"/>
        <w:right w:val="none" w:sz="0" w:space="0" w:color="auto"/>
      </w:divBdr>
    </w:div>
    <w:div w:id="19518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5770" TargetMode="External"/><Relationship Id="rId21" Type="http://schemas.openxmlformats.org/officeDocument/2006/relationships/hyperlink" Target="mailto:dome@dobele.lv" TargetMode="External"/><Relationship Id="rId42" Type="http://schemas.openxmlformats.org/officeDocument/2006/relationships/hyperlink" Target="mailto:dome@dobele.lv" TargetMode="External"/><Relationship Id="rId47" Type="http://schemas.openxmlformats.org/officeDocument/2006/relationships/hyperlink" Target="https://likumi.lv/ta/id/56863-par-dzivojamo-telpu-iri" TargetMode="External"/><Relationship Id="rId63" Type="http://schemas.openxmlformats.org/officeDocument/2006/relationships/hyperlink" Target="https://likumi.lv/ta/id/68490" TargetMode="External"/><Relationship Id="rId68"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https://likumi.lv/ta/id/35770"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53" Type="http://schemas.openxmlformats.org/officeDocument/2006/relationships/hyperlink" Target="mailto:dome@dobele.lv" TargetMode="External"/><Relationship Id="rId58" Type="http://schemas.openxmlformats.org/officeDocument/2006/relationships/hyperlink" Target="https://likumi.lv/ta/id/111962-valsts-un-pasvaldibu-ipasuma-privatizacijas-un-privatizacijas-sertifikatu-izmantosanas-pabeigsanas-likums" TargetMode="External"/><Relationship Id="rId66" Type="http://schemas.openxmlformats.org/officeDocument/2006/relationships/hyperlink" Target="http://pro.nais.lv/naiser/text.cfm?Ref=0103012002103132796&amp;Req=0103012002103132796&amp;Key=0103012005061632779&amp;Hash=" TargetMode="External"/><Relationship Id="rId74" Type="http://schemas.openxmlformats.org/officeDocument/2006/relationships/hyperlink" Target="mailto:dome@dobele.lv" TargetMode="External"/><Relationship Id="rId5" Type="http://schemas.openxmlformats.org/officeDocument/2006/relationships/webSettings" Target="webSettings.xml"/><Relationship Id="rId61" Type="http://schemas.openxmlformats.org/officeDocument/2006/relationships/hyperlink" Target="mailto:dome@dobele.lv" TargetMode="External"/><Relationship Id="rId19" Type="http://schemas.openxmlformats.org/officeDocument/2006/relationships/image" Target="media/image3.jpeg"/><Relationship Id="rId14" Type="http://schemas.openxmlformats.org/officeDocument/2006/relationships/image" Target="media/image3.png"/><Relationship Id="rId22" Type="http://schemas.openxmlformats.org/officeDocument/2006/relationships/hyperlink" Target="http://www.dobele.lv/" TargetMode="External"/><Relationship Id="rId27" Type="http://schemas.openxmlformats.org/officeDocument/2006/relationships/hyperlink" Target="https://likumi.lv/ta/id/35770" TargetMode="External"/><Relationship Id="rId30" Type="http://schemas.openxmlformats.org/officeDocument/2006/relationships/hyperlink" Target="https://likumi.lv/ta/id/35770" TargetMode="External"/><Relationship Id="rId35"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56" Type="http://schemas.openxmlformats.org/officeDocument/2006/relationships/hyperlink" Target="mailto:dome@dobele.lv" TargetMode="External"/><Relationship Id="rId64" Type="http://schemas.openxmlformats.org/officeDocument/2006/relationships/hyperlink" Target="https://likumi.lv/ta/id/68490" TargetMode="External"/><Relationship Id="rId69" Type="http://schemas.openxmlformats.org/officeDocument/2006/relationships/hyperlink" Target="mailto:dome@dobele.lv"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likumi.lv/ta/id/56863-par-dzivojamo-telpu-iri" TargetMode="External"/><Relationship Id="rId72" Type="http://schemas.openxmlformats.org/officeDocument/2006/relationships/hyperlink" Target="mailto:dome@dobele.lv" TargetMode="External"/><Relationship Id="rId3" Type="http://schemas.openxmlformats.org/officeDocument/2006/relationships/styles" Target="styles.xml"/><Relationship Id="rId17" Type="http://schemas.openxmlformats.org/officeDocument/2006/relationships/hyperlink" Target="mailto:dome@dobele.lv" TargetMode="External"/><Relationship Id="rId25" Type="http://schemas.openxmlformats.org/officeDocument/2006/relationships/hyperlink" Target="https://likumi.lv/ta/id/35770" TargetMode="External"/><Relationship Id="rId33" Type="http://schemas.openxmlformats.org/officeDocument/2006/relationships/hyperlink" Target="mailto:dome@dobele.lv" TargetMode="External"/><Relationship Id="rId38" Type="http://schemas.openxmlformats.org/officeDocument/2006/relationships/image" Target="media/image5.jpeg"/><Relationship Id="rId46" Type="http://schemas.openxmlformats.org/officeDocument/2006/relationships/hyperlink" Target="mailto:dome@dobele.lv" TargetMode="External"/><Relationship Id="rId59" Type="http://schemas.openxmlformats.org/officeDocument/2006/relationships/hyperlink" Target="mailto:dome@dobele.lv" TargetMode="External"/><Relationship Id="rId67"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hyperlink" Target="mailto:dome@dobele.lv" TargetMode="External"/><Relationship Id="rId62" Type="http://schemas.openxmlformats.org/officeDocument/2006/relationships/hyperlink" Target="https://likumi.lv/ta/id/68490" TargetMode="External"/><Relationship Id="rId70" Type="http://schemas.openxmlformats.org/officeDocument/2006/relationships/hyperlink" Target="mailto:dome@dobele.lv"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https://likumi.lv/ta/id/56863-par-dzivojamo-telpu-iri" TargetMode="External"/><Relationship Id="rId57" Type="http://schemas.openxmlformats.org/officeDocument/2006/relationships/hyperlink" Target="mailto:dome@dobele.lv" TargetMode="External"/><Relationship Id="rId10" Type="http://schemas.openxmlformats.org/officeDocument/2006/relationships/customXml" Target="ink/ink1.xml"/><Relationship Id="rId31" Type="http://schemas.openxmlformats.org/officeDocument/2006/relationships/hyperlink" Target="https://likumi.lv/ta/id/35770" TargetMode="External"/><Relationship Id="rId44" Type="http://schemas.openxmlformats.org/officeDocument/2006/relationships/image" Target="media/image6.jpeg"/><Relationship Id="rId52" Type="http://schemas.openxmlformats.org/officeDocument/2006/relationships/hyperlink" Target="mailto:dome@dobele.lv" TargetMode="External"/><Relationship Id="rId60" Type="http://schemas.openxmlformats.org/officeDocument/2006/relationships/hyperlink" Target="https://likumi.lv/ta/id/111962-valsts-un-pasvaldibu-ipasuma-privatizacijas-un-privatizacijas-sertifikatu-izmantosanas-pabeigsanas-likums" TargetMode="External"/><Relationship Id="rId65" Type="http://schemas.openxmlformats.org/officeDocument/2006/relationships/hyperlink" Target="http://pro.nais.lv/naiser/text.cfm?Ref=0103012002103132796&amp;Req=0103012002103132796&amp;Key=0103011998101432772&amp;Hash=" TargetMode="External"/><Relationship Id="rId73"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dome@dobele.lv" TargetMode="External"/><Relationship Id="rId18" Type="http://schemas.openxmlformats.org/officeDocument/2006/relationships/hyperlink" Target="http://www.dobele.lv/" TargetMode="External"/><Relationship Id="rId39" Type="http://schemas.openxmlformats.org/officeDocument/2006/relationships/hyperlink" Target="mailto:dome@dobele.lv" TargetMode="External"/><Relationship Id="rId34"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dome@dobele.lv"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19T07:15:09.43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4742-3DF9-4AC4-BF2D-D78B8D51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83</Pages>
  <Words>104916</Words>
  <Characters>59803</Characters>
  <Application>Microsoft Office Word</Application>
  <DocSecurity>0</DocSecurity>
  <Lines>498</Lines>
  <Paragraphs>328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11</cp:revision>
  <cp:lastPrinted>2025-01-03T08:09:00Z</cp:lastPrinted>
  <dcterms:created xsi:type="dcterms:W3CDTF">2025-01-08T12:18:00Z</dcterms:created>
  <dcterms:modified xsi:type="dcterms:W3CDTF">2025-01-08T14:53:00Z</dcterms:modified>
</cp:coreProperties>
</file>