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47E979" w14:textId="77777777" w:rsidR="00347A26" w:rsidRDefault="00347A26" w:rsidP="00347A26"/>
    <w:p w14:paraId="79D4B8D8" w14:textId="77777777" w:rsidR="00347A26" w:rsidRDefault="00347A26" w:rsidP="00347A26">
      <w:pPr>
        <w:jc w:val="both"/>
        <w:rPr>
          <w:b/>
          <w:bCs/>
        </w:rPr>
      </w:pPr>
    </w:p>
    <w:p w14:paraId="70C43A44" w14:textId="77777777" w:rsidR="00347A26" w:rsidRDefault="00347A26" w:rsidP="00347A26">
      <w:pPr>
        <w:jc w:val="center"/>
        <w:rPr>
          <w:b/>
        </w:rPr>
      </w:pPr>
      <w:r>
        <w:rPr>
          <w:b/>
        </w:rPr>
        <w:t>MEDĪBU KOORDINĀCIJAS KOMISIJA</w:t>
      </w:r>
    </w:p>
    <w:p w14:paraId="32FC3006" w14:textId="77777777" w:rsidR="00347A26" w:rsidRDefault="00347A26" w:rsidP="00347A26">
      <w:pPr>
        <w:jc w:val="center"/>
      </w:pPr>
    </w:p>
    <w:p w14:paraId="0FCB309F" w14:textId="77777777" w:rsidR="00347A26" w:rsidRDefault="00347A26" w:rsidP="00347A26">
      <w:pPr>
        <w:jc w:val="center"/>
      </w:pPr>
      <w:r>
        <w:t xml:space="preserve">   PROTOKOLS</w:t>
      </w:r>
    </w:p>
    <w:p w14:paraId="01150075" w14:textId="77777777" w:rsidR="00347A26" w:rsidRDefault="00347A26" w:rsidP="00347A26">
      <w:pPr>
        <w:jc w:val="center"/>
        <w:rPr>
          <w:szCs w:val="28"/>
        </w:rPr>
      </w:pPr>
      <w:r>
        <w:rPr>
          <w:szCs w:val="28"/>
        </w:rPr>
        <w:t>Nr.1</w:t>
      </w:r>
    </w:p>
    <w:p w14:paraId="1DBF40ED" w14:textId="77777777" w:rsidR="00347A26" w:rsidRDefault="00347A26" w:rsidP="00347A26">
      <w:pPr>
        <w:jc w:val="both"/>
        <w:rPr>
          <w:szCs w:val="28"/>
        </w:rPr>
      </w:pPr>
    </w:p>
    <w:p w14:paraId="4D2A9552" w14:textId="4568A082" w:rsidR="00347A26" w:rsidRDefault="00E34B82" w:rsidP="00347A26">
      <w:pPr>
        <w:jc w:val="both"/>
      </w:pPr>
      <w:r>
        <w:t xml:space="preserve">Dobelē, </w:t>
      </w:r>
      <w:r w:rsidR="00347A26">
        <w:t>Dobeles novadā</w:t>
      </w:r>
      <w:r w:rsidR="00347A26">
        <w:tab/>
      </w:r>
      <w:r w:rsidR="00347A26">
        <w:tab/>
      </w:r>
      <w:r w:rsidR="00347A26">
        <w:tab/>
      </w:r>
      <w:r w:rsidR="00347A26">
        <w:tab/>
      </w:r>
      <w:r w:rsidR="00347A26">
        <w:tab/>
      </w:r>
      <w:r w:rsidR="00347A26">
        <w:tab/>
        <w:t xml:space="preserve">     2025.gada </w:t>
      </w:r>
      <w:r w:rsidR="00347A26" w:rsidRPr="000433AC">
        <w:t>0</w:t>
      </w:r>
      <w:r w:rsidR="00A0690E">
        <w:t>8</w:t>
      </w:r>
      <w:r w:rsidR="00347A26" w:rsidRPr="000433AC">
        <w:t>.janvārī</w:t>
      </w:r>
    </w:p>
    <w:p w14:paraId="75AF4C3B" w14:textId="77777777" w:rsidR="00347A26" w:rsidRDefault="00347A26" w:rsidP="00347A26">
      <w:pPr>
        <w:jc w:val="both"/>
        <w:rPr>
          <w:sz w:val="28"/>
          <w:szCs w:val="28"/>
        </w:rPr>
      </w:pPr>
    </w:p>
    <w:p w14:paraId="610C6912" w14:textId="60E850E1" w:rsidR="00347A26" w:rsidRPr="00410DF8" w:rsidRDefault="00347A26" w:rsidP="00347A26">
      <w:pPr>
        <w:jc w:val="both"/>
      </w:pPr>
      <w:r>
        <w:t>Sēde sākta plkst</w:t>
      </w:r>
      <w:r w:rsidRPr="00410DF8">
        <w:t xml:space="preserve">.:   </w:t>
      </w:r>
      <w:r w:rsidR="000433AC">
        <w:t>1</w:t>
      </w:r>
      <w:r w:rsidR="00A0690E">
        <w:t>0</w:t>
      </w:r>
      <w:r w:rsidRPr="00410DF8">
        <w:t>.</w:t>
      </w:r>
      <w:r>
        <w:t>0</w:t>
      </w:r>
      <w:r w:rsidRPr="00410DF8">
        <w:t>0</w:t>
      </w:r>
    </w:p>
    <w:p w14:paraId="3427B846" w14:textId="77777777" w:rsidR="00347A26" w:rsidRDefault="00347A26" w:rsidP="00347A26">
      <w:pPr>
        <w:jc w:val="both"/>
      </w:pPr>
    </w:p>
    <w:p w14:paraId="72D51C02" w14:textId="77777777" w:rsidR="00347A26" w:rsidRDefault="00347A26" w:rsidP="00347A26">
      <w:pPr>
        <w:jc w:val="both"/>
        <w:rPr>
          <w:b/>
        </w:rPr>
      </w:pPr>
      <w:r>
        <w:rPr>
          <w:b/>
        </w:rPr>
        <w:t>Sēdē piedalās:</w:t>
      </w:r>
    </w:p>
    <w:p w14:paraId="74A07CF9" w14:textId="77777777" w:rsidR="00347A26" w:rsidRDefault="00347A26" w:rsidP="00347A26">
      <w:pPr>
        <w:jc w:val="both"/>
        <w:rPr>
          <w:b/>
        </w:rPr>
      </w:pPr>
    </w:p>
    <w:p w14:paraId="4BE74D39" w14:textId="77777777" w:rsidR="00347A26" w:rsidRPr="003A6811" w:rsidRDefault="00347A26" w:rsidP="00347A26">
      <w:pPr>
        <w:jc w:val="both"/>
      </w:pPr>
      <w:r w:rsidRPr="003A6811">
        <w:t>Dobeles novada Medību koordinācijas</w:t>
      </w:r>
    </w:p>
    <w:p w14:paraId="038A6BC9" w14:textId="77777777" w:rsidR="00347A26" w:rsidRPr="003A6811" w:rsidRDefault="00347A26" w:rsidP="00347A26">
      <w:pPr>
        <w:jc w:val="both"/>
      </w:pPr>
      <w:r w:rsidRPr="003A6811">
        <w:t>komisijas priekšsēdētājs</w:t>
      </w:r>
      <w:r w:rsidRPr="003A6811">
        <w:tab/>
      </w:r>
      <w:r w:rsidRPr="003A6811">
        <w:tab/>
      </w:r>
      <w:r w:rsidRPr="003A6811">
        <w:tab/>
      </w:r>
      <w:r w:rsidRPr="003A6811">
        <w:tab/>
      </w:r>
      <w:r w:rsidRPr="003A6811">
        <w:tab/>
      </w:r>
      <w:r w:rsidRPr="003A6811">
        <w:tab/>
      </w:r>
      <w:r w:rsidRPr="003A6811">
        <w:tab/>
      </w:r>
      <w:r w:rsidRPr="003A6811">
        <w:tab/>
        <w:t>A. Lerhs</w:t>
      </w:r>
    </w:p>
    <w:p w14:paraId="7055BCF5" w14:textId="77777777" w:rsidR="00347A26" w:rsidRPr="003A6811" w:rsidRDefault="00347A26" w:rsidP="00347A26">
      <w:pPr>
        <w:jc w:val="both"/>
      </w:pPr>
      <w:bookmarkStart w:id="0" w:name="_Hlk187071668"/>
      <w:r w:rsidRPr="003A6811">
        <w:t>Lauksaimnieku apvienības pārstāvis</w:t>
      </w:r>
      <w:bookmarkEnd w:id="0"/>
      <w:r w:rsidRPr="003A6811">
        <w:tab/>
      </w:r>
      <w:r w:rsidRPr="003A6811">
        <w:tab/>
      </w:r>
      <w:r w:rsidRPr="003A6811">
        <w:tab/>
      </w:r>
      <w:r w:rsidRPr="003A6811">
        <w:tab/>
      </w:r>
      <w:r w:rsidRPr="003A6811">
        <w:tab/>
      </w:r>
      <w:r w:rsidRPr="003A6811">
        <w:tab/>
      </w:r>
      <w:r w:rsidRPr="003A6811">
        <w:tab/>
        <w:t>M. Ailts</w:t>
      </w:r>
    </w:p>
    <w:p w14:paraId="243EF306" w14:textId="77777777" w:rsidR="00347A26" w:rsidRPr="003A6811" w:rsidRDefault="00347A26" w:rsidP="00347A26">
      <w:pPr>
        <w:jc w:val="both"/>
      </w:pPr>
      <w:r w:rsidRPr="003A6811">
        <w:t>Lauku atbalsta dienesta pārstāvis                                                                                Ģ.Fišers</w:t>
      </w:r>
    </w:p>
    <w:p w14:paraId="1DFDF5F0" w14:textId="77777777" w:rsidR="00347A26" w:rsidRPr="003A6811" w:rsidRDefault="00347A26" w:rsidP="00347A26">
      <w:pPr>
        <w:jc w:val="both"/>
      </w:pPr>
      <w:r w:rsidRPr="003A6811">
        <w:t>Latvijas mednieku savienības pārstāvis</w:t>
      </w:r>
      <w:r w:rsidRPr="003A6811">
        <w:tab/>
      </w:r>
      <w:r w:rsidRPr="003A6811">
        <w:tab/>
      </w:r>
      <w:r w:rsidRPr="003A6811">
        <w:tab/>
      </w:r>
      <w:r w:rsidRPr="003A6811">
        <w:tab/>
      </w:r>
      <w:r w:rsidRPr="003A6811">
        <w:tab/>
      </w:r>
      <w:r w:rsidRPr="003A6811">
        <w:tab/>
        <w:t>G.Šēfers</w:t>
      </w:r>
    </w:p>
    <w:p w14:paraId="32D0B9FA" w14:textId="77777777" w:rsidR="00347A26" w:rsidRPr="00230F12" w:rsidRDefault="00347A26" w:rsidP="00347A26">
      <w:pPr>
        <w:jc w:val="both"/>
        <w:rPr>
          <w:color w:val="FF0000"/>
        </w:rPr>
      </w:pPr>
      <w:r w:rsidRPr="003A6811">
        <w:t>Mežu īpašnieku apvienības pārstāvis                                                                          V.Stradiņš</w:t>
      </w:r>
    </w:p>
    <w:p w14:paraId="0C7B71BB" w14:textId="77777777" w:rsidR="00347A26" w:rsidRPr="00230F12" w:rsidRDefault="00347A26" w:rsidP="00347A26">
      <w:pPr>
        <w:jc w:val="both"/>
        <w:rPr>
          <w:color w:val="FF0000"/>
        </w:rPr>
      </w:pPr>
    </w:p>
    <w:p w14:paraId="76C6D877" w14:textId="157D2802" w:rsidR="00347A26" w:rsidRPr="00230F12" w:rsidRDefault="00347A26" w:rsidP="00347A26">
      <w:pPr>
        <w:jc w:val="both"/>
        <w:rPr>
          <w:color w:val="FF0000"/>
        </w:rPr>
      </w:pPr>
      <w:r w:rsidRPr="00FE310D">
        <w:t>Zemes īpašniek</w:t>
      </w:r>
      <w:r w:rsidR="00E34B82" w:rsidRPr="00FE310D">
        <w:t>s sēdē nepiedalās</w:t>
      </w:r>
      <w:r w:rsidR="00FE310D" w:rsidRPr="00FE310D">
        <w:t>, jo atrodas ārpus Latvijas</w:t>
      </w:r>
      <w:r w:rsidR="00E34B82" w:rsidRPr="00FE310D">
        <w:t xml:space="preserve">. </w:t>
      </w:r>
      <w:r w:rsidRPr="00FE310D">
        <w:t xml:space="preserve"> </w:t>
      </w:r>
      <w:r w:rsidR="00E34B82" w:rsidRPr="00FE310D">
        <w:t xml:space="preserve">Zemes īpašnieks par </w:t>
      </w:r>
      <w:r w:rsidR="00FE310D" w:rsidRPr="00FE310D">
        <w:t>objekta apsekošanu</w:t>
      </w:r>
      <w:r w:rsidR="00E34B82" w:rsidRPr="00FE310D">
        <w:t xml:space="preserve"> ir informēts 2025.gada </w:t>
      </w:r>
      <w:r w:rsidR="00FE310D" w:rsidRPr="00FE310D">
        <w:t>06</w:t>
      </w:r>
      <w:r w:rsidR="00E34B82" w:rsidRPr="00FE310D">
        <w:t xml:space="preserve">.janvārī, </w:t>
      </w:r>
      <w:r w:rsidR="00FE310D" w:rsidRPr="00FE310D">
        <w:t>izmantojot saziņu lietotnē Watsap</w:t>
      </w:r>
      <w:r w:rsidR="00E34B82">
        <w:rPr>
          <w:color w:val="FF0000"/>
        </w:rPr>
        <w:t>.</w:t>
      </w:r>
    </w:p>
    <w:p w14:paraId="456B3CA6" w14:textId="77777777" w:rsidR="00347A26" w:rsidRPr="00230F12" w:rsidRDefault="00347A26" w:rsidP="00347A26">
      <w:pPr>
        <w:jc w:val="both"/>
        <w:rPr>
          <w:color w:val="FF0000"/>
        </w:rPr>
      </w:pPr>
    </w:p>
    <w:p w14:paraId="3E028A0A" w14:textId="77777777" w:rsidR="00347A26" w:rsidRPr="00611E41" w:rsidRDefault="00347A26" w:rsidP="00347A26">
      <w:pPr>
        <w:ind w:firstLine="720"/>
        <w:jc w:val="both"/>
      </w:pPr>
      <w:r>
        <w:t>Dobeles novada pašvaldības medību koordinācijas komisija</w:t>
      </w:r>
      <w:r w:rsidRPr="00611E41">
        <w:t xml:space="preserve"> </w:t>
      </w:r>
      <w:r>
        <w:t xml:space="preserve">(turpmāk – Komisija) </w:t>
      </w:r>
      <w:r w:rsidRPr="00611E41">
        <w:t>202</w:t>
      </w:r>
      <w:r>
        <w:t>5</w:t>
      </w:r>
      <w:r w:rsidRPr="00611E41">
        <w:t xml:space="preserve">. gada </w:t>
      </w:r>
      <w:r>
        <w:t>02</w:t>
      </w:r>
      <w:r w:rsidRPr="00611E41">
        <w:t xml:space="preserve">. </w:t>
      </w:r>
      <w:r>
        <w:t>janvā</w:t>
      </w:r>
      <w:r w:rsidRPr="00611E41">
        <w:t xml:space="preserve">rī ir saņēmusi un izskatījusi </w:t>
      </w:r>
      <w:bookmarkStart w:id="1" w:name="_Hlk187071330"/>
      <w:r>
        <w:t>Valsts sabiedrības ar ierobežotu atbildību “Zemkopības ministrijas nekustamie īpašumi” Zemgales reģiona meliorācijas nodaļas</w:t>
      </w:r>
      <w:bookmarkEnd w:id="1"/>
      <w:r w:rsidRPr="00611E41">
        <w:rPr>
          <w:spacing w:val="20"/>
        </w:rPr>
        <w:t xml:space="preserve"> </w:t>
      </w:r>
      <w:r>
        <w:rPr>
          <w:spacing w:val="20"/>
        </w:rPr>
        <w:t xml:space="preserve">(turpmāk tekstā Nodaļa), </w:t>
      </w:r>
      <w:r w:rsidRPr="00611E41">
        <w:rPr>
          <w:spacing w:val="20"/>
        </w:rPr>
        <w:t>vēstuli par</w:t>
      </w:r>
      <w:r w:rsidRPr="00611E41">
        <w:t xml:space="preserve"> valsts nozīmes ūdensnotekas Vecslampe aizsprostojumiem privātīpašumā ar </w:t>
      </w:r>
      <w:bookmarkStart w:id="2" w:name="_Hlk187069031"/>
      <w:r w:rsidRPr="00611E41">
        <w:t>zemes vienības kadastra apzīmējumu</w:t>
      </w:r>
      <w:r w:rsidRPr="00611E41">
        <w:rPr>
          <w:szCs w:val="20"/>
          <w:lang w:eastAsia="en-US"/>
        </w:rPr>
        <w:t xml:space="preserve"> </w:t>
      </w:r>
      <w:bookmarkStart w:id="3" w:name="_Hlk187070801"/>
      <w:r w:rsidRPr="00611E41">
        <w:rPr>
          <w:lang w:eastAsia="en-US"/>
        </w:rPr>
        <w:t>46680020110</w:t>
      </w:r>
      <w:bookmarkEnd w:id="2"/>
      <w:r w:rsidRPr="00611E41">
        <w:t xml:space="preserve">, </w:t>
      </w:r>
      <w:r w:rsidRPr="00611E41">
        <w:rPr>
          <w:bCs/>
        </w:rPr>
        <w:t xml:space="preserve">Jaunbērzes </w:t>
      </w:r>
      <w:r w:rsidRPr="00611E41">
        <w:t>pagastā, Dobeles novadā</w:t>
      </w:r>
      <w:bookmarkEnd w:id="3"/>
      <w:r w:rsidRPr="00611E41">
        <w:t>.</w:t>
      </w:r>
    </w:p>
    <w:p w14:paraId="02768464" w14:textId="77777777" w:rsidR="00347A26" w:rsidRPr="00611E41" w:rsidRDefault="00347A26" w:rsidP="00347A26">
      <w:pPr>
        <w:ind w:firstLine="720"/>
        <w:jc w:val="both"/>
      </w:pPr>
      <w:r w:rsidRPr="00611E41">
        <w:t>N</w:t>
      </w:r>
      <w:r w:rsidRPr="00611E41">
        <w:rPr>
          <w:rFonts w:eastAsia="Calibri"/>
        </w:rPr>
        <w:t xml:space="preserve">odaļa informē, ka </w:t>
      </w:r>
      <w:r w:rsidRPr="00611E41">
        <w:rPr>
          <w:rFonts w:eastAsia="Calibri"/>
          <w:lang w:eastAsia="en-US"/>
        </w:rPr>
        <w:t xml:space="preserve">valsts nozīmes </w:t>
      </w:r>
      <w:bookmarkStart w:id="4" w:name="_Hlk187068715"/>
      <w:r w:rsidRPr="00611E41">
        <w:rPr>
          <w:rFonts w:eastAsia="Calibri"/>
          <w:lang w:eastAsia="en-US"/>
        </w:rPr>
        <w:t>ūdensnotekas Vecslampe, meliorācijas kadastra kods 38164:01 (turpmāk Vecslampe), Jaunbērzes pagastā, Dobeles novadā</w:t>
      </w:r>
      <w:bookmarkEnd w:id="4"/>
      <w:r w:rsidRPr="00611E41">
        <w:rPr>
          <w:rFonts w:eastAsia="Calibri"/>
          <w:lang w:eastAsia="en-US"/>
        </w:rPr>
        <w:t xml:space="preserve"> </w:t>
      </w:r>
      <w:r w:rsidRPr="00611E41">
        <w:t>uzturēšanu un ekspluatāciju nodrošina valsts sabiedrība ar ierobežotu atbildību “Zemkopības ministrijas nekustamie īpašu</w:t>
      </w:r>
      <w:r w:rsidRPr="00611E41">
        <w:rPr>
          <w:rFonts w:eastAsia="Calibri"/>
        </w:rPr>
        <w:t>mi”, bet par</w:t>
      </w:r>
      <w:r w:rsidRPr="00611E41">
        <w:t xml:space="preserve"> pieguļošo zemi, tai skaitā arī zem ūdeņiem (zem Vecslampes), </w:t>
      </w:r>
      <w:r w:rsidRPr="00611E41">
        <w:rPr>
          <w:rFonts w:eastAsia="Calibri"/>
        </w:rPr>
        <w:t>par</w:t>
      </w:r>
      <w:r w:rsidRPr="00611E41">
        <w:rPr>
          <w:rFonts w:eastAsia="Calibri"/>
          <w:lang w:eastAsia="en-US"/>
        </w:rPr>
        <w:t xml:space="preserve"> esošajiem bebru aizsprostojumiem, bebru radītajiem postījumiem un zaudējumiem</w:t>
      </w:r>
      <w:r w:rsidRPr="00611E41">
        <w:rPr>
          <w:rFonts w:eastAsia="Calibri"/>
        </w:rPr>
        <w:t xml:space="preserve"> </w:t>
      </w:r>
      <w:r w:rsidRPr="00611E41">
        <w:t>ir atbildīgs nekustamā īpašuma ar</w:t>
      </w:r>
      <w:r w:rsidRPr="00611E41">
        <w:rPr>
          <w:rFonts w:eastAsia="Calibri"/>
          <w:lang w:eastAsia="en-US"/>
        </w:rPr>
        <w:t xml:space="preserve">  </w:t>
      </w:r>
      <w:r w:rsidRPr="00611E41">
        <w:t>zemes vienības kadastra apzīmējumu</w:t>
      </w:r>
      <w:r w:rsidRPr="00611E41">
        <w:rPr>
          <w:rFonts w:eastAsia="Calibri"/>
          <w:lang w:eastAsia="en-US"/>
        </w:rPr>
        <w:t xml:space="preserve"> 46680020110 īpašnieks vai tiesiskais valdītājs (</w:t>
      </w:r>
      <w:r w:rsidRPr="00611E41">
        <w:t>atbilstoši Medību likuma 29. pantam).</w:t>
      </w:r>
    </w:p>
    <w:p w14:paraId="17C1B33E" w14:textId="77777777" w:rsidR="00347A26" w:rsidRPr="00611E41" w:rsidRDefault="00347A26" w:rsidP="00347A26">
      <w:pPr>
        <w:ind w:firstLine="720"/>
        <w:jc w:val="both"/>
        <w:rPr>
          <w:spacing w:val="20"/>
        </w:rPr>
      </w:pPr>
      <w:r w:rsidRPr="00611E41">
        <w:t xml:space="preserve">Nodaļa 23.10.2024 ir apsekojusi vēstulē norādīto Vecslampes posmu un konstatējusi bebru aizsprostu piketā 26/70 uz tās, kā arī bebru veidotu koku sanesumu piketā 27/60, nepieļaujamu ūdens uzstādinājumu nekustamā īpašuma ar zemes vienības kadastra apzīmējumu 46680020110 robežās, kā arī ūdens uzstādinājumu koplietošanas ūdensnotekā ar meliorācijas kadastra kodu 381643:115, nekustamā īpašuma ar zemes vienības kadastra apzīmējumu </w:t>
      </w:r>
      <w:r w:rsidRPr="00611E41">
        <w:lastRenderedPageBreak/>
        <w:t xml:space="preserve">46680020021 robežās un tālāk arī AS </w:t>
      </w:r>
      <w:r w:rsidRPr="00611E41">
        <w:rPr>
          <w:spacing w:val="20"/>
        </w:rPr>
        <w:t xml:space="preserve">LVM teritorijā </w:t>
      </w:r>
      <w:r w:rsidRPr="00611E41">
        <w:t xml:space="preserve">(zemes vienības kadastra apzīmējums 46680020065) un tajā </w:t>
      </w:r>
      <w:r w:rsidRPr="00611E41">
        <w:rPr>
          <w:spacing w:val="20"/>
        </w:rPr>
        <w:t>atjaunotajā vaļējo grāvju nosusināšanas tīklā.</w:t>
      </w:r>
    </w:p>
    <w:p w14:paraId="7D060CDE" w14:textId="77777777" w:rsidR="00347A26" w:rsidRPr="00611E41" w:rsidRDefault="00347A26" w:rsidP="00347A26">
      <w:pPr>
        <w:shd w:val="clear" w:color="auto" w:fill="FFFFFF"/>
        <w:spacing w:line="293" w:lineRule="atLeast"/>
        <w:ind w:firstLine="720"/>
        <w:jc w:val="both"/>
      </w:pPr>
      <w:r w:rsidRPr="00611E41">
        <w:t>Lai ZMNĪ realizētu Vecslampes uzturēšanu un ekspluatāciju, Nodaļa 23.10.2024 ir  nosūtījusi vēstuli konkrētā nekustamā īpašuma īpašniekam par atbildību un nepieciešamību novērst (termiņš 01.12.2024) medījamo dzīvnieku darbības un to nodarītos postījumus, kā arī sniegt informāciju par veiktajām darbībām.</w:t>
      </w:r>
    </w:p>
    <w:p w14:paraId="6C288C18" w14:textId="77777777" w:rsidR="00347A26" w:rsidRPr="00611E41" w:rsidRDefault="00347A26" w:rsidP="00347A26">
      <w:pPr>
        <w:shd w:val="clear" w:color="auto" w:fill="FFFFFF"/>
        <w:ind w:firstLine="720"/>
        <w:jc w:val="both"/>
      </w:pPr>
      <w:r w:rsidRPr="00611E41">
        <w:t>Noteiktajā termiņā un arī pēc tā Nodaļa nav saņēmusi informāciju par darbībām bebru darbības ierobežošanai un nodarīto postījumu novēršanai.</w:t>
      </w:r>
    </w:p>
    <w:p w14:paraId="6A9360D7" w14:textId="77777777" w:rsidR="00347A26" w:rsidRDefault="00347A26" w:rsidP="00347A26">
      <w:pPr>
        <w:ind w:firstLine="720"/>
        <w:jc w:val="both"/>
      </w:pPr>
      <w:r w:rsidRPr="00611E41">
        <w:t xml:space="preserve">Nodaļas darbinieks 20.12.2024 un 02.01.2025  ir apsekojis vēstulē norādīto Vecslampes posmu un konstatējis, ka joprojām iepriekš minētie postījumi nav novērsti. </w:t>
      </w:r>
    </w:p>
    <w:p w14:paraId="32F6F624" w14:textId="77777777" w:rsidR="00347A26" w:rsidRPr="00347A26" w:rsidRDefault="00347A26" w:rsidP="00347A26">
      <w:pPr>
        <w:ind w:firstLine="720"/>
        <w:jc w:val="both"/>
        <w:rPr>
          <w:rFonts w:eastAsia="Calibri"/>
          <w:lang w:eastAsia="en-US"/>
        </w:rPr>
      </w:pPr>
      <w:r>
        <w:t xml:space="preserve">Nodaļa lūdz Komisiju </w:t>
      </w:r>
      <w:r w:rsidRPr="00611E41">
        <w:rPr>
          <w:rFonts w:eastAsia="Calibri"/>
          <w:lang w:eastAsia="en-US"/>
        </w:rPr>
        <w:t>veikt medījamo dzīvnieku (bebr</w:t>
      </w:r>
      <w:r>
        <w:rPr>
          <w:rFonts w:eastAsia="Calibri"/>
          <w:lang w:eastAsia="en-US"/>
        </w:rPr>
        <w:t>u</w:t>
      </w:r>
      <w:r w:rsidRPr="00611E41">
        <w:rPr>
          <w:rFonts w:eastAsia="Calibri"/>
          <w:lang w:eastAsia="en-US"/>
        </w:rPr>
        <w:t xml:space="preserve">) nodarīto postījumu apjomu noteikšanu, izvērtēt konkrēto situāciju un noteikt pasākumus medījamo dzīvnieku postījumu un to seku ierobežošanai vai likvidēšanai </w:t>
      </w:r>
      <w:r w:rsidRPr="00611E41">
        <w:t>nekustamajā īpašumā ar</w:t>
      </w:r>
      <w:r w:rsidRPr="00611E41">
        <w:rPr>
          <w:rFonts w:eastAsia="Calibri"/>
          <w:lang w:eastAsia="en-US"/>
        </w:rPr>
        <w:t xml:space="preserve">  </w:t>
      </w:r>
      <w:r w:rsidRPr="00611E41">
        <w:t>zemes vienības kadastra apzīmējumu</w:t>
      </w:r>
      <w:r w:rsidRPr="00611E41">
        <w:rPr>
          <w:rFonts w:eastAsia="Calibri"/>
          <w:lang w:eastAsia="en-US"/>
        </w:rPr>
        <w:t xml:space="preserve"> 46680020110.</w:t>
      </w:r>
    </w:p>
    <w:p w14:paraId="474D9B58" w14:textId="0BCE2C81" w:rsidR="00347A26" w:rsidRDefault="00347A26" w:rsidP="00347A26">
      <w:pPr>
        <w:ind w:firstLine="720"/>
        <w:jc w:val="both"/>
        <w:rPr>
          <w:rFonts w:eastAsia="Calibri"/>
          <w:lang w:eastAsia="en-US"/>
        </w:rPr>
      </w:pPr>
      <w:r>
        <w:t>2025.</w:t>
      </w:r>
      <w:r w:rsidRPr="00347A26">
        <w:rPr>
          <w:color w:val="000000" w:themeColor="text1"/>
        </w:rPr>
        <w:t xml:space="preserve">gada </w:t>
      </w:r>
      <w:r w:rsidR="00A0690E">
        <w:rPr>
          <w:color w:val="000000" w:themeColor="text1"/>
        </w:rPr>
        <w:t>8</w:t>
      </w:r>
      <w:r w:rsidRPr="00347A26">
        <w:rPr>
          <w:color w:val="000000" w:themeColor="text1"/>
        </w:rPr>
        <w:t xml:space="preserve">. janvārī </w:t>
      </w:r>
      <w:r>
        <w:t>Komisija apsekoja minēto objektu dabā un konstatēja, ka Iesniegumā minētās valsts nozīmes</w:t>
      </w:r>
      <w:r w:rsidRPr="00DD7977">
        <w:rPr>
          <w:rFonts w:eastAsia="Calibri"/>
          <w:lang w:eastAsia="en-US"/>
        </w:rPr>
        <w:t xml:space="preserve"> </w:t>
      </w:r>
      <w:r w:rsidRPr="00611E41">
        <w:rPr>
          <w:rFonts w:eastAsia="Calibri"/>
          <w:lang w:eastAsia="en-US"/>
        </w:rPr>
        <w:t>ūdensnotekas Vecslampe,</w:t>
      </w:r>
      <w:r w:rsidRPr="007E6CF4">
        <w:t xml:space="preserve"> </w:t>
      </w:r>
      <w:r w:rsidRPr="00611E41">
        <w:t>zemes vienīb</w:t>
      </w:r>
      <w:r>
        <w:t>ā ar</w:t>
      </w:r>
      <w:r w:rsidRPr="00611E41">
        <w:t xml:space="preserve"> kadastra apzīmējumu</w:t>
      </w:r>
      <w:r w:rsidRPr="00611E41">
        <w:rPr>
          <w:szCs w:val="20"/>
          <w:lang w:eastAsia="en-US"/>
        </w:rPr>
        <w:t xml:space="preserve"> </w:t>
      </w:r>
      <w:r w:rsidRPr="00611E41">
        <w:rPr>
          <w:lang w:eastAsia="en-US"/>
        </w:rPr>
        <w:t>46680020110</w:t>
      </w:r>
      <w:r>
        <w:rPr>
          <w:lang w:eastAsia="en-US"/>
        </w:rPr>
        <w:t>,</w:t>
      </w:r>
      <w:r w:rsidRPr="00611E41">
        <w:rPr>
          <w:rFonts w:eastAsia="Calibri"/>
          <w:lang w:eastAsia="en-US"/>
        </w:rPr>
        <w:t xml:space="preserve"> meliorācijas kadastra kods 38164:01 (turpmāk Vecslampe), Jaunbērzes pagastā, Dobeles novadā</w:t>
      </w:r>
      <w:r>
        <w:rPr>
          <w:rFonts w:eastAsia="Calibri"/>
          <w:lang w:eastAsia="en-US"/>
        </w:rPr>
        <w:t xml:space="preserve">, ūdensnotece ir </w:t>
      </w:r>
      <w:r w:rsidR="00A0690E">
        <w:rPr>
          <w:rFonts w:eastAsia="Calibri"/>
          <w:lang w:eastAsia="en-US"/>
        </w:rPr>
        <w:t xml:space="preserve">daļēji </w:t>
      </w:r>
      <w:r>
        <w:rPr>
          <w:rFonts w:eastAsia="Calibri"/>
          <w:lang w:eastAsia="en-US"/>
        </w:rPr>
        <w:t>traucēta bebru aizsprostu dēļ</w:t>
      </w:r>
      <w:r w:rsidR="00A0690E">
        <w:rPr>
          <w:rFonts w:eastAsia="Calibri"/>
          <w:lang w:eastAsia="en-US"/>
        </w:rPr>
        <w:t xml:space="preserve"> (pielikumā fotofiksācijas ar koordinātēm)</w:t>
      </w:r>
      <w:r>
        <w:rPr>
          <w:rFonts w:eastAsia="Calibri"/>
          <w:lang w:eastAsia="en-US"/>
        </w:rPr>
        <w:t>.</w:t>
      </w:r>
    </w:p>
    <w:p w14:paraId="074D57C3" w14:textId="77777777" w:rsidR="00347A26" w:rsidRPr="00347A26" w:rsidRDefault="00347A26" w:rsidP="00347A26">
      <w:pPr>
        <w:ind w:firstLine="720"/>
        <w:jc w:val="both"/>
        <w:rPr>
          <w:rFonts w:ascii="Verdana" w:hAnsi="Verdana" w:cs="Aptos"/>
          <w:sz w:val="20"/>
          <w:szCs w:val="20"/>
        </w:rPr>
      </w:pPr>
      <w:r>
        <w:rPr>
          <w:rFonts w:eastAsia="Calibri"/>
          <w:lang w:eastAsia="en-US"/>
        </w:rPr>
        <w:t>Atbilstoši “Meliorācijas likuma” 3.pantam z</w:t>
      </w:r>
      <w:r w:rsidRPr="007E6CF4">
        <w:rPr>
          <w:rFonts w:eastAsia="Calibri"/>
          <w:lang w:eastAsia="en-US"/>
        </w:rPr>
        <w:t xml:space="preserve">emes īpašniekam vai tiesiskajam valdītājam ir tiesības veikt meliorāciju, ievērojot normatīvajos aktos par meliorācijas sistēmas būvniecību noteiktās prasības, un </w:t>
      </w:r>
      <w:r w:rsidRPr="007E6CF4">
        <w:rPr>
          <w:rFonts w:eastAsia="Calibri"/>
          <w:b/>
          <w:bCs/>
          <w:lang w:eastAsia="en-US"/>
        </w:rPr>
        <w:t>pienākums ekspluatēt un uzturēt meliorācijas sistēmu atbilstoši attiecīgu normatīvo aktu prasībām</w:t>
      </w:r>
      <w:r w:rsidRPr="007E6CF4">
        <w:rPr>
          <w:rFonts w:eastAsia="Calibri"/>
          <w:lang w:eastAsia="en-US"/>
        </w:rPr>
        <w:t>.</w:t>
      </w:r>
      <w:r>
        <w:rPr>
          <w:rFonts w:ascii="Verdana" w:hAnsi="Verdana" w:cs="Aptos"/>
          <w:sz w:val="20"/>
          <w:szCs w:val="20"/>
        </w:rPr>
        <w:t xml:space="preserve"> </w:t>
      </w:r>
      <w:r>
        <w:t>Attiecīgi 2010.gada 3.augusta</w:t>
      </w:r>
      <w:r w:rsidRPr="003A1DBB">
        <w:t xml:space="preserve"> Ministru kabineta noteikum</w:t>
      </w:r>
      <w:r>
        <w:t>u</w:t>
      </w:r>
      <w:r w:rsidRPr="003A1DBB">
        <w:t xml:space="preserve"> Nr.714</w:t>
      </w:r>
      <w:r>
        <w:t xml:space="preserve"> “</w:t>
      </w:r>
      <w:r w:rsidRPr="003A1DBB">
        <w:rPr>
          <w:rFonts w:eastAsia="Calibri"/>
          <w:lang w:eastAsia="en-US"/>
        </w:rPr>
        <w:t xml:space="preserve">Meliorācijas sistēmas ekspluatācijas un uzturēšanas </w:t>
      </w:r>
      <w:r w:rsidRPr="00347A26">
        <w:rPr>
          <w:rFonts w:eastAsia="Calibri"/>
          <w:lang w:eastAsia="en-US"/>
        </w:rPr>
        <w:t>noteikumi”</w:t>
      </w:r>
      <w:r w:rsidRPr="00347A26">
        <w:rPr>
          <w:rFonts w:eastAsia="Calibri"/>
        </w:rPr>
        <w:t xml:space="preserve"> 7.1.2. apakšpunkts </w:t>
      </w:r>
      <w:r>
        <w:rPr>
          <w:rFonts w:eastAsia="Calibri"/>
        </w:rPr>
        <w:t xml:space="preserve">nosaka, ka </w:t>
      </w:r>
      <w:r>
        <w:rPr>
          <w:rFonts w:eastAsia="Calibri"/>
          <w:lang w:eastAsia="en-US"/>
        </w:rPr>
        <w:t>z</w:t>
      </w:r>
      <w:r w:rsidRPr="00347A26">
        <w:rPr>
          <w:rFonts w:eastAsia="Calibri"/>
          <w:lang w:eastAsia="en-US"/>
        </w:rPr>
        <w:t>emes īpašnieks vai tiesiskais valdītājs nodrošina meliorācijas s</w:t>
      </w:r>
      <w:r w:rsidRPr="003A1DBB">
        <w:rPr>
          <w:rFonts w:eastAsia="Calibri"/>
          <w:lang w:eastAsia="en-US"/>
        </w:rPr>
        <w:t>istēmas kopšanu un saglabāšanu tā, lai nepieļautu meliorētās zemes vai piegulošās teritorijas degradāciju, ievēro noteiktos aprobežojumus aizsargjoslās ap meliorācijas būvēm un ierīcēm un veic šādus kopšanas darbus:</w:t>
      </w:r>
      <w:r>
        <w:rPr>
          <w:rFonts w:eastAsia="Calibri"/>
          <w:lang w:eastAsia="en-US"/>
        </w:rPr>
        <w:t xml:space="preserve"> </w:t>
      </w:r>
      <w:r w:rsidRPr="00347A26">
        <w:rPr>
          <w:rFonts w:eastAsia="Calibri"/>
          <w:b/>
          <w:bCs/>
          <w:lang w:eastAsia="en-US"/>
        </w:rPr>
        <w:t>izvāc</w:t>
      </w:r>
      <w:r w:rsidRPr="003A1DBB">
        <w:rPr>
          <w:rFonts w:eastAsia="Calibri"/>
          <w:lang w:eastAsia="en-US"/>
        </w:rPr>
        <w:t xml:space="preserve"> grunts ieskalojumus, sadzīves atkritumus un kritušus kokus, pielūžņojumu, piesērējumu, </w:t>
      </w:r>
      <w:r w:rsidRPr="00347A26">
        <w:rPr>
          <w:rFonts w:eastAsia="Calibri"/>
          <w:b/>
          <w:bCs/>
          <w:lang w:eastAsia="en-US"/>
        </w:rPr>
        <w:t>bebru aizsprostojumus</w:t>
      </w:r>
      <w:r>
        <w:rPr>
          <w:rFonts w:eastAsia="Calibri"/>
          <w:lang w:eastAsia="en-US"/>
        </w:rPr>
        <w:t>.</w:t>
      </w:r>
    </w:p>
    <w:p w14:paraId="3D2C90AF" w14:textId="77777777" w:rsidR="00347A26" w:rsidRDefault="00347A26" w:rsidP="00347A26">
      <w:pPr>
        <w:ind w:firstLine="720"/>
        <w:jc w:val="both"/>
      </w:pPr>
      <w:r w:rsidRPr="009F742E">
        <w:t>Atbilstoši medību likuma 29.pantam </w:t>
      </w:r>
      <w:r>
        <w:t>“</w:t>
      </w:r>
      <w:r w:rsidRPr="009F742E">
        <w:rPr>
          <w:b/>
          <w:bCs/>
        </w:rPr>
        <w:t>Zemes īpašnieks vai tiesiskais valdītājs ir atbildīgs par medījamo dzīvnieku nodarītajiem postījumiem un zaudējumiem savā īpašumā</w:t>
      </w:r>
      <w:r w:rsidRPr="009F742E">
        <w:t xml:space="preserve"> (valdījumā) esošajā zemē, ja medību tiesības nav nodotas citam medību tiesību lietotājam.</w:t>
      </w:r>
      <w:r>
        <w:t>”</w:t>
      </w:r>
    </w:p>
    <w:p w14:paraId="71B74FEE" w14:textId="77777777" w:rsidR="004E22EF" w:rsidRPr="004E22EF" w:rsidRDefault="00347A26" w:rsidP="004E22EF">
      <w:pPr>
        <w:ind w:firstLine="720"/>
        <w:jc w:val="both"/>
      </w:pPr>
      <w:r>
        <w:t>Pēc Valsts zemes dienesta datiem zemes vienības</w:t>
      </w:r>
      <w:r w:rsidR="004E22EF">
        <w:t xml:space="preserve"> “Batari”</w:t>
      </w:r>
      <w:r>
        <w:t xml:space="preserve"> ar kadastra apzīmējumu </w:t>
      </w:r>
      <w:r w:rsidRPr="004E22EF">
        <w:t>46680020110, Jaunbērzes pagastā, Dobeles novadā</w:t>
      </w:r>
      <w:r w:rsidR="004E22EF">
        <w:t xml:space="preserve">, </w:t>
      </w:r>
      <w:r w:rsidRPr="004E22EF">
        <w:t xml:space="preserve"> īpašnieks ir Oskars Getliņš</w:t>
      </w:r>
      <w:r w:rsidR="004E22EF">
        <w:t xml:space="preserve">, personas kods: </w:t>
      </w:r>
      <w:r w:rsidR="004E22EF" w:rsidRPr="004E22EF">
        <w:t xml:space="preserve"> 130881-13109, </w:t>
      </w:r>
      <w:r w:rsidR="004E22EF">
        <w:t xml:space="preserve">dzīvojošs: </w:t>
      </w:r>
      <w:r w:rsidR="004E22EF" w:rsidRPr="004E22EF">
        <w:t>Vizlas iel</w:t>
      </w:r>
      <w:r w:rsidR="004E22EF">
        <w:t>ā</w:t>
      </w:r>
      <w:r w:rsidR="004E22EF" w:rsidRPr="004E22EF">
        <w:t xml:space="preserve"> 4-114, </w:t>
      </w:r>
      <w:r w:rsidR="004E22EF">
        <w:t xml:space="preserve">Rīgā, </w:t>
      </w:r>
      <w:r w:rsidR="004E22EF" w:rsidRPr="004E22EF">
        <w:t>LV</w:t>
      </w:r>
      <w:r w:rsidR="004E22EF">
        <w:t>-</w:t>
      </w:r>
      <w:r w:rsidR="004E22EF" w:rsidRPr="004E22EF">
        <w:t>1057, ir e-adrese</w:t>
      </w:r>
      <w:r w:rsidR="004E22EF">
        <w:t>.</w:t>
      </w:r>
    </w:p>
    <w:p w14:paraId="20824CCE" w14:textId="6BA7450B" w:rsidR="00347A26" w:rsidRDefault="00347A26" w:rsidP="004E22EF">
      <w:pPr>
        <w:ind w:firstLine="720"/>
        <w:jc w:val="both"/>
      </w:pPr>
      <w:r w:rsidRPr="009F742E">
        <w:t>Pēc Valsts meža dienesta sniegtās informācijas secinām</w:t>
      </w:r>
      <w:r w:rsidR="004E22EF">
        <w:t>s</w:t>
      </w:r>
      <w:r w:rsidRPr="009F742E">
        <w:t>, ka minētajā īpašumā medību tiesības nav nodotas nevienam  medību formējumam, līdz ar to zemes īpašnieks ir atbildīg</w:t>
      </w:r>
      <w:r w:rsidR="004E22EF">
        <w:t>s</w:t>
      </w:r>
      <w:r w:rsidRPr="009F742E">
        <w:t xml:space="preserve"> par </w:t>
      </w:r>
      <w:r>
        <w:t xml:space="preserve">medījamo dzīvnieku </w:t>
      </w:r>
      <w:r w:rsidRPr="009F742E">
        <w:t>nodarītajiem postījumiem.</w:t>
      </w:r>
      <w:r w:rsidR="00FE310D">
        <w:t xml:space="preserve"> </w:t>
      </w:r>
    </w:p>
    <w:p w14:paraId="16436B79" w14:textId="6414EF61" w:rsidR="00FE310D" w:rsidRPr="004E22EF" w:rsidRDefault="00FE310D" w:rsidP="004E22EF">
      <w:pPr>
        <w:ind w:firstLine="720"/>
        <w:jc w:val="both"/>
      </w:pPr>
      <w:r>
        <w:t>Sakarā ar augstu ūdenslīmeni ūdensnotekā Vecslampe, līdz bebru aizsprostu nojaukšanai, ūdens līmeņa pazemināšanai, nav iespējams noteikt meliorācijas infrastruktūrai nodarīto</w:t>
      </w:r>
      <w:r w:rsidRPr="00FE310D">
        <w:t xml:space="preserve"> </w:t>
      </w:r>
      <w:r>
        <w:t>faktisko zaudējumu apmēru, līdz ar to zaudējumu a</w:t>
      </w:r>
      <w:r w:rsidR="006B5E2E">
        <w:t>pmērs šobrīd netiek aprēķināts.</w:t>
      </w:r>
    </w:p>
    <w:p w14:paraId="41C951AE" w14:textId="77777777" w:rsidR="00347A26" w:rsidRPr="00A0690E" w:rsidRDefault="00347A26" w:rsidP="00347A26">
      <w:pPr>
        <w:ind w:firstLine="720"/>
        <w:jc w:val="both"/>
      </w:pPr>
      <w:r w:rsidRPr="009F742E">
        <w:t xml:space="preserve">Pamatojoties uz </w:t>
      </w:r>
      <w:bookmarkStart w:id="5" w:name="_Hlk24553762"/>
      <w:r w:rsidR="004E22EF" w:rsidRPr="009F742E">
        <w:t xml:space="preserve">2014.gada 26.maija </w:t>
      </w:r>
      <w:r w:rsidRPr="009F742E">
        <w:t xml:space="preserve">Ministru kabineta noteikumu Nr.269 „Noteikumi par medījamo dzīvnieku nodarīto zaudējumu noteikšanu un medību koordināciju komisijām” </w:t>
      </w:r>
      <w:bookmarkEnd w:id="5"/>
      <w:r w:rsidR="004E22EF">
        <w:t>16.6. apakšpunktu K</w:t>
      </w:r>
      <w:r w:rsidRPr="009F742E">
        <w:t>omisija balsojot par:</w:t>
      </w:r>
      <w:r w:rsidRPr="009F742E">
        <w:rPr>
          <w:color w:val="FF0000"/>
        </w:rPr>
        <w:t xml:space="preserve"> </w:t>
      </w:r>
      <w:r w:rsidRPr="00A0690E">
        <w:t xml:space="preserve">Aldis Lerhs, Ģirts Fišers, Mārtiņš Ailts, Guntis Šēfers, Vents Stradiņš, pret: nav, atturas: nav,  </w:t>
      </w:r>
      <w:r w:rsidRPr="00A0690E">
        <w:rPr>
          <w:b/>
        </w:rPr>
        <w:t>nolemj</w:t>
      </w:r>
      <w:r w:rsidRPr="00A0690E">
        <w:t xml:space="preserve">: </w:t>
      </w:r>
    </w:p>
    <w:p w14:paraId="634F47B1" w14:textId="77777777" w:rsidR="00347A26" w:rsidRPr="004E22EF" w:rsidRDefault="00347A26" w:rsidP="00347A26">
      <w:pPr>
        <w:jc w:val="both"/>
        <w:rPr>
          <w:color w:val="000000" w:themeColor="text1"/>
        </w:rPr>
      </w:pPr>
    </w:p>
    <w:p w14:paraId="737E3614" w14:textId="77777777" w:rsidR="004E22EF" w:rsidRPr="004E22EF" w:rsidRDefault="00347A26" w:rsidP="004E22EF">
      <w:pPr>
        <w:pStyle w:val="ListParagraph"/>
        <w:numPr>
          <w:ilvl w:val="0"/>
          <w:numId w:val="1"/>
        </w:numPr>
        <w:ind w:left="0" w:firstLine="0"/>
        <w:jc w:val="both"/>
        <w:rPr>
          <w:rFonts w:ascii="Times New Roman" w:hAnsi="Times New Roman"/>
          <w:sz w:val="24"/>
          <w:szCs w:val="24"/>
        </w:rPr>
      </w:pPr>
      <w:r w:rsidRPr="004E22EF">
        <w:rPr>
          <w:rFonts w:ascii="Times New Roman" w:hAnsi="Times New Roman"/>
          <w:color w:val="000000" w:themeColor="text1"/>
          <w:sz w:val="24"/>
          <w:szCs w:val="24"/>
        </w:rPr>
        <w:t>Uzdot zemes īpašniekam</w:t>
      </w:r>
      <w:r w:rsidR="004E22EF" w:rsidRPr="004E22EF">
        <w:rPr>
          <w:rFonts w:ascii="Times New Roman" w:hAnsi="Times New Roman"/>
          <w:color w:val="000000" w:themeColor="text1"/>
          <w:sz w:val="24"/>
          <w:szCs w:val="24"/>
        </w:rPr>
        <w:t xml:space="preserve">- </w:t>
      </w:r>
      <w:r w:rsidRPr="004E22EF">
        <w:rPr>
          <w:rFonts w:ascii="Times New Roman" w:hAnsi="Times New Roman"/>
          <w:color w:val="000000" w:themeColor="text1"/>
          <w:sz w:val="24"/>
          <w:szCs w:val="24"/>
        </w:rPr>
        <w:t xml:space="preserve"> </w:t>
      </w:r>
      <w:r w:rsidR="004E22EF" w:rsidRPr="004E22EF">
        <w:rPr>
          <w:rFonts w:ascii="Times New Roman" w:hAnsi="Times New Roman"/>
          <w:sz w:val="24"/>
          <w:szCs w:val="24"/>
        </w:rPr>
        <w:t xml:space="preserve">Oskaram Getliņam, personas kods:  130881-13109, dzīvojošam Vizlas ielā 4-114, Rīgā, LV-1057, </w:t>
      </w:r>
      <w:r w:rsidR="004E22EF" w:rsidRPr="004E22EF">
        <w:rPr>
          <w:rFonts w:ascii="Times New Roman" w:hAnsi="Times New Roman"/>
          <w:color w:val="000000" w:themeColor="text1"/>
          <w:sz w:val="24"/>
          <w:szCs w:val="24"/>
        </w:rPr>
        <w:t xml:space="preserve">līdz 2025.gada 10.februārim </w:t>
      </w:r>
      <w:r w:rsidRPr="004E22EF">
        <w:rPr>
          <w:rFonts w:ascii="Times New Roman" w:hAnsi="Times New Roman"/>
          <w:color w:val="000000" w:themeColor="text1"/>
          <w:sz w:val="24"/>
          <w:szCs w:val="24"/>
        </w:rPr>
        <w:t>novērst bebru radītos postījumus</w:t>
      </w:r>
      <w:r w:rsidR="004E22EF" w:rsidRPr="004E22EF">
        <w:rPr>
          <w:rFonts w:ascii="Times New Roman" w:hAnsi="Times New Roman"/>
          <w:color w:val="000000" w:themeColor="text1"/>
          <w:sz w:val="24"/>
          <w:szCs w:val="24"/>
        </w:rPr>
        <w:t>, atbrīvojot</w:t>
      </w:r>
      <w:r w:rsidR="004E22EF" w:rsidRPr="004E22EF">
        <w:rPr>
          <w:rFonts w:ascii="Times New Roman" w:hAnsi="Times New Roman"/>
          <w:sz w:val="24"/>
          <w:szCs w:val="24"/>
        </w:rPr>
        <w:t xml:space="preserve"> ūdensnoteku Vecslampe no aizsprostojumiem īpašumā </w:t>
      </w:r>
      <w:r w:rsidR="004E22EF">
        <w:rPr>
          <w:rFonts w:ascii="Times New Roman" w:hAnsi="Times New Roman"/>
          <w:sz w:val="24"/>
          <w:szCs w:val="24"/>
        </w:rPr>
        <w:t xml:space="preserve">“Batari”, </w:t>
      </w:r>
      <w:r w:rsidR="004E22EF" w:rsidRPr="004E22EF">
        <w:rPr>
          <w:rFonts w:ascii="Times New Roman" w:hAnsi="Times New Roman"/>
          <w:sz w:val="24"/>
          <w:szCs w:val="24"/>
        </w:rPr>
        <w:t xml:space="preserve">ar zemes vienības kadastra apzīmējumu 46680020110, </w:t>
      </w:r>
      <w:r w:rsidR="004E22EF" w:rsidRPr="004E22EF">
        <w:rPr>
          <w:rFonts w:ascii="Times New Roman" w:hAnsi="Times New Roman"/>
          <w:bCs/>
          <w:sz w:val="24"/>
          <w:szCs w:val="24"/>
        </w:rPr>
        <w:t xml:space="preserve">Jaunbērzes </w:t>
      </w:r>
      <w:r w:rsidR="004E22EF" w:rsidRPr="004E22EF">
        <w:rPr>
          <w:rFonts w:ascii="Times New Roman" w:hAnsi="Times New Roman"/>
          <w:sz w:val="24"/>
          <w:szCs w:val="24"/>
        </w:rPr>
        <w:t>pagastā, Dobeles novadā.</w:t>
      </w:r>
    </w:p>
    <w:p w14:paraId="4BED82DE" w14:textId="77777777" w:rsidR="00347A26" w:rsidRPr="004E22EF" w:rsidRDefault="00347A26" w:rsidP="004E22EF">
      <w:pPr>
        <w:numPr>
          <w:ilvl w:val="0"/>
          <w:numId w:val="1"/>
        </w:numPr>
        <w:ind w:left="0" w:firstLine="0"/>
        <w:jc w:val="both"/>
        <w:rPr>
          <w:color w:val="000000" w:themeColor="text1"/>
        </w:rPr>
      </w:pPr>
      <w:r w:rsidRPr="004E22EF">
        <w:rPr>
          <w:color w:val="000000" w:themeColor="text1"/>
        </w:rPr>
        <w:lastRenderedPageBreak/>
        <w:t xml:space="preserve"> Lai novērstu turpmākos meža dzīvnieku radītos postījumus, </w:t>
      </w:r>
      <w:r w:rsidR="004E22EF">
        <w:rPr>
          <w:color w:val="000000" w:themeColor="text1"/>
        </w:rPr>
        <w:t xml:space="preserve">lēmuma 1.punktā minētajam zemes vienības </w:t>
      </w:r>
      <w:r w:rsidRPr="004E22EF">
        <w:rPr>
          <w:color w:val="000000" w:themeColor="text1"/>
        </w:rPr>
        <w:t>īpašniekam izvērtēt iespēju/nepieciešamību noslēgt medību tiesību  nomas līgumu ar īpašumam pieguļošo medību tiesību lietotājiem, tādējādi preventīvi samazinot postījumu risku nākotnē.</w:t>
      </w:r>
    </w:p>
    <w:p w14:paraId="71C2642C" w14:textId="77777777" w:rsidR="00347A26" w:rsidRPr="004E22EF" w:rsidRDefault="00347A26" w:rsidP="00347A26">
      <w:pPr>
        <w:jc w:val="both"/>
        <w:rPr>
          <w:color w:val="000000" w:themeColor="text1"/>
        </w:rPr>
      </w:pPr>
    </w:p>
    <w:p w14:paraId="4989F0E8" w14:textId="77777777" w:rsidR="00347A26" w:rsidRPr="004E22EF" w:rsidRDefault="00347A26" w:rsidP="00A57ACD">
      <w:pPr>
        <w:numPr>
          <w:ilvl w:val="0"/>
          <w:numId w:val="1"/>
        </w:numPr>
        <w:ind w:left="0" w:firstLine="0"/>
        <w:jc w:val="both"/>
        <w:rPr>
          <w:color w:val="000000" w:themeColor="text1"/>
        </w:rPr>
      </w:pPr>
      <w:r w:rsidRPr="004E22EF">
        <w:rPr>
          <w:color w:val="000000" w:themeColor="text1"/>
        </w:rPr>
        <w:t>Lēmum</w:t>
      </w:r>
      <w:r w:rsidR="00A57ACD">
        <w:rPr>
          <w:color w:val="000000" w:themeColor="text1"/>
        </w:rPr>
        <w:t>u</w:t>
      </w:r>
      <w:r w:rsidRPr="004E22EF">
        <w:rPr>
          <w:color w:val="000000" w:themeColor="text1"/>
        </w:rPr>
        <w:t xml:space="preserve"> nosūtīt zemes īpašniekam Oskaram Getliņam, Valsts sabiedrība</w:t>
      </w:r>
      <w:r w:rsidR="00165EDF">
        <w:rPr>
          <w:color w:val="000000" w:themeColor="text1"/>
        </w:rPr>
        <w:t>s</w:t>
      </w:r>
      <w:r w:rsidRPr="004E22EF">
        <w:rPr>
          <w:color w:val="000000" w:themeColor="text1"/>
        </w:rPr>
        <w:t xml:space="preserve"> ar ierobežotu atbildību “Zemkopības ministrijas nekustamie īpašumi” Zemgales reģiona meliorācijas nodaļai</w:t>
      </w:r>
      <w:r w:rsidR="00A57ACD">
        <w:rPr>
          <w:color w:val="000000" w:themeColor="text1"/>
        </w:rPr>
        <w:t xml:space="preserve"> un</w:t>
      </w:r>
      <w:r w:rsidRPr="004E22EF">
        <w:rPr>
          <w:color w:val="000000" w:themeColor="text1"/>
        </w:rPr>
        <w:t xml:space="preserve"> Valsts meža dienestam.</w:t>
      </w:r>
    </w:p>
    <w:p w14:paraId="4BEBD71C" w14:textId="77777777" w:rsidR="00347A26" w:rsidRPr="00A57ACD" w:rsidRDefault="00347A26" w:rsidP="00347A26">
      <w:pPr>
        <w:jc w:val="both"/>
        <w:rPr>
          <w:color w:val="FF0000"/>
        </w:rPr>
      </w:pPr>
    </w:p>
    <w:p w14:paraId="31A83D6A" w14:textId="2B79AC02" w:rsidR="00165EDF" w:rsidRPr="003C3173" w:rsidRDefault="00165EDF" w:rsidP="00165EDF">
      <w:pPr>
        <w:ind w:firstLine="360"/>
        <w:jc w:val="both"/>
      </w:pPr>
      <w:r w:rsidRPr="003C3173">
        <w:t xml:space="preserve">Lēmumu var pārsūdzēt 1 (viena) mēneša laikā no </w:t>
      </w:r>
      <w:r w:rsidRPr="003C3173">
        <w:rPr>
          <w:shd w:val="clear" w:color="auto" w:fill="FFFFFF"/>
        </w:rPr>
        <w:t>lēmuma spēkā stāšanās dienas</w:t>
      </w:r>
      <w:r>
        <w:rPr>
          <w:shd w:val="clear" w:color="auto" w:fill="FFFFFF"/>
        </w:rPr>
        <w:t>,</w:t>
      </w:r>
      <w:r w:rsidRPr="003C3173">
        <w:rPr>
          <w:shd w:val="clear" w:color="auto" w:fill="FFFFFF"/>
        </w:rPr>
        <w:t xml:space="preserve"> </w:t>
      </w:r>
      <w:r w:rsidRPr="00A57ACD">
        <w:t>sūdzību iesniedzot Dobeles novada pašvaldīb</w:t>
      </w:r>
      <w:r w:rsidR="000433AC">
        <w:t>as domes priekšsēdētājam</w:t>
      </w:r>
      <w:r w:rsidRPr="00A57ACD">
        <w:t>, Brīvības iela 15, Dobele, Dobeles novads</w:t>
      </w:r>
      <w:r>
        <w:t>,</w:t>
      </w:r>
      <w:r w:rsidRPr="003C3173">
        <w:rPr>
          <w:shd w:val="clear" w:color="auto" w:fill="FFFFFF"/>
        </w:rPr>
        <w:t xml:space="preserve"> Administratīvā procesa likumā noteiktajā kārtībā.</w:t>
      </w:r>
    </w:p>
    <w:p w14:paraId="1E48E918" w14:textId="77777777" w:rsidR="00347A26" w:rsidRPr="00230F12" w:rsidRDefault="00347A26" w:rsidP="00347A26">
      <w:pPr>
        <w:jc w:val="both"/>
        <w:rPr>
          <w:color w:val="FF0000"/>
        </w:rPr>
      </w:pPr>
    </w:p>
    <w:p w14:paraId="6E231289" w14:textId="71BC1996" w:rsidR="00347A26" w:rsidRPr="00A0690E" w:rsidRDefault="000433AC" w:rsidP="00347A26">
      <w:pPr>
        <w:jc w:val="both"/>
      </w:pPr>
      <w:r w:rsidRPr="00A0690E">
        <w:t xml:space="preserve">Pielikumā: fotofiksācijas uz </w:t>
      </w:r>
      <w:r w:rsidR="00A0690E" w:rsidRPr="00A0690E">
        <w:t>2</w:t>
      </w:r>
      <w:r w:rsidRPr="00A0690E">
        <w:t xml:space="preserve"> lapām.</w:t>
      </w:r>
    </w:p>
    <w:p w14:paraId="528B0349" w14:textId="6408A2C3" w:rsidR="00347A26" w:rsidRPr="00A0690E" w:rsidRDefault="00347A26" w:rsidP="00347A26">
      <w:pPr>
        <w:jc w:val="both"/>
      </w:pPr>
      <w:r w:rsidRPr="00A0690E">
        <w:t>Komisijas sēdi slēdz plkst. 1</w:t>
      </w:r>
      <w:r w:rsidR="00A0690E" w:rsidRPr="00A0690E">
        <w:t>2</w:t>
      </w:r>
      <w:r w:rsidRPr="00A0690E">
        <w:t>.00</w:t>
      </w:r>
    </w:p>
    <w:p w14:paraId="3A09E88D" w14:textId="77777777" w:rsidR="00347A26" w:rsidRPr="00230F12" w:rsidRDefault="00347A26" w:rsidP="00347A26">
      <w:pPr>
        <w:jc w:val="both"/>
        <w:rPr>
          <w:color w:val="FF0000"/>
        </w:rPr>
      </w:pPr>
    </w:p>
    <w:p w14:paraId="292B4BAE" w14:textId="77777777" w:rsidR="00347A26" w:rsidRPr="003A6811" w:rsidRDefault="00347A26" w:rsidP="00347A26">
      <w:pPr>
        <w:jc w:val="both"/>
      </w:pPr>
    </w:p>
    <w:p w14:paraId="7D031F9C" w14:textId="77777777" w:rsidR="00347A26" w:rsidRPr="003A6811" w:rsidRDefault="00347A26" w:rsidP="00347A26">
      <w:pPr>
        <w:jc w:val="both"/>
      </w:pPr>
      <w:r w:rsidRPr="003A6811">
        <w:t>Dobeles novada Medību koordinācijas</w:t>
      </w:r>
    </w:p>
    <w:p w14:paraId="7BE095DC" w14:textId="77777777" w:rsidR="00347A26" w:rsidRPr="003A6811" w:rsidRDefault="00347A26" w:rsidP="00347A26">
      <w:pPr>
        <w:jc w:val="both"/>
      </w:pPr>
      <w:r w:rsidRPr="003A6811">
        <w:t>Komisijas priekšsēdētājs</w:t>
      </w:r>
      <w:r w:rsidRPr="003A6811">
        <w:tab/>
      </w:r>
      <w:r w:rsidRPr="003A6811">
        <w:tab/>
      </w:r>
      <w:r w:rsidRPr="003A6811">
        <w:tab/>
      </w:r>
      <w:r w:rsidRPr="003A6811">
        <w:tab/>
      </w:r>
      <w:r w:rsidRPr="003A6811">
        <w:tab/>
      </w:r>
      <w:r w:rsidRPr="003A6811">
        <w:tab/>
      </w:r>
      <w:r w:rsidRPr="003A6811">
        <w:tab/>
      </w:r>
      <w:r w:rsidRPr="003A6811">
        <w:tab/>
        <w:t>A. Lerhs</w:t>
      </w:r>
    </w:p>
    <w:p w14:paraId="71E2123A" w14:textId="77777777" w:rsidR="00347A26" w:rsidRPr="003A6811" w:rsidRDefault="00347A26" w:rsidP="00347A26">
      <w:pPr>
        <w:jc w:val="both"/>
      </w:pPr>
      <w:r w:rsidRPr="003A6811">
        <w:t>Lauksaimnieku apvienības pārstāvis</w:t>
      </w:r>
      <w:r w:rsidRPr="003A6811">
        <w:tab/>
      </w:r>
      <w:r w:rsidRPr="003A6811">
        <w:tab/>
      </w:r>
      <w:r w:rsidRPr="003A6811">
        <w:tab/>
      </w:r>
      <w:r w:rsidRPr="003A6811">
        <w:tab/>
      </w:r>
      <w:r w:rsidRPr="003A6811">
        <w:tab/>
      </w:r>
      <w:r w:rsidRPr="003A6811">
        <w:tab/>
      </w:r>
      <w:r w:rsidRPr="003A6811">
        <w:tab/>
        <w:t>M. Ailts</w:t>
      </w:r>
    </w:p>
    <w:p w14:paraId="08E23E46" w14:textId="77777777" w:rsidR="00347A26" w:rsidRPr="003A6811" w:rsidRDefault="00347A26" w:rsidP="00347A26">
      <w:pPr>
        <w:jc w:val="both"/>
      </w:pPr>
      <w:r w:rsidRPr="003A6811">
        <w:t>Lauku atbalsta dienesta pārstāvis                                                                                Ģ.Fišers</w:t>
      </w:r>
    </w:p>
    <w:p w14:paraId="6A7BB900" w14:textId="77777777" w:rsidR="00347A26" w:rsidRPr="003A6811" w:rsidRDefault="00347A26" w:rsidP="00347A26">
      <w:pPr>
        <w:jc w:val="both"/>
      </w:pPr>
      <w:r w:rsidRPr="003A6811">
        <w:t>Latvijas mednieku savienības pārstāvis</w:t>
      </w:r>
      <w:r w:rsidRPr="003A6811">
        <w:tab/>
      </w:r>
      <w:r w:rsidRPr="003A6811">
        <w:tab/>
      </w:r>
      <w:r w:rsidRPr="003A6811">
        <w:tab/>
      </w:r>
      <w:r w:rsidRPr="003A6811">
        <w:tab/>
      </w:r>
      <w:r w:rsidRPr="003A6811">
        <w:tab/>
      </w:r>
      <w:r w:rsidRPr="003A6811">
        <w:tab/>
        <w:t>G.Šēfers</w:t>
      </w:r>
    </w:p>
    <w:p w14:paraId="27753055" w14:textId="77777777" w:rsidR="00347A26" w:rsidRPr="003A6811" w:rsidRDefault="00347A26" w:rsidP="00347A26">
      <w:pPr>
        <w:jc w:val="both"/>
      </w:pPr>
      <w:r w:rsidRPr="003A6811">
        <w:t>Mežu īpašnieku apvienības pārstāvis                                                                          V.Stradiņš</w:t>
      </w:r>
    </w:p>
    <w:p w14:paraId="55CC05F8" w14:textId="77777777" w:rsidR="00347A26" w:rsidRPr="003A6811" w:rsidRDefault="00347A26" w:rsidP="00347A26">
      <w:pPr>
        <w:jc w:val="both"/>
      </w:pPr>
    </w:p>
    <w:p w14:paraId="0F0DD3D0" w14:textId="77777777" w:rsidR="00347A26" w:rsidRPr="003A6811" w:rsidRDefault="00347A26" w:rsidP="00347A26">
      <w:pPr>
        <w:jc w:val="both"/>
      </w:pPr>
    </w:p>
    <w:p w14:paraId="20838870" w14:textId="77777777" w:rsidR="00347A26" w:rsidRDefault="00347A26" w:rsidP="00347A26">
      <w:pPr>
        <w:jc w:val="both"/>
      </w:pPr>
      <w:r>
        <w:t xml:space="preserve"> </w:t>
      </w:r>
    </w:p>
    <w:p w14:paraId="7115FB2A" w14:textId="77777777" w:rsidR="00347A26" w:rsidRDefault="00347A26" w:rsidP="00347A26">
      <w:pPr>
        <w:jc w:val="both"/>
        <w:rPr>
          <w:sz w:val="20"/>
          <w:szCs w:val="20"/>
        </w:rPr>
      </w:pPr>
    </w:p>
    <w:p w14:paraId="73516939" w14:textId="060C59B7" w:rsidR="00347A26" w:rsidRPr="00A0690E" w:rsidRDefault="00A0690E" w:rsidP="00A0690E">
      <w:pPr>
        <w:jc w:val="center"/>
        <w:rPr>
          <w:rFonts w:ascii="inherit" w:hAnsi="inherit"/>
          <w:bCs/>
          <w:color w:val="202124"/>
          <w:sz w:val="20"/>
          <w:szCs w:val="20"/>
          <w:lang w:val="en-GB"/>
        </w:rPr>
      </w:pPr>
      <w:r w:rsidRPr="00A0690E">
        <w:rPr>
          <w:rFonts w:ascii="inherit" w:hAnsi="inherit"/>
          <w:bCs/>
          <w:color w:val="202124"/>
          <w:sz w:val="20"/>
          <w:szCs w:val="20"/>
          <w:lang w:val="en-GB"/>
        </w:rPr>
        <w:t>DOKUMENTS PARAKSTĪT</w:t>
      </w:r>
      <w:r>
        <w:rPr>
          <w:rFonts w:ascii="inherit" w:hAnsi="inherit"/>
          <w:bCs/>
          <w:color w:val="202124"/>
          <w:sz w:val="20"/>
          <w:szCs w:val="20"/>
          <w:lang w:val="en-GB"/>
        </w:rPr>
        <w:t>S</w:t>
      </w:r>
      <w:r w:rsidRPr="00A0690E">
        <w:rPr>
          <w:rFonts w:ascii="inherit" w:hAnsi="inherit"/>
          <w:bCs/>
          <w:color w:val="202124"/>
          <w:sz w:val="20"/>
          <w:szCs w:val="20"/>
          <w:lang w:val="en-GB"/>
        </w:rPr>
        <w:t xml:space="preserve"> AR DROŠU ELEKTRONISKO PARAKSTU UN SATUR LAIKA ZĪMOGU</w:t>
      </w:r>
    </w:p>
    <w:p w14:paraId="153EB05D" w14:textId="12ED4A4E" w:rsidR="0003472E" w:rsidRDefault="00A0690E">
      <w:r>
        <w:rPr>
          <w:noProof/>
        </w:rPr>
        <w:lastRenderedPageBreak/>
        <w:drawing>
          <wp:inline distT="0" distB="0" distL="0" distR="0" wp14:anchorId="41A40821" wp14:editId="316F878D">
            <wp:extent cx="5760085" cy="7680325"/>
            <wp:effectExtent l="0" t="0" r="0" b="0"/>
            <wp:docPr id="16187847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085" cy="7680325"/>
                    </a:xfrm>
                    <a:prstGeom prst="rect">
                      <a:avLst/>
                    </a:prstGeom>
                    <a:noFill/>
                    <a:ln>
                      <a:noFill/>
                    </a:ln>
                  </pic:spPr>
                </pic:pic>
              </a:graphicData>
            </a:graphic>
          </wp:inline>
        </w:drawing>
      </w:r>
      <w:r>
        <w:rPr>
          <w:noProof/>
        </w:rPr>
        <w:lastRenderedPageBreak/>
        <w:drawing>
          <wp:inline distT="0" distB="0" distL="0" distR="0" wp14:anchorId="3E36BAE5" wp14:editId="22DA72B6">
            <wp:extent cx="5760085" cy="7680325"/>
            <wp:effectExtent l="0" t="0" r="0" b="0"/>
            <wp:docPr id="287426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085" cy="7680325"/>
                    </a:xfrm>
                    <a:prstGeom prst="rect">
                      <a:avLst/>
                    </a:prstGeom>
                    <a:noFill/>
                    <a:ln>
                      <a:noFill/>
                    </a:ln>
                  </pic:spPr>
                </pic:pic>
              </a:graphicData>
            </a:graphic>
          </wp:inline>
        </w:drawing>
      </w:r>
    </w:p>
    <w:sectPr w:rsidR="0003472E" w:rsidSect="003C2B17">
      <w:headerReference w:type="first" r:id="rId9"/>
      <w:pgSz w:w="11906" w:h="16838" w:code="9"/>
      <w:pgMar w:top="1134" w:right="1134" w:bottom="1134" w:left="1701"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F48679" w14:textId="77777777" w:rsidR="00661766" w:rsidRDefault="00661766">
      <w:r>
        <w:separator/>
      </w:r>
    </w:p>
  </w:endnote>
  <w:endnote w:type="continuationSeparator" w:id="0">
    <w:p w14:paraId="0965B42B" w14:textId="77777777" w:rsidR="00661766" w:rsidRDefault="00661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inheri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508D72" w14:textId="77777777" w:rsidR="00661766" w:rsidRDefault="00661766">
      <w:r>
        <w:separator/>
      </w:r>
    </w:p>
  </w:footnote>
  <w:footnote w:type="continuationSeparator" w:id="0">
    <w:p w14:paraId="46DB8857" w14:textId="77777777" w:rsidR="00661766" w:rsidRDefault="00661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13EBC" w14:textId="77777777" w:rsidR="006567B1" w:rsidRDefault="00A0690E" w:rsidP="000A08AE">
    <w:pPr>
      <w:pStyle w:val="Header"/>
      <w:jc w:val="center"/>
      <w:rPr>
        <w:sz w:val="20"/>
        <w:szCs w:val="20"/>
      </w:rPr>
    </w:pPr>
    <w:r>
      <w:rPr>
        <w:noProof/>
        <w:sz w:val="20"/>
        <w:szCs w:val="20"/>
        <w14:ligatures w14:val="standardContextual"/>
      </w:rPr>
      <w:pict w14:anchorId="735446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54pt;height:60pt;visibility:visible;mso-wrap-style:square">
          <v:imagedata r:id="rId1" o:title=""/>
          <o:lock v:ext="edit" rotation="t" cropping="t" verticies="t"/>
        </v:shape>
      </w:pict>
    </w:r>
  </w:p>
  <w:p w14:paraId="24906F97" w14:textId="77777777" w:rsidR="006567B1" w:rsidRDefault="006567B1" w:rsidP="000A08AE">
    <w:pPr>
      <w:pStyle w:val="Header"/>
      <w:jc w:val="center"/>
      <w:rPr>
        <w:sz w:val="20"/>
        <w:szCs w:val="20"/>
      </w:rPr>
    </w:pPr>
  </w:p>
  <w:p w14:paraId="5415BDA9" w14:textId="77777777" w:rsidR="006567B1" w:rsidRPr="00493D2A" w:rsidRDefault="00000000" w:rsidP="00881E82">
    <w:pPr>
      <w:pStyle w:val="Header"/>
      <w:jc w:val="center"/>
      <w:rPr>
        <w:sz w:val="18"/>
        <w:szCs w:val="18"/>
      </w:rPr>
    </w:pPr>
    <w:r w:rsidRPr="00493D2A">
      <w:rPr>
        <w:sz w:val="18"/>
        <w:szCs w:val="18"/>
      </w:rPr>
      <w:t>LATVIJAS REPUBLIKA</w:t>
    </w:r>
  </w:p>
  <w:p w14:paraId="6119D303" w14:textId="77777777" w:rsidR="006567B1" w:rsidRPr="00493D2A" w:rsidRDefault="00000000" w:rsidP="00881E82">
    <w:pPr>
      <w:pStyle w:val="Header"/>
      <w:jc w:val="center"/>
      <w:rPr>
        <w:b/>
        <w:sz w:val="36"/>
        <w:szCs w:val="36"/>
      </w:rPr>
    </w:pPr>
    <w:r w:rsidRPr="00493D2A">
      <w:rPr>
        <w:b/>
        <w:sz w:val="36"/>
        <w:szCs w:val="36"/>
      </w:rPr>
      <w:t>DOBELES NOVADA PAŠVALDĪBA</w:t>
    </w:r>
  </w:p>
  <w:p w14:paraId="36C0F308" w14:textId="77777777" w:rsidR="006567B1" w:rsidRPr="00DF3362" w:rsidRDefault="00000000" w:rsidP="00881E82">
    <w:pPr>
      <w:pStyle w:val="Header"/>
      <w:jc w:val="center"/>
      <w:rPr>
        <w:sz w:val="16"/>
        <w:szCs w:val="16"/>
      </w:rPr>
    </w:pPr>
    <w:r w:rsidRPr="00DF3362">
      <w:rPr>
        <w:sz w:val="16"/>
        <w:szCs w:val="16"/>
      </w:rPr>
      <w:t>Reģ. Nr. 90009115092</w:t>
    </w:r>
  </w:p>
  <w:p w14:paraId="233844B0" w14:textId="77777777" w:rsidR="006567B1" w:rsidRPr="00E32F18" w:rsidRDefault="00000000" w:rsidP="00881E82">
    <w:pPr>
      <w:pStyle w:val="Header"/>
      <w:jc w:val="center"/>
      <w:rPr>
        <w:sz w:val="16"/>
        <w:szCs w:val="16"/>
      </w:rPr>
    </w:pPr>
    <w:r w:rsidRPr="00E32F18">
      <w:rPr>
        <w:sz w:val="16"/>
        <w:szCs w:val="16"/>
      </w:rPr>
      <w:t xml:space="preserve">Brīvības iela 17, Dobele, </w:t>
    </w:r>
    <w:r>
      <w:rPr>
        <w:sz w:val="16"/>
        <w:szCs w:val="16"/>
      </w:rPr>
      <w:t xml:space="preserve">Dobeles novads, </w:t>
    </w:r>
    <w:r w:rsidRPr="00E32F18">
      <w:rPr>
        <w:sz w:val="16"/>
        <w:szCs w:val="16"/>
      </w:rPr>
      <w:t>LV-3701</w:t>
    </w:r>
  </w:p>
  <w:p w14:paraId="40AFD20E" w14:textId="77777777" w:rsidR="006567B1" w:rsidRDefault="00000000" w:rsidP="00881E82">
    <w:pPr>
      <w:pStyle w:val="Header"/>
      <w:pBdr>
        <w:bottom w:val="double" w:sz="6" w:space="1" w:color="auto"/>
      </w:pBdr>
      <w:tabs>
        <w:tab w:val="center" w:pos="4535"/>
        <w:tab w:val="left" w:pos="6540"/>
      </w:tabs>
      <w:jc w:val="center"/>
      <w:rPr>
        <w:sz w:val="16"/>
        <w:szCs w:val="16"/>
      </w:rPr>
    </w:pPr>
    <w:r>
      <w:rPr>
        <w:sz w:val="16"/>
        <w:szCs w:val="16"/>
      </w:rPr>
      <w:t>Tālr. 63707269, 63700137,</w:t>
    </w:r>
    <w:r w:rsidRPr="00E32F18">
      <w:rPr>
        <w:sz w:val="16"/>
        <w:szCs w:val="16"/>
      </w:rPr>
      <w:t xml:space="preserve"> e-</w:t>
    </w:r>
    <w:r w:rsidRPr="000A08AE">
      <w:rPr>
        <w:sz w:val="16"/>
        <w:szCs w:val="16"/>
      </w:rPr>
      <w:t>pasts</w:t>
    </w:r>
    <w:r>
      <w:rPr>
        <w:sz w:val="16"/>
        <w:szCs w:val="16"/>
      </w:rPr>
      <w:t>: apic@dobele.lv</w:t>
    </w:r>
  </w:p>
  <w:p w14:paraId="341A2CD1" w14:textId="77777777" w:rsidR="006567B1" w:rsidRPr="00E32F18" w:rsidRDefault="006567B1" w:rsidP="000A08AE">
    <w:pPr>
      <w:pStyle w:val="Header"/>
      <w:jc w:val="center"/>
      <w:rPr>
        <w:sz w:val="16"/>
        <w:szCs w:val="16"/>
      </w:rPr>
    </w:pPr>
  </w:p>
  <w:p w14:paraId="6B361D92" w14:textId="77777777" w:rsidR="006567B1" w:rsidRPr="000A08AE" w:rsidRDefault="006567B1" w:rsidP="000A08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BC3EA6"/>
    <w:multiLevelType w:val="hybridMultilevel"/>
    <w:tmpl w:val="703E93D6"/>
    <w:lvl w:ilvl="0" w:tplc="FD6EFF34">
      <w:start w:val="1"/>
      <w:numFmt w:val="decimal"/>
      <w:lvlText w:val="%1."/>
      <w:lvlJc w:val="left"/>
      <w:pPr>
        <w:ind w:left="1080" w:hanging="72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7710775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A26"/>
    <w:rsid w:val="0003472E"/>
    <w:rsid w:val="000433AC"/>
    <w:rsid w:val="00165EDF"/>
    <w:rsid w:val="00347A26"/>
    <w:rsid w:val="004E22EF"/>
    <w:rsid w:val="00505FEA"/>
    <w:rsid w:val="00616185"/>
    <w:rsid w:val="006567B1"/>
    <w:rsid w:val="00661766"/>
    <w:rsid w:val="006B5E2E"/>
    <w:rsid w:val="00A0690E"/>
    <w:rsid w:val="00A33A74"/>
    <w:rsid w:val="00A4381A"/>
    <w:rsid w:val="00A57ACD"/>
    <w:rsid w:val="00A83378"/>
    <w:rsid w:val="00CA116B"/>
    <w:rsid w:val="00CE55F5"/>
    <w:rsid w:val="00DD02FF"/>
    <w:rsid w:val="00E34B82"/>
    <w:rsid w:val="00EB28A9"/>
    <w:rsid w:val="00FE31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FCAAA"/>
  <w15:chartTrackingRefBased/>
  <w15:docId w15:val="{229D1E29-922E-7040-91EB-B82D83866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bCs/>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A26"/>
    <w:rPr>
      <w:rFonts w:eastAsia="Times New Roman"/>
      <w:bCs w:val="0"/>
      <w:kern w:val="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47A26"/>
    <w:pPr>
      <w:tabs>
        <w:tab w:val="center" w:pos="4153"/>
        <w:tab w:val="right" w:pos="8306"/>
      </w:tabs>
    </w:pPr>
  </w:style>
  <w:style w:type="character" w:customStyle="1" w:styleId="HeaderChar">
    <w:name w:val="Header Char"/>
    <w:basedOn w:val="DefaultParagraphFont"/>
    <w:link w:val="Header"/>
    <w:rsid w:val="00347A26"/>
    <w:rPr>
      <w:rFonts w:eastAsia="Times New Roman"/>
      <w:bCs w:val="0"/>
      <w:kern w:val="0"/>
      <w:lang w:val="lv-LV" w:eastAsia="lv-LV"/>
      <w14:ligatures w14:val="none"/>
    </w:rPr>
  </w:style>
  <w:style w:type="paragraph" w:styleId="ListParagraph">
    <w:name w:val="List Paragraph"/>
    <w:basedOn w:val="Normal"/>
    <w:qFormat/>
    <w:rsid w:val="00347A26"/>
    <w:pPr>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996</TotalTime>
  <Pages>1</Pages>
  <Words>4731</Words>
  <Characters>2698</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Dobeles novada Pašvaldība</cp:lastModifiedBy>
  <cp:revision>5</cp:revision>
  <dcterms:created xsi:type="dcterms:W3CDTF">2025-01-07T14:37:00Z</dcterms:created>
  <dcterms:modified xsi:type="dcterms:W3CDTF">2025-01-08T09:34:00Z</dcterms:modified>
</cp:coreProperties>
</file>