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CA0845" w14:textId="77777777" w:rsidR="00BA6286" w:rsidRPr="00BA6286" w:rsidRDefault="00BA6286" w:rsidP="00BA6286">
      <w:pPr>
        <w:tabs>
          <w:tab w:val="left" w:pos="-24212"/>
        </w:tabs>
        <w:spacing w:after="0" w:line="240" w:lineRule="auto"/>
        <w:jc w:val="center"/>
        <w:rPr>
          <w:rFonts w:ascii="Calibri" w:eastAsia="Times New Roman" w:hAnsi="Calibri" w:cs="Times New Roman"/>
          <w:kern w:val="0"/>
          <w:sz w:val="20"/>
          <w:szCs w:val="20"/>
          <w:lang w:eastAsia="lv-LV"/>
          <w14:ligatures w14:val="none"/>
        </w:rPr>
      </w:pPr>
      <w:r w:rsidRPr="00BA6286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lv-LV"/>
          <w14:ligatures w14:val="none"/>
        </w:rPr>
        <w:drawing>
          <wp:inline distT="0" distB="0" distL="0" distR="0" wp14:anchorId="45AE6DB5" wp14:editId="4FB392E4">
            <wp:extent cx="676275" cy="752475"/>
            <wp:effectExtent l="0" t="0" r="9525" b="9525"/>
            <wp:docPr id="11097695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C0607" w14:textId="77777777" w:rsidR="00BA6286" w:rsidRPr="00BA6286" w:rsidRDefault="00BA6286" w:rsidP="00BA6286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  <w:r w:rsidRPr="00BA6286">
        <w:rPr>
          <w:rFonts w:ascii="Times New Roman" w:eastAsia="Times New Roman" w:hAnsi="Times New Roman" w:cs="Times New Roman"/>
          <w:kern w:val="0"/>
          <w:sz w:val="20"/>
          <w:szCs w:val="24"/>
          <w:lang w:eastAsia="lv-LV"/>
          <w14:ligatures w14:val="none"/>
        </w:rPr>
        <w:t>LATVIJAS REPUBLIKA</w:t>
      </w:r>
    </w:p>
    <w:p w14:paraId="556FEE8B" w14:textId="77777777" w:rsidR="00BA6286" w:rsidRPr="00BA6286" w:rsidRDefault="00BA6286" w:rsidP="00BA6286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lv-LV"/>
          <w14:ligatures w14:val="none"/>
        </w:rPr>
      </w:pPr>
      <w:r w:rsidRPr="00BA6286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lv-LV"/>
          <w14:ligatures w14:val="none"/>
        </w:rPr>
        <w:t>DOBELES NOVADA DOME</w:t>
      </w:r>
    </w:p>
    <w:p w14:paraId="421F2695" w14:textId="77777777" w:rsidR="00BA6286" w:rsidRPr="00BA6286" w:rsidRDefault="00BA6286" w:rsidP="00BA6286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</w:pPr>
      <w:r w:rsidRPr="00BA6286"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  <w:t>Brīvības iela 17, Dobele, Dobeles novads, LV-3701</w:t>
      </w:r>
    </w:p>
    <w:p w14:paraId="40180509" w14:textId="77777777" w:rsidR="00BA6286" w:rsidRPr="00BA6286" w:rsidRDefault="00BA6286" w:rsidP="00BA6286">
      <w:pPr>
        <w:pBdr>
          <w:bottom w:val="double" w:sz="6" w:space="1" w:color="auto"/>
        </w:pBd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lv-LV"/>
          <w14:ligatures w14:val="none"/>
        </w:rPr>
      </w:pPr>
      <w:r w:rsidRPr="00BA6286"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  <w:t xml:space="preserve">Tālr. 63707269, 63700137, 63720940, e-pasts </w:t>
      </w:r>
      <w:hyperlink r:id="rId6" w:history="1">
        <w:r w:rsidRPr="00BA6286">
          <w:rPr>
            <w:rFonts w:ascii="Times New Roman" w:eastAsia="Calibri" w:hAnsi="Times New Roman" w:cs="Times New Roman"/>
            <w:color w:val="000000"/>
            <w:kern w:val="0"/>
            <w:sz w:val="16"/>
            <w:szCs w:val="16"/>
            <w:u w:val="single"/>
            <w:lang w:eastAsia="lv-LV"/>
            <w14:ligatures w14:val="none"/>
          </w:rPr>
          <w:t>dome@dobele.lv</w:t>
        </w:r>
      </w:hyperlink>
    </w:p>
    <w:p w14:paraId="7485FB1D" w14:textId="77777777" w:rsidR="00BA6286" w:rsidRPr="00BA6286" w:rsidRDefault="00BA6286" w:rsidP="00BA62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x-none"/>
          <w14:ligatures w14:val="none"/>
        </w:rPr>
      </w:pPr>
    </w:p>
    <w:p w14:paraId="52FF875D" w14:textId="77777777" w:rsidR="00BA6286" w:rsidRPr="00BA6286" w:rsidRDefault="00BA6286" w:rsidP="00BA62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2FF8D021" w14:textId="77777777" w:rsidR="00BA6286" w:rsidRPr="00BA6286" w:rsidRDefault="00BA6286" w:rsidP="00BA62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</w:pPr>
      <w:r w:rsidRPr="00BA62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APSTIPRINĀTI</w:t>
      </w:r>
    </w:p>
    <w:p w14:paraId="7755578E" w14:textId="77777777" w:rsidR="00BA6286" w:rsidRPr="00BA6286" w:rsidRDefault="00BA6286" w:rsidP="00BA62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</w:pPr>
      <w:r w:rsidRPr="00BA62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ar Dobeles novada domes</w:t>
      </w:r>
    </w:p>
    <w:p w14:paraId="200CCD10" w14:textId="77777777" w:rsidR="00BA6286" w:rsidRPr="00BA6286" w:rsidRDefault="00BA6286" w:rsidP="00BA62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</w:pPr>
      <w:r w:rsidRPr="00BA62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2024. gada 31. oktobra lēmumu Nr.364/13</w:t>
      </w:r>
    </w:p>
    <w:p w14:paraId="262396A3" w14:textId="77777777" w:rsidR="00BA6286" w:rsidRPr="00BA6286" w:rsidRDefault="00BA6286" w:rsidP="00BA6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</w:pPr>
    </w:p>
    <w:p w14:paraId="3E56AB0E" w14:textId="77777777" w:rsidR="00BA6286" w:rsidRPr="00BA6286" w:rsidRDefault="00BA6286" w:rsidP="00BA62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</w:pPr>
    </w:p>
    <w:p w14:paraId="1DED08A3" w14:textId="77777777" w:rsidR="00BA6286" w:rsidRPr="00BA6286" w:rsidRDefault="00BA6286" w:rsidP="00BA62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BA62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2024. gada </w:t>
      </w:r>
      <w:r w:rsidRPr="00BA628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x-none"/>
          <w14:ligatures w14:val="none"/>
        </w:rPr>
        <w:t>31. oktobrī</w:t>
      </w:r>
      <w:r w:rsidRPr="00BA628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ab/>
      </w:r>
      <w:r w:rsidRPr="00BA628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ab/>
      </w:r>
      <w:r w:rsidRPr="00BA628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ab/>
      </w:r>
      <w:r w:rsidRPr="00BA628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ab/>
        <w:t xml:space="preserve">                    Saistošie noteikumi Nr.24</w:t>
      </w:r>
    </w:p>
    <w:p w14:paraId="297112CF" w14:textId="77777777" w:rsidR="00BA6286" w:rsidRPr="00BA6286" w:rsidRDefault="00BA6286" w:rsidP="00BA6286">
      <w:p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71EB4E83" w14:textId="77777777" w:rsidR="00BA6286" w:rsidRPr="00BA6286" w:rsidRDefault="00BA6286" w:rsidP="00BA6286">
      <w:p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6B2FE415" w14:textId="77777777" w:rsidR="00BA6286" w:rsidRPr="00BA6286" w:rsidRDefault="00BA6286" w:rsidP="00BA628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pacing w:val="-6"/>
          <w:kern w:val="0"/>
          <w:sz w:val="24"/>
          <w:szCs w:val="24"/>
          <w:lang w:eastAsia="lv-LV"/>
          <w14:ligatures w14:val="none"/>
        </w:rPr>
      </w:pPr>
      <w:r w:rsidRPr="00BA6286"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4"/>
          <w:szCs w:val="24"/>
          <w:lang w:eastAsia="lv-LV"/>
          <w14:ligatures w14:val="none"/>
        </w:rPr>
        <w:t>Grozījumi Dobeles novada</w:t>
      </w:r>
      <w:r w:rsidRPr="00BA6286"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kern w:val="0"/>
          <w:sz w:val="24"/>
          <w:szCs w:val="24"/>
          <w:lang w:eastAsia="lv-LV"/>
          <w14:ligatures w14:val="none"/>
        </w:rPr>
        <w:t xml:space="preserve"> </w:t>
      </w:r>
      <w:r w:rsidRPr="00BA6286"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4"/>
          <w:szCs w:val="24"/>
          <w:lang w:eastAsia="lv-LV"/>
          <w14:ligatures w14:val="none"/>
        </w:rPr>
        <w:t xml:space="preserve">domes 2023. gada 28. septembra saistošajos noteikumos Nr. 24 </w:t>
      </w:r>
      <w:r w:rsidRPr="00BA628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“</w:t>
      </w:r>
      <w:r w:rsidRPr="00BA6286">
        <w:rPr>
          <w:rFonts w:ascii="Times New Roman" w:eastAsia="Times New Roman" w:hAnsi="Times New Roman" w:cs="Times New Roman"/>
          <w:b/>
          <w:iCs/>
          <w:color w:val="000000"/>
          <w:kern w:val="0"/>
          <w:sz w:val="24"/>
          <w:szCs w:val="24"/>
          <w:lang w:eastAsia="lv-LV"/>
          <w14:ligatures w14:val="none"/>
        </w:rPr>
        <w:t>Dobeles novada pašvaldības nolikums</w:t>
      </w:r>
      <w:r w:rsidRPr="00BA6286"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4"/>
          <w:szCs w:val="24"/>
          <w:lang w:eastAsia="lv-LV"/>
          <w14:ligatures w14:val="none"/>
        </w:rPr>
        <w:t xml:space="preserve">” </w:t>
      </w:r>
    </w:p>
    <w:p w14:paraId="274DFA6F" w14:textId="77777777" w:rsidR="00BA6286" w:rsidRPr="00BA6286" w:rsidRDefault="00BA6286" w:rsidP="00BA628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lv-LV"/>
          <w14:ligatures w14:val="none"/>
        </w:rPr>
      </w:pPr>
    </w:p>
    <w:p w14:paraId="758D3117" w14:textId="77777777" w:rsidR="00BA6286" w:rsidRPr="00BA6286" w:rsidRDefault="00BA6286" w:rsidP="00BA6286">
      <w:pPr>
        <w:spacing w:after="0" w:line="240" w:lineRule="auto"/>
        <w:ind w:left="5387" w:right="3"/>
        <w:jc w:val="right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lv-LV"/>
          <w14:ligatures w14:val="none"/>
        </w:rPr>
      </w:pPr>
      <w:r w:rsidRPr="00BA6286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lv-LV"/>
          <w14:ligatures w14:val="none"/>
        </w:rPr>
        <w:t>Izdoti saskaņā ar Pašvaldību likuma 10. panta</w:t>
      </w:r>
      <w:r w:rsidRPr="00BA6286">
        <w:rPr>
          <w:rFonts w:ascii="Times New Roman" w:eastAsia="Times New Roman" w:hAnsi="Times New Roman" w:cs="Times New Roman"/>
          <w:i/>
          <w:spacing w:val="-57"/>
          <w:kern w:val="0"/>
          <w:sz w:val="24"/>
          <w:szCs w:val="24"/>
          <w:lang w:eastAsia="lv-LV"/>
          <w14:ligatures w14:val="none"/>
        </w:rPr>
        <w:t xml:space="preserve">     </w:t>
      </w:r>
      <w:r w:rsidRPr="00BA6286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lv-LV"/>
          <w14:ligatures w14:val="none"/>
        </w:rPr>
        <w:t xml:space="preserve"> pirmās</w:t>
      </w:r>
      <w:r w:rsidRPr="00BA6286">
        <w:rPr>
          <w:rFonts w:ascii="Times New Roman" w:eastAsia="Times New Roman" w:hAnsi="Times New Roman" w:cs="Times New Roman"/>
          <w:i/>
          <w:spacing w:val="-3"/>
          <w:kern w:val="0"/>
          <w:sz w:val="24"/>
          <w:szCs w:val="24"/>
          <w:lang w:eastAsia="lv-LV"/>
          <w14:ligatures w14:val="none"/>
        </w:rPr>
        <w:t xml:space="preserve"> </w:t>
      </w:r>
      <w:r w:rsidRPr="00BA6286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lv-LV"/>
          <w14:ligatures w14:val="none"/>
        </w:rPr>
        <w:t>daļas</w:t>
      </w:r>
      <w:r w:rsidRPr="00BA6286">
        <w:rPr>
          <w:rFonts w:ascii="Times New Roman" w:eastAsia="Times New Roman" w:hAnsi="Times New Roman" w:cs="Times New Roman"/>
          <w:i/>
          <w:spacing w:val="-3"/>
          <w:kern w:val="0"/>
          <w:sz w:val="24"/>
          <w:szCs w:val="24"/>
          <w:lang w:eastAsia="lv-LV"/>
          <w14:ligatures w14:val="none"/>
        </w:rPr>
        <w:t xml:space="preserve"> </w:t>
      </w:r>
      <w:r w:rsidRPr="00BA6286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lv-LV"/>
          <w14:ligatures w14:val="none"/>
        </w:rPr>
        <w:t>1.</w:t>
      </w:r>
      <w:r w:rsidRPr="00BA6286">
        <w:rPr>
          <w:rFonts w:ascii="Times New Roman" w:eastAsia="Times New Roman" w:hAnsi="Times New Roman" w:cs="Times New Roman"/>
          <w:i/>
          <w:spacing w:val="-3"/>
          <w:kern w:val="0"/>
          <w:sz w:val="24"/>
          <w:szCs w:val="24"/>
          <w:lang w:eastAsia="lv-LV"/>
          <w14:ligatures w14:val="none"/>
        </w:rPr>
        <w:t> </w:t>
      </w:r>
      <w:r w:rsidRPr="00BA6286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lv-LV"/>
          <w14:ligatures w14:val="none"/>
        </w:rPr>
        <w:t>punktu</w:t>
      </w:r>
    </w:p>
    <w:p w14:paraId="44A1251C" w14:textId="77777777" w:rsidR="00BA6286" w:rsidRPr="00BA6286" w:rsidRDefault="00BA6286" w:rsidP="00BA6286">
      <w:pPr>
        <w:spacing w:after="0" w:line="240" w:lineRule="auto"/>
        <w:ind w:left="5245" w:right="3"/>
        <w:jc w:val="right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lv-LV"/>
          <w14:ligatures w14:val="none"/>
        </w:rPr>
      </w:pPr>
      <w:r w:rsidRPr="00BA6286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lv-LV"/>
          <w14:ligatures w14:val="none"/>
        </w:rPr>
        <w:t>un</w:t>
      </w:r>
      <w:r w:rsidRPr="00BA6286">
        <w:rPr>
          <w:rFonts w:ascii="Times New Roman" w:eastAsia="Times New Roman" w:hAnsi="Times New Roman" w:cs="Times New Roman"/>
          <w:i/>
          <w:spacing w:val="-3"/>
          <w:kern w:val="0"/>
          <w:sz w:val="24"/>
          <w:szCs w:val="24"/>
          <w:lang w:eastAsia="lv-LV"/>
          <w14:ligatures w14:val="none"/>
        </w:rPr>
        <w:t xml:space="preserve"> </w:t>
      </w:r>
      <w:r w:rsidRPr="00BA6286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lv-LV"/>
          <w14:ligatures w14:val="none"/>
        </w:rPr>
        <w:t>49. panta pirmo daļu</w:t>
      </w:r>
    </w:p>
    <w:p w14:paraId="7519706C" w14:textId="77777777" w:rsidR="00BA6286" w:rsidRPr="00BA6286" w:rsidRDefault="00BA6286" w:rsidP="00BA628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</w:pPr>
    </w:p>
    <w:p w14:paraId="6BFAC37C" w14:textId="77777777" w:rsidR="00BA6286" w:rsidRPr="00BA6286" w:rsidRDefault="00BA6286" w:rsidP="00BA6286">
      <w:pPr>
        <w:tabs>
          <w:tab w:val="left" w:pos="0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</w:pPr>
      <w:r w:rsidRPr="00BA62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Izdarīt Dobeles novada</w:t>
      </w:r>
      <w:r w:rsidRPr="00BA6286">
        <w:rPr>
          <w:rFonts w:ascii="Times New Roman" w:eastAsia="Times New Roman" w:hAnsi="Times New Roman" w:cs="Times New Roman"/>
          <w:color w:val="000000"/>
          <w:spacing w:val="-3"/>
          <w:kern w:val="0"/>
          <w:sz w:val="24"/>
          <w:szCs w:val="24"/>
          <w:lang w:eastAsia="lv-LV"/>
          <w14:ligatures w14:val="none"/>
        </w:rPr>
        <w:t xml:space="preserve"> </w:t>
      </w:r>
      <w:r w:rsidRPr="00BA62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domes 2023. gada 28. septembra saistošajos noteikumos Nr.24 </w:t>
      </w:r>
      <w:r w:rsidRPr="00BA628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“</w:t>
      </w:r>
      <w:r w:rsidRPr="00BA6286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v-LV"/>
          <w14:ligatures w14:val="none"/>
        </w:rPr>
        <w:t>Dobeles novada pašvaldības nolikums</w:t>
      </w:r>
      <w:r w:rsidRPr="00BA62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” šādus grozījumus :</w:t>
      </w:r>
    </w:p>
    <w:p w14:paraId="0E2A6DC0" w14:textId="77777777" w:rsidR="00BA6286" w:rsidRPr="00BA6286" w:rsidRDefault="00BA6286" w:rsidP="00BA628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</w:pPr>
    </w:p>
    <w:p w14:paraId="0CC1226A" w14:textId="77777777" w:rsidR="00BA6286" w:rsidRPr="00BA6286" w:rsidRDefault="00BA6286" w:rsidP="00BA6286">
      <w:pPr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A628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Aizstāt 11.1.15. apakšpunktā vārdu “Saimnieciskā” ar vārdu “Transporta”. </w:t>
      </w:r>
    </w:p>
    <w:p w14:paraId="6851F0CE" w14:textId="77777777" w:rsidR="00BA6286" w:rsidRPr="00BA6286" w:rsidRDefault="00BA6286" w:rsidP="00BA6286">
      <w:pPr>
        <w:spacing w:after="0" w:line="240" w:lineRule="auto"/>
        <w:ind w:left="426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2A9006CC" w14:textId="77777777" w:rsidR="00BA6286" w:rsidRPr="00BA6286" w:rsidRDefault="00BA6286" w:rsidP="00BA6286">
      <w:pPr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A628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Svītrot 11.3.20. apakšpunktu.</w:t>
      </w:r>
    </w:p>
    <w:p w14:paraId="72619287" w14:textId="77777777" w:rsidR="00BA6286" w:rsidRPr="00BA6286" w:rsidRDefault="00BA6286" w:rsidP="00BA6286">
      <w:pPr>
        <w:spacing w:after="0" w:line="240" w:lineRule="auto"/>
        <w:ind w:left="426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243F3DC1" w14:textId="77777777" w:rsidR="00BA6286" w:rsidRPr="00BA6286" w:rsidRDefault="00BA6286" w:rsidP="00BA6286">
      <w:pPr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A628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Svītrot 11.3.23. apakšpunktu.</w:t>
      </w:r>
    </w:p>
    <w:p w14:paraId="2930E091" w14:textId="77777777" w:rsidR="00BA6286" w:rsidRPr="00BA6286" w:rsidRDefault="00BA6286" w:rsidP="00BA6286">
      <w:pPr>
        <w:widowControl w:val="0"/>
        <w:suppressAutoHyphens/>
        <w:autoSpaceDE w:val="0"/>
        <w:spacing w:after="0" w:line="240" w:lineRule="auto"/>
        <w:ind w:left="1553" w:hanging="721"/>
        <w:rPr>
          <w:rFonts w:ascii="Times New Roman" w:eastAsia="Times New Roman" w:hAnsi="Times New Roman" w:cs="Times New Roman"/>
          <w:kern w:val="0"/>
          <w:lang w:val="x-none" w:eastAsia="zh-CN"/>
          <w14:ligatures w14:val="none"/>
        </w:rPr>
      </w:pPr>
    </w:p>
    <w:p w14:paraId="5323F124" w14:textId="77777777" w:rsidR="00BA6286" w:rsidRPr="00BA6286" w:rsidRDefault="00BA6286" w:rsidP="00BA6286">
      <w:pPr>
        <w:tabs>
          <w:tab w:val="left" w:pos="0"/>
        </w:tabs>
        <w:spacing w:after="6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</w:pPr>
    </w:p>
    <w:p w14:paraId="037A2454" w14:textId="09F02F11" w:rsidR="00F12106" w:rsidRDefault="00BA6286" w:rsidP="00BA6286">
      <w:pPr>
        <w:tabs>
          <w:tab w:val="left" w:pos="8034"/>
        </w:tabs>
        <w:spacing w:after="0" w:line="240" w:lineRule="auto"/>
        <w:ind w:left="112"/>
      </w:pPr>
      <w:r w:rsidRPr="00BA628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</w:t>
      </w:r>
      <w:r w:rsidRPr="00BA6286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eastAsia="lv-LV"/>
          <w14:ligatures w14:val="none"/>
        </w:rPr>
        <w:t xml:space="preserve"> </w:t>
      </w:r>
      <w:r w:rsidRPr="00BA628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priekšsēdētājs</w:t>
      </w:r>
      <w:r w:rsidRPr="00BA628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>I. </w:t>
      </w:r>
      <w:proofErr w:type="spellStart"/>
      <w:r w:rsidRPr="00BA628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Gorskis</w:t>
      </w:r>
      <w:proofErr w:type="spellEnd"/>
    </w:p>
    <w:sectPr w:rsidR="00F12106" w:rsidSect="00BA628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017181"/>
    <w:multiLevelType w:val="hybridMultilevel"/>
    <w:tmpl w:val="7ABC216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227150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286"/>
    <w:rsid w:val="003C29DF"/>
    <w:rsid w:val="00BA6286"/>
    <w:rsid w:val="00F1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3AAC44"/>
  <w15:chartTrackingRefBased/>
  <w15:docId w15:val="{8DC80C8A-110B-49E6-8272-4E7A451B0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dobele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559</Words>
  <Characters>319</Characters>
  <Application>Microsoft Office Word</Application>
  <DocSecurity>0</DocSecurity>
  <Lines>2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Eberte</dc:creator>
  <cp:keywords/>
  <dc:description/>
  <cp:lastModifiedBy>Santa Eberte</cp:lastModifiedBy>
  <cp:revision>1</cp:revision>
  <dcterms:created xsi:type="dcterms:W3CDTF">2024-11-05T07:16:00Z</dcterms:created>
  <dcterms:modified xsi:type="dcterms:W3CDTF">2024-11-05T07:17:00Z</dcterms:modified>
</cp:coreProperties>
</file>