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0FBB" w14:textId="77777777" w:rsidR="003472E4" w:rsidRPr="00AD19C2" w:rsidRDefault="003472E4" w:rsidP="003472E4">
      <w:pPr>
        <w:tabs>
          <w:tab w:val="left" w:pos="-23852"/>
        </w:tabs>
        <w:jc w:val="right"/>
        <w:rPr>
          <w:noProof/>
        </w:rPr>
      </w:pPr>
      <w:r w:rsidRPr="00AD19C2">
        <w:rPr>
          <w:noProof/>
        </w:rPr>
        <w:t>Pielikums</w:t>
      </w:r>
    </w:p>
    <w:p w14:paraId="547D4D87" w14:textId="77777777" w:rsidR="003472E4" w:rsidRPr="00AD19C2" w:rsidRDefault="003472E4" w:rsidP="003472E4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 xml:space="preserve">Dobeles novada </w:t>
      </w:r>
      <w:r w:rsidRPr="00AD19C2">
        <w:t xml:space="preserve">pašvaldības </w:t>
      </w:r>
      <w:r w:rsidRPr="00AD19C2">
        <w:rPr>
          <w:noProof/>
        </w:rPr>
        <w:t xml:space="preserve">domes </w:t>
      </w:r>
    </w:p>
    <w:p w14:paraId="661410A7" w14:textId="77777777" w:rsidR="003472E4" w:rsidRPr="00AD19C2" w:rsidRDefault="003472E4" w:rsidP="003472E4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>2024. gada 27. jūnija</w:t>
      </w:r>
    </w:p>
    <w:p w14:paraId="2ACFC3FD" w14:textId="77777777" w:rsidR="003472E4" w:rsidRPr="00AD19C2" w:rsidRDefault="003472E4" w:rsidP="003472E4">
      <w:pPr>
        <w:tabs>
          <w:tab w:val="left" w:pos="-24212"/>
        </w:tabs>
        <w:jc w:val="right"/>
        <w:rPr>
          <w:noProof/>
        </w:rPr>
      </w:pPr>
      <w:r w:rsidRPr="00AD19C2">
        <w:rPr>
          <w:noProof/>
        </w:rPr>
        <w:t>lēmumam Nr.</w:t>
      </w:r>
      <w:r>
        <w:rPr>
          <w:noProof/>
        </w:rPr>
        <w:t>226</w:t>
      </w:r>
      <w:r w:rsidRPr="00AD19C2">
        <w:rPr>
          <w:noProof/>
        </w:rPr>
        <w:t>/8</w:t>
      </w:r>
    </w:p>
    <w:p w14:paraId="7F9E9B45" w14:textId="77777777" w:rsidR="003472E4" w:rsidRPr="00AD19C2" w:rsidRDefault="003472E4" w:rsidP="003472E4">
      <w:pPr>
        <w:tabs>
          <w:tab w:val="left" w:pos="-23852"/>
        </w:tabs>
        <w:jc w:val="both"/>
        <w:rPr>
          <w:bCs/>
        </w:rPr>
      </w:pPr>
    </w:p>
    <w:p w14:paraId="02B7A885" w14:textId="77777777" w:rsidR="003472E4" w:rsidRPr="00AD19C2" w:rsidRDefault="003472E4" w:rsidP="003472E4">
      <w:pPr>
        <w:tabs>
          <w:tab w:val="left" w:pos="-24212"/>
        </w:tabs>
        <w:jc w:val="center"/>
        <w:rPr>
          <w:sz w:val="20"/>
          <w:szCs w:val="20"/>
        </w:rPr>
      </w:pPr>
      <w:r w:rsidRPr="00AD19C2">
        <w:rPr>
          <w:noProof/>
          <w:sz w:val="20"/>
          <w:szCs w:val="20"/>
        </w:rPr>
        <w:drawing>
          <wp:inline distT="0" distB="0" distL="0" distR="0" wp14:anchorId="1C80ACDA" wp14:editId="0F73EFE1">
            <wp:extent cx="676275" cy="75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B2EF" w14:textId="77777777" w:rsidR="003472E4" w:rsidRPr="00AD19C2" w:rsidRDefault="003472E4" w:rsidP="003472E4">
      <w:pPr>
        <w:tabs>
          <w:tab w:val="center" w:pos="4153"/>
          <w:tab w:val="right" w:pos="8306"/>
        </w:tabs>
        <w:jc w:val="center"/>
        <w:rPr>
          <w:sz w:val="20"/>
        </w:rPr>
      </w:pPr>
      <w:r w:rsidRPr="00AD19C2">
        <w:rPr>
          <w:sz w:val="20"/>
        </w:rPr>
        <w:t>LATVIJAS REPUBLIKA</w:t>
      </w:r>
    </w:p>
    <w:p w14:paraId="608552A4" w14:textId="77777777" w:rsidR="003472E4" w:rsidRPr="00AD19C2" w:rsidRDefault="003472E4" w:rsidP="003472E4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AD19C2">
        <w:rPr>
          <w:b/>
          <w:sz w:val="32"/>
          <w:szCs w:val="32"/>
        </w:rPr>
        <w:t>DOBELES NOVADA DOME</w:t>
      </w:r>
    </w:p>
    <w:p w14:paraId="75C049EC" w14:textId="77777777" w:rsidR="003472E4" w:rsidRPr="00AD19C2" w:rsidRDefault="003472E4" w:rsidP="003472E4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AD19C2">
        <w:rPr>
          <w:sz w:val="16"/>
          <w:szCs w:val="16"/>
        </w:rPr>
        <w:t>Brīvības iela 17, Dobele, Dobeles novads, LV-3701</w:t>
      </w:r>
    </w:p>
    <w:p w14:paraId="6CE0D599" w14:textId="77777777" w:rsidR="003472E4" w:rsidRPr="00AD19C2" w:rsidRDefault="003472E4" w:rsidP="003472E4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AD19C2">
        <w:rPr>
          <w:sz w:val="16"/>
          <w:szCs w:val="16"/>
        </w:rPr>
        <w:t xml:space="preserve">Tālr. 63707269, 63700137, 63720940, e-pasts </w:t>
      </w:r>
      <w:hyperlink r:id="rId6" w:history="1">
        <w:r w:rsidRPr="00AD19C2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086F39F5" w14:textId="77777777" w:rsidR="003472E4" w:rsidRPr="00AD19C2" w:rsidRDefault="003472E4" w:rsidP="003472E4">
      <w:pPr>
        <w:jc w:val="center"/>
        <w:rPr>
          <w:rFonts w:eastAsia="Calibri"/>
          <w:b/>
          <w:lang w:eastAsia="en-US"/>
        </w:rPr>
      </w:pPr>
    </w:p>
    <w:p w14:paraId="2E0F2AB8" w14:textId="77777777" w:rsidR="003472E4" w:rsidRPr="00AD19C2" w:rsidRDefault="003472E4" w:rsidP="003472E4">
      <w:pPr>
        <w:tabs>
          <w:tab w:val="center" w:pos="4153"/>
          <w:tab w:val="right" w:pos="8306"/>
        </w:tabs>
        <w:jc w:val="both"/>
        <w:rPr>
          <w:color w:val="000000"/>
        </w:rPr>
      </w:pPr>
    </w:p>
    <w:p w14:paraId="16E6AFF6" w14:textId="77777777" w:rsidR="003472E4" w:rsidRPr="00AD19C2" w:rsidRDefault="003472E4" w:rsidP="003472E4">
      <w:pPr>
        <w:jc w:val="right"/>
      </w:pPr>
      <w:r w:rsidRPr="00AD19C2">
        <w:t>APSTIPRINĀTS</w:t>
      </w:r>
    </w:p>
    <w:p w14:paraId="2AF91F0D" w14:textId="77777777" w:rsidR="003472E4" w:rsidRPr="00AD19C2" w:rsidRDefault="003472E4" w:rsidP="003472E4">
      <w:pPr>
        <w:jc w:val="right"/>
      </w:pPr>
      <w:r w:rsidRPr="00AD19C2">
        <w:t>ar Dobeles novada pašvaldības domes</w:t>
      </w:r>
    </w:p>
    <w:p w14:paraId="3228EF6B" w14:textId="77777777" w:rsidR="003472E4" w:rsidRPr="00AD19C2" w:rsidRDefault="003472E4" w:rsidP="003472E4">
      <w:pPr>
        <w:jc w:val="right"/>
      </w:pPr>
      <w:r w:rsidRPr="00AD19C2">
        <w:t>2024. gada 27. jūnija</w:t>
      </w:r>
    </w:p>
    <w:p w14:paraId="6775B077" w14:textId="77777777" w:rsidR="003472E4" w:rsidRPr="00AD19C2" w:rsidRDefault="003472E4" w:rsidP="003472E4">
      <w:pPr>
        <w:jc w:val="right"/>
      </w:pPr>
      <w:r w:rsidRPr="00AD19C2">
        <w:t>lēmumu Nr.</w:t>
      </w:r>
      <w:r>
        <w:t>226</w:t>
      </w:r>
      <w:r w:rsidRPr="00AD19C2">
        <w:t>/8</w:t>
      </w:r>
    </w:p>
    <w:p w14:paraId="28FFA1D8" w14:textId="77777777" w:rsidR="003472E4" w:rsidRPr="00AD19C2" w:rsidRDefault="003472E4" w:rsidP="003472E4">
      <w:pPr>
        <w:tabs>
          <w:tab w:val="left" w:pos="-23852"/>
        </w:tabs>
        <w:jc w:val="both"/>
        <w:rPr>
          <w:bCs/>
        </w:rPr>
      </w:pPr>
    </w:p>
    <w:p w14:paraId="71F0A26C" w14:textId="77777777" w:rsidR="003472E4" w:rsidRPr="00AD19C2" w:rsidRDefault="003472E4" w:rsidP="003472E4">
      <w:pPr>
        <w:tabs>
          <w:tab w:val="left" w:pos="4395"/>
        </w:tabs>
        <w:jc w:val="center"/>
        <w:rPr>
          <w:b/>
        </w:rPr>
      </w:pPr>
      <w:r w:rsidRPr="00AD19C2">
        <w:rPr>
          <w:b/>
        </w:rPr>
        <w:t xml:space="preserve">NOLIKUMS </w:t>
      </w:r>
    </w:p>
    <w:p w14:paraId="379409F6" w14:textId="77777777" w:rsidR="003472E4" w:rsidRPr="00AD19C2" w:rsidRDefault="003472E4" w:rsidP="003472E4">
      <w:pPr>
        <w:tabs>
          <w:tab w:val="left" w:pos="4395"/>
        </w:tabs>
        <w:jc w:val="center"/>
        <w:rPr>
          <w:b/>
        </w:rPr>
      </w:pPr>
      <w:r w:rsidRPr="00AD19C2">
        <w:rPr>
          <w:b/>
        </w:rPr>
        <w:t>“GROZĪJUMI NOLIKUMĀ “IEPIRKUMU KOMISIJAS NOLIKUMS””</w:t>
      </w:r>
    </w:p>
    <w:p w14:paraId="454EFE9B" w14:textId="77777777" w:rsidR="003472E4" w:rsidRPr="00AD19C2" w:rsidRDefault="003472E4" w:rsidP="003472E4">
      <w:pPr>
        <w:tabs>
          <w:tab w:val="left" w:pos="-23852"/>
        </w:tabs>
        <w:jc w:val="center"/>
        <w:rPr>
          <w:b/>
          <w:u w:val="single"/>
        </w:rPr>
      </w:pPr>
    </w:p>
    <w:p w14:paraId="028A4ACB" w14:textId="77777777" w:rsidR="003472E4" w:rsidRPr="00AD19C2" w:rsidRDefault="003472E4" w:rsidP="003472E4">
      <w:pPr>
        <w:ind w:firstLine="284"/>
        <w:jc w:val="both"/>
        <w:rPr>
          <w:color w:val="000000"/>
        </w:rPr>
      </w:pPr>
      <w:r w:rsidRPr="00AD19C2">
        <w:rPr>
          <w:color w:val="000000"/>
        </w:rPr>
        <w:t xml:space="preserve">Izdarīt Dobeles novada </w:t>
      </w:r>
      <w:r w:rsidRPr="00AD19C2">
        <w:t xml:space="preserve">pašvaldības </w:t>
      </w:r>
      <w:r w:rsidRPr="00AD19C2">
        <w:rPr>
          <w:color w:val="000000"/>
        </w:rPr>
        <w:t>domes 2021. gada 25. novembra nolikumā “</w:t>
      </w:r>
      <w:r w:rsidRPr="00AD19C2">
        <w:t xml:space="preserve">Iepirkumu komisijas </w:t>
      </w:r>
      <w:r w:rsidRPr="00AD19C2">
        <w:rPr>
          <w:color w:val="000000"/>
        </w:rPr>
        <w:t>nolikums” (turpmāk – nolikums) šādus grozījumus :</w:t>
      </w:r>
    </w:p>
    <w:p w14:paraId="0E63EFFE" w14:textId="77777777" w:rsidR="003472E4" w:rsidRPr="00AD19C2" w:rsidRDefault="003472E4" w:rsidP="003472E4">
      <w:pPr>
        <w:ind w:firstLine="284"/>
        <w:jc w:val="both"/>
        <w:rPr>
          <w:color w:val="000000"/>
        </w:rPr>
      </w:pPr>
    </w:p>
    <w:p w14:paraId="2AFA9721" w14:textId="77777777" w:rsidR="003472E4" w:rsidRPr="00AD19C2" w:rsidRDefault="003472E4" w:rsidP="003472E4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Lucida Sans Unicode"/>
          <w:bCs/>
          <w:kern w:val="1"/>
        </w:rPr>
      </w:pPr>
      <w:r w:rsidRPr="00AD19C2">
        <w:rPr>
          <w:rFonts w:eastAsia="Lucida Sans Unicode"/>
          <w:bCs/>
          <w:kern w:val="1"/>
        </w:rPr>
        <w:t xml:space="preserve">Izteikt nolikuma </w:t>
      </w:r>
      <w:r w:rsidRPr="00AD19C2">
        <w:rPr>
          <w:rFonts w:eastAsia="Lucida Sans Unicode"/>
          <w:kern w:val="1"/>
        </w:rPr>
        <w:t>izdošanas tiesisko pamatojumu šādā redakcijā</w:t>
      </w:r>
      <w:r w:rsidRPr="00AD19C2">
        <w:rPr>
          <w:rFonts w:eastAsia="Lucida Sans Unicode"/>
          <w:bCs/>
          <w:kern w:val="1"/>
        </w:rPr>
        <w:t>:</w:t>
      </w:r>
    </w:p>
    <w:p w14:paraId="6A848BC7" w14:textId="77777777" w:rsidR="003472E4" w:rsidRPr="00AD19C2" w:rsidRDefault="003472E4" w:rsidP="003472E4">
      <w:pPr>
        <w:spacing w:after="120"/>
        <w:jc w:val="both"/>
        <w:rPr>
          <w:bCs/>
        </w:rPr>
      </w:pPr>
      <w:r w:rsidRPr="00AD19C2">
        <w:rPr>
          <w:bCs/>
        </w:rPr>
        <w:t>“</w:t>
      </w:r>
      <w:r w:rsidRPr="00AD19C2">
        <w:rPr>
          <w:color w:val="000000"/>
        </w:rPr>
        <w:t xml:space="preserve">Izdots saskaņā ar </w:t>
      </w:r>
      <w:r w:rsidRPr="00AD19C2">
        <w:t>Pašvaldību likuma 10. panta pirmās daļas 8. punktu, Publisko iepirkumu likuma 24. pantu</w:t>
      </w:r>
      <w:r w:rsidRPr="00AD19C2">
        <w:rPr>
          <w:bCs/>
        </w:rPr>
        <w:t>”.</w:t>
      </w:r>
    </w:p>
    <w:p w14:paraId="79F3335F" w14:textId="77777777" w:rsidR="003472E4" w:rsidRPr="00AD19C2" w:rsidRDefault="003472E4" w:rsidP="003472E4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Lucida Sans Unicode"/>
          <w:kern w:val="1"/>
        </w:rPr>
      </w:pPr>
      <w:r w:rsidRPr="00AD19C2">
        <w:rPr>
          <w:rFonts w:eastAsia="Lucida Sans Unicode"/>
          <w:kern w:val="1"/>
        </w:rPr>
        <w:t>Svītrot nolikuma 12.8. punktu.</w:t>
      </w:r>
    </w:p>
    <w:p w14:paraId="0206BACD" w14:textId="77777777" w:rsidR="003472E4" w:rsidRPr="00AD19C2" w:rsidRDefault="003472E4" w:rsidP="003472E4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Lucida Sans Unicode"/>
          <w:kern w:val="1"/>
        </w:rPr>
      </w:pPr>
      <w:r w:rsidRPr="00AD19C2">
        <w:rPr>
          <w:rFonts w:eastAsia="Lucida Sans Unicode"/>
          <w:kern w:val="1"/>
        </w:rPr>
        <w:t>Aizstāt nolikuma 13. punktā vārdu “pieci” ar vārdu “seši’.</w:t>
      </w:r>
    </w:p>
    <w:p w14:paraId="5739048A" w14:textId="77777777" w:rsidR="003472E4" w:rsidRPr="00AD19C2" w:rsidRDefault="003472E4" w:rsidP="003472E4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Lucida Sans Unicode"/>
          <w:kern w:val="1"/>
        </w:rPr>
      </w:pPr>
      <w:r w:rsidRPr="00AD19C2">
        <w:rPr>
          <w:rFonts w:eastAsia="Lucida Sans Unicode"/>
          <w:kern w:val="1"/>
        </w:rPr>
        <w:t xml:space="preserve">Papildināt 15.17. punktu aiz vārda “izpratnē” ar pieturzīmi un vārdiem “, </w:t>
      </w:r>
      <w:r w:rsidRPr="00AD19C2">
        <w:rPr>
          <w:rFonts w:eastAsia="Lucida Sans Unicode"/>
          <w:color w:val="000000"/>
          <w:kern w:val="1"/>
        </w:rPr>
        <w:t>un viņi neizpaudīs iepirkuma ietvaros iegūto informāciju, kas saskaņā ar normatīvajiem aktiem ir neizpaužama”.</w:t>
      </w:r>
    </w:p>
    <w:p w14:paraId="41701992" w14:textId="77777777" w:rsidR="003472E4" w:rsidRPr="00AD19C2" w:rsidRDefault="003472E4" w:rsidP="003472E4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Lucida Sans Unicode"/>
          <w:kern w:val="1"/>
        </w:rPr>
      </w:pPr>
      <w:r w:rsidRPr="00AD19C2">
        <w:rPr>
          <w:rFonts w:eastAsia="Lucida Sans Unicode"/>
          <w:color w:val="000000"/>
          <w:kern w:val="1"/>
        </w:rPr>
        <w:t>Papildināt 28. punktu aiz vārda un pieturzīmes “pirmajā,” ar vārdiem “otrajā un trešajā”.</w:t>
      </w:r>
    </w:p>
    <w:p w14:paraId="0491D50D" w14:textId="77777777" w:rsidR="003472E4" w:rsidRPr="00AD19C2" w:rsidRDefault="003472E4" w:rsidP="003472E4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69A7137C" w14:textId="77777777" w:rsidR="003472E4" w:rsidRPr="00AD19C2" w:rsidRDefault="003472E4" w:rsidP="003472E4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49A36BFD" w14:textId="77777777" w:rsidR="003472E4" w:rsidRPr="00AD19C2" w:rsidRDefault="003472E4" w:rsidP="003472E4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1D72B0FD" w14:textId="77777777" w:rsidR="003472E4" w:rsidRPr="00AD19C2" w:rsidRDefault="003472E4" w:rsidP="003472E4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56893DB7" w14:textId="5B68CFF8" w:rsidR="00F12106" w:rsidRDefault="003472E4" w:rsidP="003472E4">
      <w:r w:rsidRPr="00AD19C2">
        <w:t>Domes priekšsēdētājs</w:t>
      </w:r>
      <w:r w:rsidRPr="00AD19C2">
        <w:tab/>
      </w:r>
      <w:r w:rsidRPr="00AD19C2">
        <w:tab/>
      </w:r>
      <w:r>
        <w:t xml:space="preserve">                                                                                            </w:t>
      </w:r>
      <w:proofErr w:type="spellStart"/>
      <w:r w:rsidRPr="00AD19C2">
        <w:t>I.Gorskis</w:t>
      </w:r>
      <w:proofErr w:type="spellEnd"/>
    </w:p>
    <w:sectPr w:rsidR="00F12106" w:rsidSect="003472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C44B4"/>
    <w:multiLevelType w:val="hybridMultilevel"/>
    <w:tmpl w:val="72F0D32E"/>
    <w:lvl w:ilvl="0" w:tplc="65ECA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E4"/>
    <w:rsid w:val="003472E4"/>
    <w:rsid w:val="00931E2E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F02DC"/>
  <w15:chartTrackingRefBased/>
  <w15:docId w15:val="{E761C438-F82A-480F-AFCB-583A9805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2024-07-08T12:18:00Z</dcterms:created>
  <dcterms:modified xsi:type="dcterms:W3CDTF">2024-07-08T12:19:00Z</dcterms:modified>
</cp:coreProperties>
</file>