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2E674" w14:textId="77777777" w:rsidR="004E63A8" w:rsidRPr="00E72042" w:rsidRDefault="004E63A8" w:rsidP="004E63A8">
      <w:pPr>
        <w:pStyle w:val="Default"/>
      </w:pPr>
    </w:p>
    <w:p w14:paraId="00259462" w14:textId="77777777" w:rsidR="00BC6E7A" w:rsidRPr="00E72042" w:rsidRDefault="004E63A8" w:rsidP="00BC6E7A">
      <w:pPr>
        <w:ind w:left="3119" w:hanging="2399"/>
      </w:pPr>
      <w:r w:rsidRPr="00E72042">
        <w:rPr>
          <w:b/>
          <w:bCs/>
          <w:sz w:val="31"/>
          <w:szCs w:val="31"/>
        </w:rPr>
        <w:t xml:space="preserve">Informācija par SIA “Bēnes doktorāts” dalībnieku sapulcēm </w:t>
      </w:r>
      <w:r w:rsidR="00BC6E7A" w:rsidRPr="00E72042">
        <w:rPr>
          <w:b/>
          <w:bCs/>
          <w:sz w:val="31"/>
          <w:szCs w:val="31"/>
        </w:rPr>
        <w:t>2024.gadā</w:t>
      </w:r>
    </w:p>
    <w:p w14:paraId="14017705" w14:textId="3CBA147F" w:rsidR="00BC6E7A" w:rsidRPr="00E72042" w:rsidRDefault="00BC6E7A" w:rsidP="004E63A8">
      <w:pPr>
        <w:ind w:left="720"/>
        <w:rPr>
          <w:b/>
          <w:bCs/>
          <w:sz w:val="31"/>
          <w:szCs w:val="31"/>
        </w:rPr>
      </w:pPr>
    </w:p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490"/>
        <w:gridCol w:w="1416"/>
        <w:gridCol w:w="3849"/>
        <w:gridCol w:w="7085"/>
      </w:tblGrid>
      <w:tr w:rsidR="00C23C40" w:rsidRPr="00E72042" w14:paraId="52809C28" w14:textId="77777777" w:rsidTr="003F4789">
        <w:tc>
          <w:tcPr>
            <w:tcW w:w="1490" w:type="dxa"/>
          </w:tcPr>
          <w:p w14:paraId="658EA237" w14:textId="77777777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Protokola/</w:t>
            </w:r>
          </w:p>
          <w:p w14:paraId="46F77AA4" w14:textId="61AA83C9" w:rsidR="00BC6E7A" w:rsidRPr="00E72042" w:rsidRDefault="00BC6E7A" w:rsidP="004E63A8">
            <w:pPr>
              <w:rPr>
                <w:b/>
                <w:bCs/>
              </w:rPr>
            </w:pPr>
            <w:r w:rsidRPr="00E72042">
              <w:rPr>
                <w:b/>
                <w:bCs/>
              </w:rPr>
              <w:t>lēmuma numurs</w:t>
            </w:r>
          </w:p>
        </w:tc>
        <w:tc>
          <w:tcPr>
            <w:tcW w:w="1416" w:type="dxa"/>
          </w:tcPr>
          <w:p w14:paraId="31827E6D" w14:textId="77777777" w:rsidR="00BC6E7A" w:rsidRPr="00E72042" w:rsidRDefault="00BC6E7A" w:rsidP="00BC6E7A">
            <w:pPr>
              <w:spacing w:line="276" w:lineRule="auto"/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Datums</w:t>
            </w:r>
          </w:p>
          <w:p w14:paraId="1F28CF74" w14:textId="32102477" w:rsidR="00BC6E7A" w:rsidRPr="00E72042" w:rsidRDefault="00BC6E7A" w:rsidP="00BC6E7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849" w:type="dxa"/>
          </w:tcPr>
          <w:p w14:paraId="7BAB61DD" w14:textId="07227171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Darba kārtība</w:t>
            </w:r>
          </w:p>
        </w:tc>
        <w:tc>
          <w:tcPr>
            <w:tcW w:w="7085" w:type="dxa"/>
          </w:tcPr>
          <w:p w14:paraId="78D65B7C" w14:textId="551CF4D7" w:rsidR="00BC6E7A" w:rsidRPr="00E72042" w:rsidRDefault="00BC6E7A" w:rsidP="00BC6E7A">
            <w:pPr>
              <w:jc w:val="center"/>
              <w:rPr>
                <w:b/>
                <w:bCs/>
              </w:rPr>
            </w:pPr>
            <w:r w:rsidRPr="00E72042">
              <w:rPr>
                <w:b/>
                <w:bCs/>
              </w:rPr>
              <w:t>Lēmumi</w:t>
            </w:r>
          </w:p>
        </w:tc>
      </w:tr>
      <w:tr w:rsidR="00237F8B" w:rsidRPr="00E72042" w14:paraId="160FA1BB" w14:textId="77777777" w:rsidTr="003F4789">
        <w:tc>
          <w:tcPr>
            <w:tcW w:w="1490" w:type="dxa"/>
          </w:tcPr>
          <w:p w14:paraId="7B988E36" w14:textId="77777777" w:rsidR="003F4789" w:rsidRPr="00E72042" w:rsidRDefault="003F4789" w:rsidP="003F4789">
            <w:pPr>
              <w:jc w:val="center"/>
            </w:pPr>
            <w:r w:rsidRPr="00E72042">
              <w:t>1.41/2024/47</w:t>
            </w:r>
          </w:p>
          <w:p w14:paraId="2AF38AF7" w14:textId="77777777" w:rsidR="003F4789" w:rsidRPr="00E72042" w:rsidRDefault="003F4789" w:rsidP="003F4789">
            <w:pPr>
              <w:rPr>
                <w:sz w:val="31"/>
                <w:szCs w:val="31"/>
              </w:rPr>
            </w:pPr>
          </w:p>
        </w:tc>
        <w:tc>
          <w:tcPr>
            <w:tcW w:w="1416" w:type="dxa"/>
          </w:tcPr>
          <w:p w14:paraId="5C26F6CD" w14:textId="7D839504" w:rsidR="003F4789" w:rsidRPr="00E72042" w:rsidRDefault="003F4789" w:rsidP="003F4789">
            <w:r w:rsidRPr="00E72042">
              <w:t>03.04.2024.</w:t>
            </w:r>
          </w:p>
        </w:tc>
        <w:tc>
          <w:tcPr>
            <w:tcW w:w="3849" w:type="dxa"/>
            <w:vAlign w:val="center"/>
          </w:tcPr>
          <w:p w14:paraId="5DD704D7" w14:textId="040F1DE8" w:rsidR="003F4789" w:rsidRPr="00E72042" w:rsidRDefault="003F4789" w:rsidP="003F4789">
            <w:pPr>
              <w:rPr>
                <w:b/>
                <w:bCs/>
                <w:sz w:val="31"/>
                <w:szCs w:val="31"/>
              </w:rPr>
            </w:pP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2023. gada pārskata izskatīšana un apstiprināšana</w:t>
            </w:r>
          </w:p>
        </w:tc>
        <w:tc>
          <w:tcPr>
            <w:tcW w:w="7085" w:type="dxa"/>
          </w:tcPr>
          <w:p w14:paraId="6FD30C34" w14:textId="3395A878" w:rsidR="00C23C40" w:rsidRPr="00E72042" w:rsidRDefault="00C23C40" w:rsidP="00C23C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E72042">
              <w:rPr>
                <w:rFonts w:ascii="TimesNewRomanPSMT" w:hAnsi="TimesNewRomanPSMT" w:cs="TimesNewRomanPSMT"/>
              </w:rPr>
              <w:t xml:space="preserve">1.Apstiprināt </w:t>
            </w:r>
            <w:r w:rsidRPr="00E72042">
              <w:rPr>
                <w:rFonts w:cs="Times New Roman"/>
              </w:rPr>
              <w:t xml:space="preserve">SIA </w:t>
            </w:r>
            <w:r w:rsidRPr="00E72042">
              <w:rPr>
                <w:rFonts w:cs="Times New Roman"/>
                <w:bCs/>
              </w:rPr>
              <w:t xml:space="preserve">„Bēnes doktorāts” </w:t>
            </w:r>
            <w:r w:rsidRPr="00E72042">
              <w:rPr>
                <w:rFonts w:cs="Times New Roman"/>
              </w:rPr>
              <w:t>2023</w:t>
            </w:r>
            <w:r w:rsidRPr="00E72042">
              <w:rPr>
                <w:rFonts w:ascii="TimesNewRomanPSMT" w:hAnsi="TimesNewRomanPSMT" w:cs="TimesNewRomanPSMT"/>
              </w:rPr>
              <w:t>.gada pārskatu.</w:t>
            </w:r>
          </w:p>
          <w:p w14:paraId="434FDD8F" w14:textId="130E06A1" w:rsidR="00C23C40" w:rsidRPr="00E72042" w:rsidRDefault="00C23C40" w:rsidP="00C23C40">
            <w:pPr>
              <w:pStyle w:val="Pamatteksts3"/>
              <w:spacing w:after="0"/>
              <w:jc w:val="both"/>
              <w:rPr>
                <w:sz w:val="24"/>
              </w:rPr>
            </w:pPr>
            <w:r w:rsidRPr="00E72042"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  <w:r w:rsidRPr="00E72042">
              <w:t xml:space="preserve"> </w:t>
            </w:r>
            <w:r w:rsidRPr="00E72042">
              <w:rPr>
                <w:sz w:val="24"/>
              </w:rPr>
              <w:t xml:space="preserve">Apstiprināt SIA “Bēnes doktorāts” 2023.gada peļņu 2 203 EUR </w:t>
            </w:r>
            <w:r w:rsidRPr="00E72042">
              <w:rPr>
                <w:rFonts w:eastAsia="Batang"/>
                <w:bCs/>
                <w:iCs/>
              </w:rPr>
              <w:t xml:space="preserve"> </w:t>
            </w:r>
            <w:r w:rsidRPr="00E72042">
              <w:rPr>
                <w:sz w:val="24"/>
              </w:rPr>
              <w:t>apmērā.</w:t>
            </w:r>
          </w:p>
          <w:p w14:paraId="1CE19B4D" w14:textId="7B81A8AE" w:rsidR="003F4789" w:rsidRPr="00E72042" w:rsidRDefault="00C23C40" w:rsidP="00C23C40">
            <w:pPr>
              <w:pStyle w:val="Pamatteksts3"/>
              <w:spacing w:after="0"/>
              <w:jc w:val="both"/>
              <w:rPr>
                <w:rFonts w:ascii="TimesNewRomanPSMT" w:eastAsia="Calibri" w:hAnsi="TimesNewRomanPSMT" w:cs="TimesNewRomanPSMT"/>
                <w:sz w:val="24"/>
              </w:rPr>
            </w:pPr>
            <w:r w:rsidRPr="00E72042">
              <w:rPr>
                <w:sz w:val="24"/>
              </w:rPr>
              <w:t>3.</w:t>
            </w:r>
            <w:r w:rsidRPr="00E72042">
              <w:t xml:space="preserve"> </w:t>
            </w:r>
            <w:r w:rsidRPr="00E72042">
              <w:rPr>
                <w:sz w:val="24"/>
              </w:rPr>
              <w:t>SIA “Bēnes doktorāts” 2023.gada peļņu EUR 2 203 (divi tūkstoši divi simti trīs eiro) apmērā novirzīt iepriekšējo gadu nesegto zaudējumu segšanai 815 eiro apmērā un atlikušo peļņas daļu 1 388 eiro apmērā novirzīt sabiedrības attīstībai.</w:t>
            </w:r>
          </w:p>
        </w:tc>
      </w:tr>
      <w:tr w:rsidR="00E8051D" w:rsidRPr="00E72042" w14:paraId="64EDE918" w14:textId="77777777" w:rsidTr="003F4789">
        <w:tc>
          <w:tcPr>
            <w:tcW w:w="1490" w:type="dxa"/>
          </w:tcPr>
          <w:p w14:paraId="185A83EA" w14:textId="00DC97D2" w:rsidR="00E8051D" w:rsidRPr="00E72042" w:rsidRDefault="00E8051D" w:rsidP="003F4789">
            <w:pPr>
              <w:jc w:val="center"/>
            </w:pPr>
            <w:r>
              <w:t>1.41/2024/46</w:t>
            </w:r>
          </w:p>
        </w:tc>
        <w:tc>
          <w:tcPr>
            <w:tcW w:w="1416" w:type="dxa"/>
          </w:tcPr>
          <w:p w14:paraId="638362E6" w14:textId="0C2FF6B6" w:rsidR="00E8051D" w:rsidRPr="00E72042" w:rsidRDefault="00E8051D" w:rsidP="003F4789">
            <w:r>
              <w:t>03.04.2024.</w:t>
            </w:r>
          </w:p>
        </w:tc>
        <w:tc>
          <w:tcPr>
            <w:tcW w:w="3849" w:type="dxa"/>
            <w:vAlign w:val="center"/>
          </w:tcPr>
          <w:p w14:paraId="427608EA" w14:textId="6DFA9112" w:rsidR="00E8051D" w:rsidRPr="00E72042" w:rsidRDefault="00E8051D" w:rsidP="003F4789">
            <w:pPr>
              <w:rPr>
                <w:sz w:val="22"/>
                <w:szCs w:val="22"/>
                <w:lang w:eastAsia="ar-SA"/>
              </w:rPr>
            </w:pPr>
            <w:r w:rsidRPr="00E72042">
              <w:rPr>
                <w:sz w:val="22"/>
                <w:szCs w:val="22"/>
                <w:lang w:eastAsia="ar-SA"/>
              </w:rPr>
              <w:t xml:space="preserve">SIA „Bēnes doktorāts” </w:t>
            </w:r>
            <w:r w:rsidRPr="00E72042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4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. gada </w:t>
            </w:r>
            <w:r>
              <w:rPr>
                <w:bCs/>
                <w:sz w:val="22"/>
                <w:szCs w:val="22"/>
                <w:lang w:eastAsia="ar-SA"/>
              </w:rPr>
              <w:t xml:space="preserve">budžeta </w:t>
            </w:r>
            <w:r w:rsidRPr="00E72042">
              <w:rPr>
                <w:bCs/>
                <w:sz w:val="22"/>
                <w:szCs w:val="22"/>
                <w:lang w:eastAsia="ar-SA"/>
              </w:rPr>
              <w:t xml:space="preserve"> izskatīšana un apstiprināšana</w:t>
            </w:r>
          </w:p>
        </w:tc>
        <w:tc>
          <w:tcPr>
            <w:tcW w:w="7085" w:type="dxa"/>
          </w:tcPr>
          <w:p w14:paraId="4540E069" w14:textId="41C937B4" w:rsidR="00E8051D" w:rsidRPr="00E8051D" w:rsidRDefault="00E8051D" w:rsidP="00E805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eastAsia="ar-SA"/>
              </w:rPr>
              <w:t>1.</w:t>
            </w:r>
            <w:r w:rsidRPr="00E8051D">
              <w:rPr>
                <w:lang w:eastAsia="ar-SA"/>
              </w:rPr>
              <w:t>Pamatojoties uz Publiskas personas kapitāla daļu un kapitālsabiedrību pārvaldības likuma 107. panta otrās daļas 10.punktu, 66. panta trešo daļu, 65.panta otro daļu apstiprināt SIA „Bēnes doktorāts” 2024.gada budžetu.</w:t>
            </w:r>
          </w:p>
        </w:tc>
      </w:tr>
      <w:tr w:rsidR="00237F8B" w:rsidRPr="00E72042" w14:paraId="1DC81E41" w14:textId="77777777" w:rsidTr="003F4789">
        <w:tc>
          <w:tcPr>
            <w:tcW w:w="1490" w:type="dxa"/>
          </w:tcPr>
          <w:p w14:paraId="70BC44B8" w14:textId="767C77B3" w:rsidR="003F4789" w:rsidRPr="00E72042" w:rsidRDefault="00C23C40" w:rsidP="003F4789">
            <w:r w:rsidRPr="00E72042">
              <w:t>1.41/2024/10</w:t>
            </w:r>
          </w:p>
        </w:tc>
        <w:tc>
          <w:tcPr>
            <w:tcW w:w="1416" w:type="dxa"/>
          </w:tcPr>
          <w:p w14:paraId="01A5331F" w14:textId="0D88799E" w:rsidR="003F4789" w:rsidRPr="00E72042" w:rsidRDefault="00C23C40" w:rsidP="003F4789">
            <w:r w:rsidRPr="00E72042">
              <w:t>23.02.2024.</w:t>
            </w:r>
          </w:p>
        </w:tc>
        <w:tc>
          <w:tcPr>
            <w:tcW w:w="3849" w:type="dxa"/>
          </w:tcPr>
          <w:p w14:paraId="39A6CB82" w14:textId="17489C90" w:rsidR="003F4789" w:rsidRPr="00E72042" w:rsidRDefault="00C23C40" w:rsidP="003F4789">
            <w:r w:rsidRPr="00E72042">
              <w:t>Par kapitālsabiedrību 2023.gada darbības rezultātu pārskatu iesniegšanu</w:t>
            </w:r>
          </w:p>
        </w:tc>
        <w:tc>
          <w:tcPr>
            <w:tcW w:w="7085" w:type="dxa"/>
          </w:tcPr>
          <w:p w14:paraId="71C74A4E" w14:textId="0213268A" w:rsidR="00E72042" w:rsidRPr="00E8051D" w:rsidRDefault="00E8051D" w:rsidP="00E8051D">
            <w:pPr>
              <w:spacing w:after="120"/>
              <w:jc w:val="both"/>
            </w:pPr>
            <w:r>
              <w:t>1.</w:t>
            </w:r>
            <w:r w:rsidR="00E72042" w:rsidRPr="00E8051D">
              <w:t xml:space="preserve">Kapitālsabiedrībām - sagatavot un termiņā līdz 2024. gada 25. martam iesniegt pārskatu par kapitālsabiedrības darbības rezultātiem 2023. gadā. </w:t>
            </w:r>
          </w:p>
          <w:p w14:paraId="057A73D2" w14:textId="7B8A010A" w:rsidR="00E72042" w:rsidRPr="00E8051D" w:rsidRDefault="00E8051D" w:rsidP="00E8051D">
            <w:pPr>
              <w:jc w:val="both"/>
            </w:pPr>
            <w:r>
              <w:t>2.</w:t>
            </w:r>
            <w:r w:rsidR="00E72042" w:rsidRPr="00E8051D">
              <w:t xml:space="preserve">Pārskatā atbilstoši rīkojuma Pielikumam ietverama informācija sekojoši: </w:t>
            </w:r>
          </w:p>
          <w:p w14:paraId="45B9FEE7" w14:textId="4C1634CC" w:rsidR="00E72042" w:rsidRPr="00E8051D" w:rsidRDefault="00E8051D" w:rsidP="00E8051D">
            <w:pPr>
              <w:jc w:val="both"/>
            </w:pPr>
            <w:r>
              <w:t>2.1.</w:t>
            </w:r>
            <w:r w:rsidR="00E72042" w:rsidRPr="00E8051D">
              <w:t>par kapitālsabiedrības vidēja termiņa darbības stratēģijā noteikto nefinanšu mērķu izpildi;</w:t>
            </w:r>
          </w:p>
          <w:p w14:paraId="0B74C5ED" w14:textId="6521ACBE" w:rsidR="00E72042" w:rsidRPr="00E8051D" w:rsidRDefault="00E8051D" w:rsidP="00E8051D">
            <w:pPr>
              <w:jc w:val="both"/>
            </w:pPr>
            <w:r>
              <w:t>2.2.</w:t>
            </w:r>
            <w:r w:rsidR="00E72042" w:rsidRPr="00E8051D">
              <w:t>par kapitālsabiedrības vidēja termiņa darbības stratēģijā noteikto finanšu mērķu izpildi;</w:t>
            </w:r>
          </w:p>
          <w:p w14:paraId="19D9DF0E" w14:textId="55944E6A" w:rsidR="00E72042" w:rsidRPr="00E8051D" w:rsidRDefault="00E8051D" w:rsidP="00E8051D">
            <w:pPr>
              <w:jc w:val="both"/>
            </w:pPr>
            <w:r>
              <w:t>2.3.</w:t>
            </w:r>
            <w:r w:rsidR="00E72042" w:rsidRPr="00E8051D">
              <w:t>informācija par šādiem kapitālsabiedrības finanšu rādītājiem;</w:t>
            </w:r>
          </w:p>
          <w:p w14:paraId="1CA6629D" w14:textId="784CB0E8" w:rsidR="003F4789" w:rsidRPr="00BB7635" w:rsidRDefault="00BB7635" w:rsidP="00BB7635">
            <w:pPr>
              <w:spacing w:after="120"/>
              <w:jc w:val="both"/>
            </w:pPr>
            <w:r>
              <w:t>2.4.</w:t>
            </w:r>
            <w:r w:rsidR="00E72042" w:rsidRPr="00BB7635">
              <w:t>valdes locekļa vērtējums par kapitālsabiedrības stratēģijā noteikto finanšu mērķu un nefinanšu mērķu izpildi.</w:t>
            </w:r>
          </w:p>
          <w:p w14:paraId="4EDA0A40" w14:textId="2E156C6F" w:rsidR="00E8051D" w:rsidRPr="00E8051D" w:rsidRDefault="00BB7635" w:rsidP="00BB7635">
            <w:pPr>
              <w:spacing w:after="160"/>
              <w:contextualSpacing/>
              <w:jc w:val="both"/>
            </w:pPr>
            <w:r>
              <w:t>3.</w:t>
            </w:r>
            <w:r w:rsidR="00E72042" w:rsidRPr="00BB7635">
              <w:t>Pārskatā ietver skaidrojumu par katru būtisku novirzi no stratēģijā plānotajiem nefinanšu mērķiem un finanšu mērķiem, norādot noviržu iemeslus.</w:t>
            </w:r>
          </w:p>
        </w:tc>
      </w:tr>
    </w:tbl>
    <w:p w14:paraId="1664A3C3" w14:textId="3F598206" w:rsidR="006270FC" w:rsidRDefault="006270FC" w:rsidP="00E8051D"/>
    <w:sectPr w:rsidR="006270FC" w:rsidSect="004E63A8">
      <w:pgSz w:w="16838" w:h="11906" w:orient="landscape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63A84"/>
    <w:multiLevelType w:val="hybridMultilevel"/>
    <w:tmpl w:val="04768654"/>
    <w:lvl w:ilvl="0" w:tplc="1F6A8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71F6"/>
    <w:multiLevelType w:val="multilevel"/>
    <w:tmpl w:val="F3CC85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" w15:restartNumberingAfterBreak="0">
    <w:nsid w:val="59CC2E08"/>
    <w:multiLevelType w:val="hybridMultilevel"/>
    <w:tmpl w:val="1A64D6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0560">
    <w:abstractNumId w:val="2"/>
  </w:num>
  <w:num w:numId="2" w16cid:durableId="1051002210">
    <w:abstractNumId w:val="1"/>
  </w:num>
  <w:num w:numId="3" w16cid:durableId="3259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A8"/>
    <w:rsid w:val="00237F8B"/>
    <w:rsid w:val="003F4789"/>
    <w:rsid w:val="004E63A8"/>
    <w:rsid w:val="006270FC"/>
    <w:rsid w:val="00630A36"/>
    <w:rsid w:val="00702313"/>
    <w:rsid w:val="007B39F4"/>
    <w:rsid w:val="00A846A7"/>
    <w:rsid w:val="00BB7635"/>
    <w:rsid w:val="00BC6E7A"/>
    <w:rsid w:val="00C23C40"/>
    <w:rsid w:val="00CB38BA"/>
    <w:rsid w:val="00E72042"/>
    <w:rsid w:val="00E8051D"/>
    <w:rsid w:val="00E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A17EE"/>
  <w15:chartTrackingRefBased/>
  <w15:docId w15:val="{0F671D9D-3154-47EF-A5EA-79DE912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6E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E63A8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BC6E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23C40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Pamatteksts3">
    <w:name w:val="Body Text 3"/>
    <w:basedOn w:val="Parasts"/>
    <w:link w:val="Pamatteksts3Rakstz"/>
    <w:unhideWhenUsed/>
    <w:rsid w:val="00C23C40"/>
    <w:pPr>
      <w:spacing w:after="120" w:line="240" w:lineRule="auto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rsid w:val="00C23C40"/>
    <w:rPr>
      <w:rFonts w:eastAsia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Riekstiņa</dc:creator>
  <cp:keywords/>
  <dc:description/>
  <cp:lastModifiedBy>Zinaida Riekstiņa</cp:lastModifiedBy>
  <cp:revision>3</cp:revision>
  <dcterms:created xsi:type="dcterms:W3CDTF">2024-05-28T13:04:00Z</dcterms:created>
  <dcterms:modified xsi:type="dcterms:W3CDTF">2024-05-28T13:26:00Z</dcterms:modified>
</cp:coreProperties>
</file>