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C4867" w14:textId="77777777" w:rsidR="00864B19" w:rsidRPr="00864B19" w:rsidRDefault="00864B19" w:rsidP="00864B19">
      <w:pPr>
        <w:suppressAutoHyphens/>
        <w:autoSpaceDN w:val="0"/>
        <w:spacing w:after="0" w:line="254" w:lineRule="auto"/>
        <w:jc w:val="right"/>
        <w:textAlignment w:val="baseline"/>
        <w:rPr>
          <w:rFonts w:ascii="Times New Roman" w:eastAsia="Calibri" w:hAnsi="Times New Roman" w:cs="Times New Roman"/>
          <w:b/>
          <w:lang w:val="pt-BR" w:eastAsia="ar-SA"/>
        </w:rPr>
      </w:pPr>
      <w:r w:rsidRPr="00864B19">
        <w:rPr>
          <w:rFonts w:ascii="Times New Roman" w:eastAsia="Calibri" w:hAnsi="Times New Roman" w:cs="Times New Roman"/>
          <w:b/>
          <w:lang w:val="pt-BR" w:eastAsia="ar-SA"/>
        </w:rPr>
        <w:t>Pielikums Nr.1</w:t>
      </w:r>
    </w:p>
    <w:p w14:paraId="3962578F" w14:textId="77777777" w:rsidR="00864B19" w:rsidRPr="00864B19" w:rsidRDefault="00864B19" w:rsidP="00864B19">
      <w:pPr>
        <w:suppressAutoHyphens/>
        <w:autoSpaceDN w:val="0"/>
        <w:spacing w:after="0" w:line="254" w:lineRule="auto"/>
        <w:jc w:val="right"/>
        <w:textAlignment w:val="baseline"/>
        <w:rPr>
          <w:rFonts w:ascii="Times New Roman" w:eastAsia="Calibri" w:hAnsi="Times New Roman" w:cs="Times New Roman"/>
          <w:lang w:val="pt-BR" w:eastAsia="ar-SA"/>
        </w:rPr>
      </w:pPr>
      <w:r w:rsidRPr="00864B19">
        <w:rPr>
          <w:rFonts w:ascii="Times New Roman" w:eastAsia="Calibri" w:hAnsi="Times New Roman" w:cs="Times New Roman"/>
          <w:lang w:val="pt-BR" w:eastAsia="ar-SA"/>
        </w:rPr>
        <w:t xml:space="preserve">08.04.2021. Dobeles novada pašvaldības </w:t>
      </w:r>
    </w:p>
    <w:p w14:paraId="0CC5DA83" w14:textId="77777777" w:rsidR="00864B19" w:rsidRPr="00864B19" w:rsidRDefault="00864B19" w:rsidP="00864B19">
      <w:pPr>
        <w:suppressAutoHyphens/>
        <w:autoSpaceDN w:val="0"/>
        <w:spacing w:after="0" w:line="254" w:lineRule="auto"/>
        <w:jc w:val="right"/>
        <w:textAlignment w:val="baseline"/>
        <w:rPr>
          <w:rFonts w:ascii="Times New Roman" w:eastAsia="Calibri" w:hAnsi="Times New Roman" w:cs="Times New Roman"/>
          <w:lang w:val="pt-BR" w:eastAsia="ar-SA"/>
        </w:rPr>
      </w:pPr>
      <w:r w:rsidRPr="00864B19">
        <w:rPr>
          <w:rFonts w:ascii="Times New Roman" w:eastAsia="Calibri" w:hAnsi="Times New Roman" w:cs="Times New Roman"/>
          <w:lang w:val="pt-BR" w:eastAsia="ar-SA"/>
        </w:rPr>
        <w:t xml:space="preserve">Nekustamo īpašumu iznomāšanas komisijas </w:t>
      </w:r>
    </w:p>
    <w:p w14:paraId="1D5C8F63" w14:textId="77777777" w:rsidR="00864B19" w:rsidRPr="00864B19" w:rsidRDefault="00864B19" w:rsidP="00864B19">
      <w:pPr>
        <w:suppressAutoHyphens/>
        <w:autoSpaceDN w:val="0"/>
        <w:spacing w:after="0" w:line="254" w:lineRule="auto"/>
        <w:jc w:val="right"/>
        <w:textAlignment w:val="baseline"/>
        <w:rPr>
          <w:rFonts w:ascii="Times New Roman" w:eastAsia="Calibri" w:hAnsi="Times New Roman" w:cs="Times New Roman"/>
          <w:b/>
          <w:lang w:val="pt-BR" w:eastAsia="ar-SA"/>
        </w:rPr>
      </w:pPr>
      <w:r w:rsidRPr="00864B19">
        <w:rPr>
          <w:rFonts w:ascii="Times New Roman" w:eastAsia="Calibri" w:hAnsi="Times New Roman" w:cs="Times New Roman"/>
          <w:lang w:val="pt-BR" w:eastAsia="ar-SA"/>
        </w:rPr>
        <w:t xml:space="preserve">lēmumam  Nr. 1.18/6-2021-7 </w:t>
      </w:r>
    </w:p>
    <w:p w14:paraId="02F57A7F" w14:textId="77777777" w:rsidR="00864B19" w:rsidRPr="00864B19" w:rsidRDefault="00864B19" w:rsidP="00864B19">
      <w:pPr>
        <w:suppressAutoHyphens/>
        <w:autoSpaceDN w:val="0"/>
        <w:spacing w:line="254" w:lineRule="auto"/>
        <w:jc w:val="center"/>
        <w:textAlignment w:val="baseline"/>
        <w:rPr>
          <w:rFonts w:ascii="Times New Roman" w:eastAsia="Calibri" w:hAnsi="Times New Roman" w:cs="Times New Roman"/>
          <w:b/>
          <w:lang w:val="pt-BR" w:eastAsia="ar-SA"/>
        </w:rPr>
      </w:pPr>
    </w:p>
    <w:p w14:paraId="1E691016" w14:textId="77777777" w:rsidR="00864B19" w:rsidRPr="00864B19" w:rsidRDefault="00864B19" w:rsidP="00864B19">
      <w:pPr>
        <w:suppressAutoHyphens/>
        <w:autoSpaceDN w:val="0"/>
        <w:spacing w:line="254" w:lineRule="auto"/>
        <w:jc w:val="center"/>
        <w:textAlignment w:val="baseline"/>
        <w:rPr>
          <w:rFonts w:ascii="Times New Roman" w:eastAsia="Calibri" w:hAnsi="Times New Roman" w:cs="Times New Roman"/>
          <w:b/>
        </w:rPr>
      </w:pPr>
      <w:r w:rsidRPr="00864B19">
        <w:rPr>
          <w:rFonts w:ascii="Times New Roman" w:eastAsia="Calibri" w:hAnsi="Times New Roman" w:cs="Times New Roman"/>
          <w:b/>
          <w:lang w:val="pt-BR" w:eastAsia="ar-SA"/>
        </w:rPr>
        <w:t xml:space="preserve">DOBELES NOVADA PAŠVALDĪBAS </w:t>
      </w:r>
      <w:r w:rsidRPr="00864B19">
        <w:rPr>
          <w:rFonts w:ascii="Times New Roman" w:eastAsia="Times New Roman" w:hAnsi="Times New Roman" w:cs="Times New Roman"/>
          <w:b/>
          <w:lang w:eastAsia="lv-LV"/>
        </w:rPr>
        <w:t>NEDZĪVOJAMĀS TELPAS</w:t>
      </w:r>
      <w:r w:rsidRPr="00864B19">
        <w:rPr>
          <w:rFonts w:ascii="Times New Roman" w:eastAsia="Calibri" w:hAnsi="Times New Roman" w:cs="Times New Roman"/>
          <w:b/>
          <w:lang w:val="pt-BR" w:eastAsia="ar-SA"/>
        </w:rPr>
        <w:t xml:space="preserve"> </w:t>
      </w:r>
      <w:r w:rsidRPr="00864B19">
        <w:rPr>
          <w:rFonts w:ascii="Times New Roman" w:eastAsia="Times New Roman" w:hAnsi="Times New Roman" w:cs="Times New Roman"/>
          <w:b/>
          <w:lang w:eastAsia="lv-LV"/>
        </w:rPr>
        <w:t>„KODOLOS”</w:t>
      </w:r>
      <w:r w:rsidRPr="00864B19">
        <w:rPr>
          <w:rFonts w:ascii="Times New Roman" w:eastAsia="Calibri" w:hAnsi="Times New Roman" w:cs="Times New Roman"/>
          <w:b/>
          <w:lang w:val="pt-BR" w:eastAsia="ar-SA"/>
        </w:rPr>
        <w:t xml:space="preserve">, </w:t>
      </w:r>
      <w:r w:rsidRPr="00864B19">
        <w:rPr>
          <w:rFonts w:ascii="Times New Roman" w:eastAsia="Times New Roman" w:hAnsi="Times New Roman" w:cs="Times New Roman"/>
          <w:b/>
          <w:lang w:eastAsia="lv-LV"/>
        </w:rPr>
        <w:t>KRIMŪNĀS, KRIMŪNU</w:t>
      </w:r>
      <w:r w:rsidRPr="00864B19">
        <w:rPr>
          <w:rFonts w:ascii="Times New Roman" w:eastAsia="Calibri" w:hAnsi="Times New Roman" w:cs="Times New Roman"/>
          <w:b/>
          <w:lang w:val="pt-BR" w:eastAsia="ar-SA"/>
        </w:rPr>
        <w:t xml:space="preserve"> PAGASTĀ, DOBELES NOVADĀ </w:t>
      </w:r>
      <w:r w:rsidRPr="00864B19">
        <w:rPr>
          <w:rFonts w:ascii="Times New Roman" w:eastAsia="Calibri" w:hAnsi="Times New Roman" w:cs="Times New Roman"/>
          <w:b/>
        </w:rPr>
        <w:t>NOMAS TIESĪBU IZSOLES NOTEIKUMI</w:t>
      </w:r>
    </w:p>
    <w:p w14:paraId="3F9AED71" w14:textId="77777777" w:rsidR="00864B19" w:rsidRPr="00864B19" w:rsidRDefault="00864B19" w:rsidP="00864B19">
      <w:pPr>
        <w:autoSpaceDN w:val="0"/>
        <w:spacing w:line="254" w:lineRule="auto"/>
        <w:ind w:firstLine="360"/>
        <w:jc w:val="both"/>
        <w:textAlignment w:val="baseline"/>
        <w:rPr>
          <w:rFonts w:ascii="Times New Roman" w:eastAsia="Calibri" w:hAnsi="Times New Roman" w:cs="Times New Roman"/>
        </w:rPr>
      </w:pPr>
    </w:p>
    <w:p w14:paraId="3593E38A" w14:textId="77777777" w:rsidR="00864B19" w:rsidRPr="00864B19" w:rsidRDefault="00864B19" w:rsidP="00864B19">
      <w:pPr>
        <w:suppressAutoHyphens/>
        <w:autoSpaceDN w:val="0"/>
        <w:spacing w:after="0" w:line="254" w:lineRule="auto"/>
        <w:ind w:left="720"/>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Vispārīgie noteikumi</w:t>
      </w:r>
    </w:p>
    <w:p w14:paraId="058CF6A9"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val="pt-BR" w:eastAsia="ar-SA"/>
        </w:rPr>
      </w:pPr>
      <w:r w:rsidRPr="00864B19">
        <w:rPr>
          <w:rFonts w:ascii="Times New Roman" w:eastAsia="Calibri" w:hAnsi="Times New Roman" w:cs="Times New Roman"/>
          <w:lang w:eastAsia="ar-SA"/>
        </w:rPr>
        <w:t xml:space="preserve">  1. </w:t>
      </w:r>
      <w:r w:rsidRPr="00864B19">
        <w:rPr>
          <w:rFonts w:ascii="Times New Roman" w:eastAsia="Calibri" w:hAnsi="Times New Roman" w:cs="Times New Roman"/>
          <w:lang w:val="pt-BR" w:eastAsia="ar-SA"/>
        </w:rPr>
        <w:t xml:space="preserve">Ar šiem noteikumiem tiek noteikta Dobeles novada pašvaldības </w:t>
      </w:r>
      <w:r w:rsidRPr="00864B19">
        <w:rPr>
          <w:rFonts w:ascii="Times New Roman" w:eastAsia="Times New Roman" w:hAnsi="Times New Roman" w:cs="Times New Roman"/>
          <w:bCs/>
          <w:lang w:eastAsia="lv-LV"/>
        </w:rPr>
        <w:t>nedzīvojamās telpas (šķūnis)</w:t>
      </w:r>
      <w:r w:rsidRPr="00864B19">
        <w:rPr>
          <w:rFonts w:ascii="Times New Roman" w:eastAsia="Calibri" w:hAnsi="Times New Roman" w:cs="Times New Roman"/>
        </w:rPr>
        <w:t xml:space="preserve"> </w:t>
      </w:r>
      <w:r w:rsidRPr="00864B19">
        <w:rPr>
          <w:rFonts w:ascii="Times New Roman" w:eastAsia="Times New Roman" w:hAnsi="Times New Roman" w:cs="Times New Roman"/>
          <w:lang w:eastAsia="lv-LV"/>
        </w:rPr>
        <w:t>„</w:t>
      </w:r>
      <w:r w:rsidRPr="00864B19">
        <w:rPr>
          <w:rFonts w:ascii="Times New Roman" w:eastAsia="Times New Roman" w:hAnsi="Times New Roman" w:cs="Times New Roman"/>
          <w:bCs/>
          <w:lang w:eastAsia="lv-LV"/>
        </w:rPr>
        <w:t>Kodolos”</w:t>
      </w:r>
      <w:r w:rsidRPr="00864B19">
        <w:rPr>
          <w:rFonts w:ascii="Times New Roman" w:eastAsia="Calibri" w:hAnsi="Times New Roman" w:cs="Times New Roman"/>
        </w:rPr>
        <w:t xml:space="preserve"> </w:t>
      </w:r>
      <w:r w:rsidRPr="00864B19">
        <w:rPr>
          <w:rFonts w:ascii="Times New Roman" w:eastAsia="Times New Roman" w:hAnsi="Times New Roman" w:cs="Times New Roman"/>
          <w:bCs/>
          <w:lang w:eastAsia="lv-LV"/>
        </w:rPr>
        <w:t>Krimūnās, Krimūnu</w:t>
      </w:r>
      <w:r w:rsidRPr="00864B19">
        <w:rPr>
          <w:rFonts w:ascii="Times New Roman" w:eastAsia="Calibri" w:hAnsi="Times New Roman" w:cs="Times New Roman"/>
        </w:rPr>
        <w:t xml:space="preserve"> pagastā, Dobeles novadā ar kadastra Nr.46720050233, platība </w:t>
      </w:r>
      <w:r w:rsidRPr="00864B19">
        <w:rPr>
          <w:rFonts w:ascii="Times New Roman" w:eastAsia="Times New Roman" w:hAnsi="Times New Roman" w:cs="Times New Roman"/>
          <w:bCs/>
          <w:lang w:eastAsia="lv-LV"/>
        </w:rPr>
        <w:t>36,0 m</w:t>
      </w:r>
      <w:r w:rsidRPr="00864B19">
        <w:rPr>
          <w:rFonts w:ascii="Times New Roman" w:eastAsia="Times New Roman" w:hAnsi="Times New Roman" w:cs="Times New Roman"/>
          <w:bCs/>
          <w:vertAlign w:val="superscript"/>
          <w:lang w:eastAsia="lv-LV"/>
        </w:rPr>
        <w:t>2</w:t>
      </w:r>
      <w:r w:rsidRPr="00864B19">
        <w:rPr>
          <w:rFonts w:ascii="Times New Roman" w:eastAsia="Calibri" w:hAnsi="Times New Roman" w:cs="Times New Roman"/>
        </w:rPr>
        <w:t xml:space="preserve">, nomas tiesību </w:t>
      </w:r>
      <w:r w:rsidRPr="00864B19">
        <w:rPr>
          <w:rFonts w:ascii="Times New Roman" w:eastAsia="Calibri" w:hAnsi="Times New Roman" w:cs="Times New Roman"/>
          <w:lang w:val="pt-BR" w:eastAsia="ar-SA"/>
        </w:rPr>
        <w:t>(turpmāk tekstā – Izsoles objekts) atklātā izsole vairāksolīšanā.</w:t>
      </w:r>
    </w:p>
    <w:p w14:paraId="0BDF567D" w14:textId="77777777" w:rsidR="00864B19" w:rsidRPr="00864B19" w:rsidRDefault="00864B19" w:rsidP="00864B19">
      <w:pPr>
        <w:suppressAutoHyphens/>
        <w:autoSpaceDN w:val="0"/>
        <w:spacing w:after="0" w:line="240" w:lineRule="auto"/>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Īpašie noteikumi</w:t>
      </w:r>
    </w:p>
    <w:p w14:paraId="1205A984" w14:textId="77777777" w:rsidR="00864B19" w:rsidRPr="00864B19" w:rsidRDefault="00864B19" w:rsidP="00864B19">
      <w:pPr>
        <w:suppressAutoHyphens/>
        <w:autoSpaceDN w:val="0"/>
        <w:spacing w:after="0" w:line="254" w:lineRule="auto"/>
        <w:ind w:left="227" w:hanging="28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 Izsoli organizē Dobeles novada pašvaldības </w:t>
      </w:r>
      <w:r w:rsidRPr="00864B19">
        <w:rPr>
          <w:rFonts w:ascii="Times New Roman" w:eastAsia="Calibri" w:hAnsi="Times New Roman" w:cs="Times New Roman"/>
        </w:rPr>
        <w:t>Nekustamo īpašumu iznomāšanas komisija (turpmāk tekstā – Komisija)</w:t>
      </w:r>
      <w:r w:rsidRPr="00864B19">
        <w:rPr>
          <w:rFonts w:ascii="Times New Roman" w:eastAsia="Calibri" w:hAnsi="Times New Roman" w:cs="Times New Roman"/>
          <w:lang w:eastAsia="ar-SA"/>
        </w:rPr>
        <w:t xml:space="preserve">, Brīvības ielā 15, Dobelē, mazajā zālē, 2021.gada 21.aprīlī, plkst. 15.00, saskaņā ar šiem noteikumiem. </w:t>
      </w:r>
    </w:p>
    <w:p w14:paraId="7E44F7F4"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i/>
          <w:lang w:eastAsia="ar-SA"/>
        </w:rPr>
      </w:pPr>
      <w:r w:rsidRPr="00864B19">
        <w:rPr>
          <w:rFonts w:ascii="Times New Roman" w:eastAsia="Calibri" w:hAnsi="Times New Roman" w:cs="Times New Roman"/>
          <w:lang w:val="pt-BR" w:eastAsia="ar-SA"/>
        </w:rPr>
        <w:t xml:space="preserve">3. Izsoles veids – mutiska izsole ar augšupejošu soli. </w:t>
      </w:r>
      <w:r w:rsidRPr="00864B19">
        <w:rPr>
          <w:rFonts w:ascii="Times New Roman" w:eastAsia="Calibri" w:hAnsi="Times New Roman" w:cs="Times New Roman"/>
          <w:lang w:eastAsia="ar-SA"/>
        </w:rPr>
        <w:t xml:space="preserve">Maksāšanas līdzeklis –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i/>
          <w:lang w:eastAsia="ar-SA"/>
        </w:rPr>
        <w:t>.</w:t>
      </w:r>
    </w:p>
    <w:p w14:paraId="36E94506"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4. Izsoles dalībniekiem ir tiesības iepazīties ar objekta nomas tiesības izsoles noteikumiem, kā arī ar izsoles objekta faktisko stāvokli. Šo informāciju izsoles dalībniekiem sniedz izsoles organizētājs.</w:t>
      </w:r>
    </w:p>
    <w:p w14:paraId="2E09DAE9"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5. Izsoles pretendents pēc reģistrācijas izsolei nav tiesīgs celt pretenzijas par izsoles objekta faktisko stāvokli.</w:t>
      </w:r>
    </w:p>
    <w:p w14:paraId="4B1FED6B"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6. Izsoles dalībnieku reģistrācija.</w:t>
      </w:r>
    </w:p>
    <w:p w14:paraId="22E3F45F" w14:textId="77777777" w:rsidR="00864B19" w:rsidRPr="00864B19" w:rsidRDefault="00864B19" w:rsidP="00864B19">
      <w:pPr>
        <w:suppressAutoHyphens/>
        <w:autoSpaceDN w:val="0"/>
        <w:spacing w:after="0" w:line="254" w:lineRule="auto"/>
        <w:ind w:left="227" w:hanging="28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7. Par izsoles dalībniekiem var reģistrēt fiziskas un juridiskas personas, saskaņā ar šiem   noteikumiem.</w:t>
      </w:r>
    </w:p>
    <w:p w14:paraId="1E229377"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8. Izsoles dalībniekus reģistrē Dobeles novada Krimūnu pagasta pārvaldē, līdz 2021.gada 19.aprīlim plkst.16.30. Reģistrācijas laikā interesenti ir tiesīgi iepazīties ar izsoles noteikumiem. </w:t>
      </w:r>
    </w:p>
    <w:p w14:paraId="2F80037D"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9. Līdz reģistrācijai izsoles dalībniekam jāiemaksā izsoles dalības maksa 10 EUR (desmit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i/>
          <w:lang w:eastAsia="ar-SA"/>
        </w:rPr>
        <w:t>)</w:t>
      </w:r>
      <w:r w:rsidRPr="00864B19">
        <w:rPr>
          <w:rFonts w:ascii="Times New Roman" w:eastAsia="Calibri" w:hAnsi="Times New Roman" w:cs="Times New Roman"/>
          <w:lang w:val="it-IT" w:eastAsia="ar-SA"/>
        </w:rPr>
        <w:t xml:space="preserve"> un drošības nauda 10 EUR (trīsdesmit </w:t>
      </w:r>
      <w:r w:rsidRPr="00864B19">
        <w:rPr>
          <w:rFonts w:ascii="Times New Roman" w:eastAsia="Calibri" w:hAnsi="Times New Roman" w:cs="Times New Roman"/>
          <w:i/>
          <w:lang w:val="it-IT" w:eastAsia="ar-SA"/>
        </w:rPr>
        <w:t>euro</w:t>
      </w:r>
      <w:r w:rsidRPr="00864B19">
        <w:rPr>
          <w:rFonts w:ascii="Times New Roman" w:eastAsia="Calibri" w:hAnsi="Times New Roman" w:cs="Times New Roman"/>
          <w:lang w:val="it-IT" w:eastAsia="ar-SA"/>
        </w:rPr>
        <w:t xml:space="preserve">) apmērā. </w:t>
      </w:r>
      <w:r w:rsidRPr="00864B19">
        <w:rPr>
          <w:rFonts w:ascii="Times New Roman" w:eastAsia="Calibri" w:hAnsi="Times New Roman" w:cs="Times New Roman"/>
          <w:lang w:eastAsia="ar-SA"/>
        </w:rPr>
        <w:t xml:space="preserve"> Izsoles dalībmaksas iemaksa ir veicama Dobeles novada pašvaldības norēķinu kontā saskaņā ar rēķinu LV 94 UNLA  0050014267180, AS SEB bankas Dobeles filiālē vai LV28 HABA 0001 4020 50427, AS Swedbank Dobeles filiālē.</w:t>
      </w:r>
    </w:p>
    <w:p w14:paraId="5D12A248"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10.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2EE89620" w14:textId="77777777" w:rsidR="00864B19" w:rsidRPr="00864B19" w:rsidRDefault="00864B19" w:rsidP="00864B19">
      <w:pPr>
        <w:suppressAutoHyphens/>
        <w:autoSpaceDN w:val="0"/>
        <w:spacing w:after="0" w:line="254"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11. Izsoles dalībniekus reģistrē izsolei, norādot šādas ziņas:</w:t>
      </w:r>
    </w:p>
    <w:p w14:paraId="2BD407AB" w14:textId="77777777" w:rsidR="00864B19" w:rsidRPr="00864B19" w:rsidRDefault="00864B19" w:rsidP="00864B19">
      <w:pPr>
        <w:suppressAutoHyphens/>
        <w:autoSpaceDN w:val="0"/>
        <w:spacing w:after="0" w:line="254" w:lineRule="auto"/>
        <w:ind w:left="22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11.1. juridiskas personas reģistrācijas numuru un datumu;</w:t>
      </w:r>
    </w:p>
    <w:p w14:paraId="0036EDE3" w14:textId="77777777" w:rsidR="00864B19" w:rsidRPr="00864B19" w:rsidRDefault="00864B19" w:rsidP="00864B19">
      <w:pPr>
        <w:suppressAutoHyphens/>
        <w:autoSpaceDN w:val="0"/>
        <w:spacing w:after="0" w:line="254" w:lineRule="auto"/>
        <w:ind w:left="227"/>
        <w:jc w:val="both"/>
        <w:textAlignment w:val="baseline"/>
        <w:rPr>
          <w:rFonts w:ascii="Times New Roman" w:eastAsia="Calibri" w:hAnsi="Times New Roman" w:cs="Times New Roman"/>
          <w:lang w:val="it-IT" w:eastAsia="ar-SA"/>
        </w:rPr>
      </w:pPr>
      <w:r w:rsidRPr="00864B19">
        <w:rPr>
          <w:rFonts w:ascii="Times New Roman" w:eastAsia="Calibri" w:hAnsi="Times New Roman" w:cs="Times New Roman"/>
          <w:lang w:eastAsia="ar-SA"/>
        </w:rPr>
        <w:t xml:space="preserve">      11.2. </w:t>
      </w:r>
      <w:r w:rsidRPr="00864B19">
        <w:rPr>
          <w:rFonts w:ascii="Times New Roman" w:eastAsia="Calibri" w:hAnsi="Times New Roman" w:cs="Times New Roman"/>
          <w:lang w:val="it-IT" w:eastAsia="ar-SA"/>
        </w:rPr>
        <w:t xml:space="preserve">fiziskas personas vārdu un uzvārdu; </w:t>
      </w:r>
    </w:p>
    <w:p w14:paraId="5650CADF" w14:textId="77777777" w:rsidR="00864B19" w:rsidRPr="00864B19" w:rsidRDefault="00864B19" w:rsidP="00864B19">
      <w:pPr>
        <w:suppressAutoHyphens/>
        <w:autoSpaceDN w:val="0"/>
        <w:spacing w:after="0" w:line="254" w:lineRule="auto"/>
        <w:ind w:left="22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11.3. adresi.</w:t>
      </w:r>
    </w:p>
    <w:p w14:paraId="7483A9B2" w14:textId="77777777" w:rsidR="00864B19" w:rsidRPr="00864B19" w:rsidRDefault="00864B19" w:rsidP="00864B19">
      <w:pPr>
        <w:suppressAutoHyphens/>
        <w:autoSpaceDN w:val="0"/>
        <w:spacing w:after="0" w:line="254" w:lineRule="auto"/>
        <w:ind w:left="227" w:hanging="22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12.  Reģistrētam izsoles dalībniekam izsniedz reģistrācijas apliecību, kurā ir šādi rekvizīti:</w:t>
      </w:r>
    </w:p>
    <w:p w14:paraId="7A121456" w14:textId="77777777" w:rsidR="00864B19" w:rsidRPr="00864B19" w:rsidRDefault="00864B19" w:rsidP="00864B19">
      <w:pPr>
        <w:autoSpaceDN w:val="0"/>
        <w:spacing w:after="0" w:line="254" w:lineRule="auto"/>
        <w:ind w:left="567"/>
        <w:jc w:val="both"/>
        <w:textAlignment w:val="baseline"/>
        <w:rPr>
          <w:rFonts w:ascii="Times New Roman" w:eastAsia="Calibri" w:hAnsi="Times New Roman" w:cs="Times New Roman"/>
        </w:rPr>
      </w:pPr>
      <w:r w:rsidRPr="00864B19">
        <w:rPr>
          <w:rFonts w:ascii="Times New Roman" w:eastAsia="Calibri" w:hAnsi="Times New Roman" w:cs="Times New Roman"/>
        </w:rPr>
        <w:t>12.1. dalībnieka kārtas numurs;</w:t>
      </w:r>
    </w:p>
    <w:p w14:paraId="22A31F0E" w14:textId="77777777" w:rsidR="00864B19" w:rsidRPr="00864B19" w:rsidRDefault="00864B19" w:rsidP="00864B19">
      <w:pPr>
        <w:autoSpaceDN w:val="0"/>
        <w:spacing w:after="0" w:line="254" w:lineRule="auto"/>
        <w:ind w:left="567" w:hanging="851"/>
        <w:jc w:val="both"/>
        <w:textAlignment w:val="baseline"/>
        <w:rPr>
          <w:rFonts w:ascii="Times New Roman" w:eastAsia="Calibri" w:hAnsi="Times New Roman" w:cs="Times New Roman"/>
        </w:rPr>
      </w:pPr>
      <w:r w:rsidRPr="00864B19">
        <w:rPr>
          <w:rFonts w:ascii="Times New Roman" w:eastAsia="Calibri" w:hAnsi="Times New Roman" w:cs="Times New Roman"/>
        </w:rPr>
        <w:t xml:space="preserve">               12.2. dalībnieka vārds un uzvārds; </w:t>
      </w:r>
    </w:p>
    <w:p w14:paraId="66EB20A5" w14:textId="77777777" w:rsidR="00864B19" w:rsidRPr="00864B19" w:rsidRDefault="00864B19" w:rsidP="00864B19">
      <w:pPr>
        <w:autoSpaceDN w:val="0"/>
        <w:spacing w:after="0" w:line="254" w:lineRule="auto"/>
        <w:ind w:left="426" w:hanging="710"/>
        <w:jc w:val="both"/>
        <w:textAlignment w:val="baseline"/>
        <w:rPr>
          <w:rFonts w:ascii="Times New Roman" w:eastAsia="Calibri" w:hAnsi="Times New Roman" w:cs="Times New Roman"/>
        </w:rPr>
      </w:pPr>
      <w:r w:rsidRPr="00864B19">
        <w:rPr>
          <w:rFonts w:ascii="Times New Roman" w:eastAsia="Calibri" w:hAnsi="Times New Roman" w:cs="Times New Roman"/>
          <w:lang w:val="pt-BR"/>
        </w:rPr>
        <w:t xml:space="preserve">               12.3. atzīme par izsoles dalības maksas samaksu;</w:t>
      </w:r>
    </w:p>
    <w:p w14:paraId="65503B7F" w14:textId="77777777" w:rsidR="00864B19" w:rsidRPr="00864B19" w:rsidRDefault="00864B19" w:rsidP="00864B19">
      <w:pPr>
        <w:autoSpaceDN w:val="0"/>
        <w:spacing w:after="0" w:line="254" w:lineRule="auto"/>
        <w:ind w:left="567" w:hanging="851"/>
        <w:jc w:val="both"/>
        <w:textAlignment w:val="baseline"/>
        <w:rPr>
          <w:rFonts w:ascii="Times New Roman" w:eastAsia="Calibri" w:hAnsi="Times New Roman" w:cs="Times New Roman"/>
        </w:rPr>
      </w:pPr>
      <w:r w:rsidRPr="00864B19">
        <w:rPr>
          <w:rFonts w:ascii="Times New Roman" w:eastAsia="Calibri" w:hAnsi="Times New Roman" w:cs="Times New Roman"/>
        </w:rPr>
        <w:t xml:space="preserve">               12.4. izsoles vieta un laiks;</w:t>
      </w:r>
    </w:p>
    <w:p w14:paraId="52076402" w14:textId="77777777" w:rsidR="00864B19" w:rsidRPr="00864B19" w:rsidRDefault="00864B19" w:rsidP="00864B19">
      <w:pPr>
        <w:autoSpaceDN w:val="0"/>
        <w:spacing w:after="0" w:line="254" w:lineRule="auto"/>
        <w:ind w:left="567" w:hanging="851"/>
        <w:jc w:val="both"/>
        <w:textAlignment w:val="baseline"/>
        <w:rPr>
          <w:rFonts w:ascii="Times New Roman" w:eastAsia="Calibri" w:hAnsi="Times New Roman" w:cs="Times New Roman"/>
          <w:lang w:val="it-IT"/>
        </w:rPr>
      </w:pPr>
      <w:r w:rsidRPr="00864B19">
        <w:rPr>
          <w:rFonts w:ascii="Times New Roman" w:eastAsia="Calibri" w:hAnsi="Times New Roman" w:cs="Times New Roman"/>
          <w:lang w:val="it-IT"/>
        </w:rPr>
        <w:t xml:space="preserve">               12.5. izdošanas datums un reģistratora paraksts.</w:t>
      </w:r>
    </w:p>
    <w:p w14:paraId="009477A6" w14:textId="77777777" w:rsidR="00864B19" w:rsidRPr="00864B19" w:rsidRDefault="00864B19" w:rsidP="00864B19">
      <w:pPr>
        <w:tabs>
          <w:tab w:val="left" w:pos="9567"/>
        </w:tabs>
        <w:suppressAutoHyphens/>
        <w:autoSpaceDN w:val="0"/>
        <w:spacing w:after="0" w:line="254" w:lineRule="auto"/>
        <w:jc w:val="both"/>
        <w:textAlignment w:val="baseline"/>
        <w:rPr>
          <w:rFonts w:ascii="Times New Roman" w:eastAsia="Calibri" w:hAnsi="Times New Roman" w:cs="Times New Roman"/>
          <w:lang w:val="it-IT" w:eastAsia="ar-SA"/>
        </w:rPr>
      </w:pPr>
      <w:r w:rsidRPr="00864B19">
        <w:rPr>
          <w:rFonts w:ascii="Times New Roman" w:eastAsia="Calibri" w:hAnsi="Times New Roman" w:cs="Times New Roman"/>
          <w:lang w:val="it-IT" w:eastAsia="ar-SA"/>
        </w:rPr>
        <w:t xml:space="preserve"> 13.  Izsoles dalībniekam nedrīkst būt nodokļu vai nomas maksas  parāds. </w:t>
      </w:r>
    </w:p>
    <w:p w14:paraId="5ABEC364" w14:textId="77777777" w:rsidR="00864B19" w:rsidRPr="00864B19" w:rsidRDefault="00864B19" w:rsidP="00864B19">
      <w:pPr>
        <w:tabs>
          <w:tab w:val="left" w:pos="9567"/>
        </w:tabs>
        <w:suppressAutoHyphens/>
        <w:autoSpaceDN w:val="0"/>
        <w:spacing w:after="0" w:line="254" w:lineRule="auto"/>
        <w:ind w:left="357" w:hanging="499"/>
        <w:jc w:val="both"/>
        <w:textAlignment w:val="baseline"/>
        <w:rPr>
          <w:rFonts w:ascii="Times New Roman" w:eastAsia="Calibri" w:hAnsi="Times New Roman" w:cs="Times New Roman"/>
          <w:b/>
          <w:bCs/>
          <w:strike/>
          <w:lang w:eastAsia="ar-SA"/>
        </w:rPr>
      </w:pPr>
      <w:r w:rsidRPr="00864B19">
        <w:rPr>
          <w:rFonts w:ascii="Times New Roman" w:eastAsia="Calibri" w:hAnsi="Times New Roman" w:cs="Times New Roman"/>
          <w:lang w:val="it-IT" w:eastAsia="ar-SA"/>
        </w:rPr>
        <w:lastRenderedPageBreak/>
        <w:t xml:space="preserve">    14. Izsoles organizētājs nav tiesīgs līdz izsoles sākumam izpaust jebkādas ziņas par izsoles pretendentiem.     </w:t>
      </w:r>
    </w:p>
    <w:p w14:paraId="635AB3FC" w14:textId="77777777" w:rsidR="00864B19" w:rsidRPr="00864B19" w:rsidRDefault="00864B19" w:rsidP="00864B19">
      <w:pPr>
        <w:suppressAutoHyphens/>
        <w:autoSpaceDN w:val="0"/>
        <w:spacing w:after="0" w:line="254" w:lineRule="auto"/>
        <w:ind w:left="360"/>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Izsoles procedūra</w:t>
      </w:r>
    </w:p>
    <w:p w14:paraId="29B7BBFD" w14:textId="77777777" w:rsidR="00864B19" w:rsidRPr="00864B19" w:rsidRDefault="00864B19" w:rsidP="00864B19">
      <w:pPr>
        <w:suppressAutoHyphens/>
        <w:autoSpaceDN w:val="0"/>
        <w:spacing w:after="0" w:line="254"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15.  Izsole var notikt, ja uz to ir reģistrējies vismaz  viens izsoles pretendents.</w:t>
      </w:r>
    </w:p>
    <w:p w14:paraId="08B3B2E7" w14:textId="77777777" w:rsidR="00864B19" w:rsidRPr="00864B19" w:rsidRDefault="00864B19" w:rsidP="00864B19">
      <w:pPr>
        <w:suppressAutoHyphens/>
        <w:autoSpaceDN w:val="0"/>
        <w:spacing w:after="0" w:line="254" w:lineRule="auto"/>
        <w:ind w:left="360" w:hanging="360"/>
        <w:jc w:val="both"/>
        <w:textAlignment w:val="baseline"/>
        <w:rPr>
          <w:rFonts w:ascii="Times New Roman" w:eastAsia="Calibri" w:hAnsi="Times New Roman" w:cs="Times New Roman"/>
          <w:strike/>
          <w:lang w:eastAsia="ar-SA"/>
        </w:rPr>
      </w:pPr>
      <w:r w:rsidRPr="00864B19">
        <w:rPr>
          <w:rFonts w:ascii="Times New Roman" w:eastAsia="Calibri" w:hAnsi="Times New Roman" w:cs="Times New Roman"/>
          <w:lang w:eastAsia="ar-SA"/>
        </w:rPr>
        <w:t xml:space="preserve"> 16. Atklājot izsoli pretendents uzrāda reģistrācijas apliecību.</w:t>
      </w:r>
    </w:p>
    <w:p w14:paraId="70E30129" w14:textId="77777777" w:rsidR="00864B19" w:rsidRPr="00864B19" w:rsidRDefault="00864B19" w:rsidP="00864B19">
      <w:pPr>
        <w:suppressAutoHyphens/>
        <w:autoSpaceDN w:val="0"/>
        <w:spacing w:after="0" w:line="254"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17. Dalībniekiem, kuri nav ieradušies uz izsoli, samaksātā dalības maksa un drošības nauda netiek atmaksāta.</w:t>
      </w:r>
    </w:p>
    <w:p w14:paraId="4FB07968" w14:textId="77777777" w:rsidR="00864B19" w:rsidRPr="00864B19" w:rsidRDefault="00864B19" w:rsidP="00864B19">
      <w:pPr>
        <w:suppressAutoHyphens/>
        <w:autoSpaceDN w:val="0"/>
        <w:spacing w:after="0" w:line="254"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18. Ja noteiktajā laikā uz izsoli ierodas tikai viens no vairākiem reģistrētiem dalībniekiem, tad izsoles vadītājs izsoli atliek uz vienu stundu. </w:t>
      </w:r>
    </w:p>
    <w:p w14:paraId="402E59D5" w14:textId="77777777" w:rsidR="00864B19" w:rsidRPr="00864B19" w:rsidRDefault="00864B19" w:rsidP="00864B19">
      <w:pPr>
        <w:suppressAutoHyphens/>
        <w:autoSpaceDN w:val="0"/>
        <w:spacing w:after="0" w:line="254"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19. Izsoles gaita tiek protokolēta. </w:t>
      </w:r>
    </w:p>
    <w:p w14:paraId="4D390C0E" w14:textId="77777777" w:rsidR="00864B19" w:rsidRPr="00864B19" w:rsidRDefault="00864B19" w:rsidP="00864B19">
      <w:pPr>
        <w:suppressAutoHyphens/>
        <w:autoSpaceDN w:val="0"/>
        <w:spacing w:after="0" w:line="254"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20. Izsoles norise:</w:t>
      </w:r>
    </w:p>
    <w:p w14:paraId="20906076" w14:textId="77777777" w:rsidR="00864B19" w:rsidRPr="00864B19" w:rsidRDefault="00864B19" w:rsidP="00864B19">
      <w:pPr>
        <w:suppressAutoHyphens/>
        <w:autoSpaceDN w:val="0"/>
        <w:spacing w:after="0" w:line="254" w:lineRule="auto"/>
        <w:ind w:left="1134"/>
        <w:jc w:val="both"/>
        <w:textAlignment w:val="baseline"/>
        <w:rPr>
          <w:rFonts w:ascii="Times New Roman" w:eastAsia="Calibri" w:hAnsi="Times New Roman" w:cs="Times New Roman"/>
          <w:strike/>
          <w:lang w:eastAsia="ar-SA"/>
        </w:rPr>
      </w:pPr>
      <w:r w:rsidRPr="00864B19">
        <w:rPr>
          <w:rFonts w:ascii="Times New Roman" w:eastAsia="Calibri" w:hAnsi="Times New Roman" w:cs="Times New Roman"/>
          <w:lang w:eastAsia="ar-SA"/>
        </w:rPr>
        <w:t xml:space="preserve">20.1. Izsoles vadītājs, atklājot izsoli, raksturo izsoles objektu, paziņo izsoles objekta nomas maksas sākumcenu, izsoles soli. </w:t>
      </w:r>
    </w:p>
    <w:p w14:paraId="5DD14D81" w14:textId="77777777" w:rsidR="00864B19" w:rsidRPr="00864B19" w:rsidRDefault="00864B19" w:rsidP="00864B19">
      <w:pPr>
        <w:suppressAutoHyphens/>
        <w:autoSpaceDN w:val="0"/>
        <w:spacing w:after="0" w:line="254"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20.2. Dalībniekiem solīšana atļauta tikai pa vienam izsoles solim.</w:t>
      </w:r>
    </w:p>
    <w:p w14:paraId="4197485F" w14:textId="77777777" w:rsidR="00864B19" w:rsidRPr="00864B19" w:rsidRDefault="00864B19" w:rsidP="00864B19">
      <w:pPr>
        <w:suppressAutoHyphens/>
        <w:autoSpaceDN w:val="0"/>
        <w:spacing w:after="0" w:line="254"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20.3. Izsoles objekta nomas maksas sākumcena ir </w:t>
      </w:r>
      <w:r w:rsidRPr="00864B19">
        <w:rPr>
          <w:rFonts w:ascii="Times New Roman" w:eastAsia="Times New Roman" w:hAnsi="Times New Roman" w:cs="Times New Roman"/>
          <w:lang w:eastAsia="lv-LV"/>
        </w:rPr>
        <w:t xml:space="preserve">6 EUR </w:t>
      </w:r>
      <w:r w:rsidRPr="00864B19">
        <w:rPr>
          <w:rFonts w:ascii="Times New Roman" w:eastAsia="Calibri" w:hAnsi="Times New Roman" w:cs="Times New Roman"/>
          <w:lang w:eastAsia="ar-SA"/>
        </w:rPr>
        <w:t xml:space="preserve">(seši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lang w:eastAsia="ar-SA"/>
        </w:rPr>
        <w:t xml:space="preserve">) mēnesī. </w:t>
      </w:r>
    </w:p>
    <w:p w14:paraId="63C03DAD" w14:textId="77777777" w:rsidR="00864B19" w:rsidRPr="00864B19" w:rsidRDefault="00864B19" w:rsidP="00864B19">
      <w:pPr>
        <w:suppressAutoHyphens/>
        <w:autoSpaceDN w:val="0"/>
        <w:spacing w:after="0" w:line="254"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20.4. Izsoles solis  ir 1 EUR (viens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lang w:eastAsia="ar-SA"/>
        </w:rPr>
        <w:t xml:space="preserve">). </w:t>
      </w:r>
    </w:p>
    <w:p w14:paraId="610AF588" w14:textId="77777777" w:rsidR="00864B19" w:rsidRPr="00864B19" w:rsidRDefault="00864B19" w:rsidP="00864B19">
      <w:pPr>
        <w:suppressAutoHyphens/>
        <w:autoSpaceDN w:val="0"/>
        <w:spacing w:after="0" w:line="254"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20.5. Izsoles sākumā izsoles vadītājs lūdz izsoles dalībniekus apstiprināt gatavību iegūt izsoles objekta nomas tiesības par izsoles sākumcenu.</w:t>
      </w:r>
    </w:p>
    <w:p w14:paraId="7C7A3A85" w14:textId="77777777" w:rsidR="00864B19" w:rsidRPr="00864B19" w:rsidRDefault="00864B19" w:rsidP="00864B19">
      <w:pPr>
        <w:suppressAutoHyphens/>
        <w:autoSpaceDN w:val="0"/>
        <w:spacing w:after="0" w:line="254"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20.6.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7823F188" w14:textId="77777777" w:rsidR="00864B19" w:rsidRPr="00864B19" w:rsidRDefault="00864B19" w:rsidP="00864B19">
      <w:pPr>
        <w:tabs>
          <w:tab w:val="left" w:pos="6480"/>
        </w:tabs>
        <w:suppressAutoHyphens/>
        <w:autoSpaceDN w:val="0"/>
        <w:spacing w:after="0" w:line="254"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20.7. Ja vairāki dalībnieki vienlaicīgi pacēluši reģistrācijas apliecības, nosolot cenu, tad izsoles vadītājs nosaka izsoles uzvarētāju ar izlozes palīdzību, gadījumā, ja nākošajā solī nesola neviens dalībnieks.</w:t>
      </w:r>
    </w:p>
    <w:p w14:paraId="15F5D9EE" w14:textId="77777777" w:rsidR="00864B19" w:rsidRPr="00864B19" w:rsidRDefault="00864B19" w:rsidP="00864B19">
      <w:pPr>
        <w:tabs>
          <w:tab w:val="left" w:pos="6480"/>
        </w:tabs>
        <w:suppressAutoHyphens/>
        <w:autoSpaceDN w:val="0"/>
        <w:spacing w:line="254"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20.8. Ja uz izsoli ir ieradies tikai viens dalībnieks, tad viņš atzīstams par izsoles uzvarētāju, ja ir solījis vismaz vienu soli.</w:t>
      </w:r>
    </w:p>
    <w:p w14:paraId="13B64C1E" w14:textId="77777777" w:rsidR="00864B19" w:rsidRPr="00864B19" w:rsidRDefault="00864B19" w:rsidP="00864B19">
      <w:pPr>
        <w:tabs>
          <w:tab w:val="left" w:pos="6480"/>
        </w:tabs>
        <w:suppressAutoHyphens/>
        <w:autoSpaceDN w:val="0"/>
        <w:spacing w:after="0" w:line="240"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20.9. Dalībnieka personas dati un nosolītā cena tiek ierakstīta protokolā.</w:t>
      </w:r>
    </w:p>
    <w:p w14:paraId="5392C768" w14:textId="77777777" w:rsidR="00864B19" w:rsidRPr="00864B19" w:rsidRDefault="00864B19" w:rsidP="00864B19">
      <w:pPr>
        <w:tabs>
          <w:tab w:val="left" w:pos="0"/>
        </w:tabs>
        <w:suppressAutoHyphens/>
        <w:autoSpaceDN w:val="0"/>
        <w:spacing w:after="0" w:line="254" w:lineRule="auto"/>
        <w:ind w:left="360"/>
        <w:jc w:val="center"/>
        <w:textAlignment w:val="baseline"/>
        <w:rPr>
          <w:rFonts w:ascii="Times New Roman" w:eastAsia="Calibri" w:hAnsi="Times New Roman" w:cs="Times New Roman"/>
          <w:b/>
          <w:lang w:eastAsia="ar-SA"/>
        </w:rPr>
      </w:pPr>
      <w:r w:rsidRPr="00864B19">
        <w:rPr>
          <w:rFonts w:ascii="Times New Roman" w:eastAsia="Calibri" w:hAnsi="Times New Roman" w:cs="Times New Roman"/>
          <w:b/>
          <w:lang w:eastAsia="ar-SA"/>
        </w:rPr>
        <w:t>Norēķins par nosolīto nomas tiesību</w:t>
      </w:r>
    </w:p>
    <w:p w14:paraId="40F8B693" w14:textId="77777777" w:rsidR="00864B19" w:rsidRPr="00864B19" w:rsidRDefault="00864B19" w:rsidP="00864B19">
      <w:pPr>
        <w:tabs>
          <w:tab w:val="left" w:pos="0"/>
        </w:tabs>
        <w:suppressAutoHyphens/>
        <w:autoSpaceDN w:val="0"/>
        <w:spacing w:after="0" w:line="254"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21. Izsoles uzvarētājam, kas nosolījis nomas tiesību, 10 dienu laikā pēc izsoles jānoslēdz telpu nomas līgums. </w:t>
      </w:r>
    </w:p>
    <w:p w14:paraId="2080FE6B" w14:textId="77777777" w:rsidR="00864B19" w:rsidRPr="00864B19" w:rsidRDefault="00864B19" w:rsidP="00864B19">
      <w:pPr>
        <w:suppressAutoHyphens/>
        <w:autoSpaceDN w:val="0"/>
        <w:spacing w:after="0" w:line="254"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22. Iemaksātā drošības nauda tiek ieskaitīta nomas maksā.</w:t>
      </w:r>
    </w:p>
    <w:p w14:paraId="0FAD209F" w14:textId="77777777" w:rsidR="00864B19" w:rsidRPr="00864B19" w:rsidRDefault="00864B19" w:rsidP="00864B19">
      <w:pPr>
        <w:suppressAutoHyphens/>
        <w:autoSpaceDN w:val="0"/>
        <w:spacing w:after="0" w:line="254"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23. Ja izsoles uzvarētājs 21.punktā norādītajā termiņā nav parakstījis telpu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7FC92DC1" w14:textId="77777777" w:rsidR="00864B19" w:rsidRPr="00864B19" w:rsidRDefault="00864B19" w:rsidP="00864B19">
      <w:pPr>
        <w:suppressAutoHyphens/>
        <w:autoSpaceDN w:val="0"/>
        <w:spacing w:after="0" w:line="254"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24. Izsoles dalībniekam, kas nav nosolījis objekta nomas tiesību, drošības nauda tiek atmaksāta.</w:t>
      </w:r>
    </w:p>
    <w:p w14:paraId="63ED3594" w14:textId="77777777" w:rsidR="00864B19" w:rsidRPr="00864B19" w:rsidRDefault="00864B19" w:rsidP="00864B19">
      <w:pPr>
        <w:suppressAutoHyphens/>
        <w:autoSpaceDN w:val="0"/>
        <w:spacing w:after="0" w:line="254" w:lineRule="auto"/>
        <w:ind w:left="360"/>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Izsoles rezultātu apstiprināšana</w:t>
      </w:r>
    </w:p>
    <w:p w14:paraId="1E2D6155" w14:textId="77777777" w:rsidR="00864B19" w:rsidRPr="00864B19" w:rsidRDefault="00864B19" w:rsidP="00864B19">
      <w:pPr>
        <w:suppressAutoHyphens/>
        <w:autoSpaceDN w:val="0"/>
        <w:spacing w:after="0" w:line="254" w:lineRule="auto"/>
        <w:ind w:left="360"/>
        <w:jc w:val="both"/>
        <w:textAlignment w:val="baseline"/>
        <w:rPr>
          <w:rFonts w:ascii="Times New Roman" w:eastAsia="Calibri" w:hAnsi="Times New Roman" w:cs="Times New Roman"/>
          <w:b/>
          <w:lang w:val="pt-BR" w:eastAsia="ar-SA"/>
        </w:rPr>
      </w:pPr>
      <w:r w:rsidRPr="00864B19">
        <w:rPr>
          <w:rFonts w:ascii="Times New Roman" w:eastAsia="Calibri" w:hAnsi="Times New Roman" w:cs="Times New Roman"/>
          <w:lang w:eastAsia="ar-SA"/>
        </w:rPr>
        <w:t>25. Izsoles rezultātu apstiprina Dobeles novada pašvaldības Nekustamo īpašumu iznomāšanas komisija.</w:t>
      </w:r>
    </w:p>
    <w:p w14:paraId="4DFBC94D" w14:textId="77777777" w:rsidR="00864B19" w:rsidRPr="00864B19" w:rsidRDefault="00864B19" w:rsidP="00864B19">
      <w:pPr>
        <w:suppressAutoHyphens/>
        <w:autoSpaceDN w:val="0"/>
        <w:spacing w:after="0" w:line="254" w:lineRule="auto"/>
        <w:ind w:left="360"/>
        <w:jc w:val="center"/>
        <w:textAlignment w:val="baseline"/>
        <w:rPr>
          <w:rFonts w:ascii="Times New Roman" w:eastAsia="Calibri" w:hAnsi="Times New Roman" w:cs="Times New Roman"/>
          <w:b/>
          <w:lang w:val="pt-BR" w:eastAsia="ar-SA"/>
        </w:rPr>
      </w:pPr>
      <w:r w:rsidRPr="00864B19">
        <w:rPr>
          <w:rFonts w:ascii="Times New Roman" w:eastAsia="Calibri" w:hAnsi="Times New Roman" w:cs="Times New Roman"/>
          <w:b/>
          <w:lang w:val="pt-BR" w:eastAsia="ar-SA"/>
        </w:rPr>
        <w:t>Nenotikušas izsoles un spēkā neesošas izsoles</w:t>
      </w:r>
    </w:p>
    <w:p w14:paraId="4F667D7E" w14:textId="77777777" w:rsidR="00864B19" w:rsidRPr="00864B19" w:rsidRDefault="00864B19" w:rsidP="00864B19">
      <w:pPr>
        <w:suppressAutoHyphens/>
        <w:autoSpaceDN w:val="0"/>
        <w:spacing w:after="0" w:line="254"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26. Izsole uzskatāma par nenotikušu:</w:t>
      </w:r>
    </w:p>
    <w:p w14:paraId="29E9218B" w14:textId="77777777" w:rsidR="00864B19" w:rsidRPr="00864B19" w:rsidRDefault="00864B19" w:rsidP="00864B19">
      <w:pPr>
        <w:suppressAutoHyphens/>
        <w:autoSpaceDN w:val="0"/>
        <w:spacing w:after="0" w:line="254" w:lineRule="auto"/>
        <w:ind w:left="851" w:hanging="56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26.1. Ja informācija par izsoli nav bijusi publicēta normatīvajos aktos noteiktajā kārtībā  vai ja izsole tikusi izziņota, pārkāpjot šos noteikumus;</w:t>
      </w:r>
    </w:p>
    <w:p w14:paraId="6FB89202" w14:textId="77777777" w:rsidR="00864B19" w:rsidRPr="00864B19" w:rsidRDefault="00864B19" w:rsidP="00864B19">
      <w:pPr>
        <w:suppressAutoHyphens/>
        <w:autoSpaceDN w:val="0"/>
        <w:spacing w:after="0" w:line="254" w:lineRule="auto"/>
        <w:ind w:left="851" w:hanging="283"/>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26.2. Ja tiek noskaidrots, ka nepamatoti noraidīta dalībnieka piedalīšanās izsolē vai  nepamatoti vai kļūdaini noraidīts kāds </w:t>
      </w:r>
      <w:proofErr w:type="spellStart"/>
      <w:r w:rsidRPr="00864B19">
        <w:rPr>
          <w:rFonts w:ascii="Times New Roman" w:eastAsia="Calibri" w:hAnsi="Times New Roman" w:cs="Times New Roman"/>
          <w:lang w:eastAsia="ar-SA"/>
        </w:rPr>
        <w:t>pārsolījums</w:t>
      </w:r>
      <w:proofErr w:type="spellEnd"/>
      <w:r w:rsidRPr="00864B19">
        <w:rPr>
          <w:rFonts w:ascii="Times New Roman" w:eastAsia="Calibri" w:hAnsi="Times New Roman" w:cs="Times New Roman"/>
          <w:lang w:eastAsia="ar-SA"/>
        </w:rPr>
        <w:t>;</w:t>
      </w:r>
    </w:p>
    <w:p w14:paraId="16C63FA1" w14:textId="77777777" w:rsidR="00864B19" w:rsidRPr="00864B19" w:rsidRDefault="00864B19" w:rsidP="00864B19">
      <w:pPr>
        <w:suppressAutoHyphens/>
        <w:autoSpaceDN w:val="0"/>
        <w:spacing w:after="0" w:line="254" w:lineRule="auto"/>
        <w:ind w:left="1134" w:hanging="283"/>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26.3. Ja tiek konstatēts, ka bijusi noruna atturēt dalībnieku no piedalīšanās izsolē;</w:t>
      </w:r>
    </w:p>
    <w:p w14:paraId="4E83C25A" w14:textId="77777777" w:rsidR="00864B19" w:rsidRPr="00864B19" w:rsidRDefault="00864B19" w:rsidP="00864B19">
      <w:pPr>
        <w:suppressAutoHyphens/>
        <w:autoSpaceDN w:val="0"/>
        <w:spacing w:after="0" w:line="254" w:lineRule="auto"/>
        <w:ind w:left="851"/>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26.4. Ja dalībnieku reģistrācija un izsole notiek citā vietā un laikā, nekā rakstīts reģistrācijas apliecībā un izsoles noteikumos.</w:t>
      </w:r>
    </w:p>
    <w:p w14:paraId="2FC3DFBF" w14:textId="77777777" w:rsidR="00864B19" w:rsidRPr="00864B19" w:rsidRDefault="00864B19" w:rsidP="00864B19">
      <w:pPr>
        <w:tabs>
          <w:tab w:val="left" w:pos="9240"/>
        </w:tabs>
        <w:suppressAutoHyphens/>
        <w:autoSpaceDN w:val="0"/>
        <w:spacing w:after="120" w:line="240" w:lineRule="auto"/>
        <w:ind w:left="851" w:right="113" w:hanging="993"/>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27. Lēmumu par izsoles atzīšanu par nenotikušu pieņem izsoles organizētājs. Izsoles organizētājs nedēļas laikā paziņo par to reģistrētajiem izsoles dalībniekiem.</w:t>
      </w:r>
    </w:p>
    <w:p w14:paraId="086B6F31"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1C95653F"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2A59EF70"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57437573"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51FDADD8"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b/>
          <w:lang w:val="pt-BR" w:eastAsia="ar-SA"/>
        </w:rPr>
      </w:pPr>
    </w:p>
    <w:p w14:paraId="0C0314FC"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b/>
          <w:lang w:val="pt-BR" w:eastAsia="ar-SA"/>
        </w:rPr>
      </w:pPr>
      <w:r w:rsidRPr="00864B19">
        <w:rPr>
          <w:rFonts w:ascii="Times New Roman" w:eastAsia="Times New Roman" w:hAnsi="Times New Roman" w:cs="Times New Roman"/>
          <w:b/>
          <w:lang w:val="pt-BR" w:eastAsia="ar-SA"/>
        </w:rPr>
        <w:t>Pielikums Nr.2</w:t>
      </w:r>
    </w:p>
    <w:p w14:paraId="6D48AF08"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lang w:val="pt-BR" w:eastAsia="ar-SA"/>
        </w:rPr>
      </w:pPr>
      <w:r w:rsidRPr="00864B19">
        <w:rPr>
          <w:rFonts w:ascii="Times New Roman" w:eastAsia="Times New Roman" w:hAnsi="Times New Roman" w:cs="Times New Roman"/>
          <w:lang w:val="pt-BR" w:eastAsia="ar-SA"/>
        </w:rPr>
        <w:t xml:space="preserve">08.04.2021. Dobeles novada pašvaldības </w:t>
      </w:r>
    </w:p>
    <w:p w14:paraId="186FBB8C"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lang w:val="pt-BR" w:eastAsia="ar-SA"/>
        </w:rPr>
      </w:pPr>
      <w:r w:rsidRPr="00864B19">
        <w:rPr>
          <w:rFonts w:ascii="Times New Roman" w:eastAsia="Times New Roman" w:hAnsi="Times New Roman" w:cs="Times New Roman"/>
          <w:lang w:val="pt-BR" w:eastAsia="ar-SA"/>
        </w:rPr>
        <w:t xml:space="preserve">Nekustamo īpašumu iznomāšanas komisijas </w:t>
      </w:r>
    </w:p>
    <w:p w14:paraId="117AA43B"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b/>
          <w:lang w:val="pt-BR" w:eastAsia="ar-SA"/>
        </w:rPr>
      </w:pPr>
      <w:r w:rsidRPr="00864B19">
        <w:rPr>
          <w:rFonts w:ascii="Times New Roman" w:eastAsia="Times New Roman" w:hAnsi="Times New Roman" w:cs="Times New Roman"/>
          <w:lang w:val="pt-BR" w:eastAsia="ar-SA"/>
        </w:rPr>
        <w:t>lēmumam  Nr. 1.18./6-2021-7</w:t>
      </w:r>
    </w:p>
    <w:p w14:paraId="28FB3205" w14:textId="77777777" w:rsidR="00864B19" w:rsidRPr="00864B19" w:rsidRDefault="00864B19" w:rsidP="00864B19">
      <w:pPr>
        <w:overflowPunct w:val="0"/>
        <w:autoSpaceDE w:val="0"/>
        <w:autoSpaceDN w:val="0"/>
        <w:adjustRightInd w:val="0"/>
        <w:spacing w:after="0" w:line="240" w:lineRule="auto"/>
        <w:ind w:right="-382"/>
        <w:jc w:val="right"/>
        <w:textAlignment w:val="baseline"/>
        <w:rPr>
          <w:rFonts w:ascii="Times New Roman" w:eastAsia="Times New Roman" w:hAnsi="Times New Roman" w:cs="Times New Roman"/>
          <w:b/>
          <w:lang w:eastAsia="lv-LV"/>
        </w:rPr>
      </w:pPr>
    </w:p>
    <w:p w14:paraId="47BAA157" w14:textId="77777777" w:rsidR="00864B19" w:rsidRPr="00864B19" w:rsidRDefault="00864B19" w:rsidP="00864B1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lv-LV"/>
        </w:rPr>
      </w:pPr>
      <w:r w:rsidRPr="00864B19">
        <w:rPr>
          <w:rFonts w:ascii="Times New Roman" w:eastAsia="Times New Roman" w:hAnsi="Times New Roman" w:cs="Times New Roman"/>
          <w:b/>
          <w:lang w:eastAsia="lv-LV"/>
        </w:rPr>
        <w:t xml:space="preserve">PAZIŅOJUMS </w:t>
      </w:r>
    </w:p>
    <w:p w14:paraId="5DCC50EF" w14:textId="77777777" w:rsidR="00864B19" w:rsidRPr="00864B19" w:rsidRDefault="00864B19" w:rsidP="00864B19">
      <w:pPr>
        <w:overflowPunct w:val="0"/>
        <w:autoSpaceDE w:val="0"/>
        <w:autoSpaceDN w:val="0"/>
        <w:adjustRightInd w:val="0"/>
        <w:spacing w:after="120" w:line="240" w:lineRule="auto"/>
        <w:jc w:val="center"/>
        <w:textAlignment w:val="baseline"/>
        <w:rPr>
          <w:rFonts w:ascii="Times New Roman" w:eastAsia="Times New Roman" w:hAnsi="Times New Roman" w:cs="Times New Roman"/>
          <w:b/>
          <w:lang w:eastAsia="lv-LV"/>
        </w:rPr>
      </w:pPr>
      <w:r w:rsidRPr="00864B19">
        <w:rPr>
          <w:rFonts w:ascii="Times New Roman" w:eastAsia="Times New Roman" w:hAnsi="Times New Roman" w:cs="Times New Roman"/>
          <w:b/>
          <w:lang w:eastAsia="lv-LV"/>
        </w:rPr>
        <w:t>„PAR NEKUSTAMĀ ĪPAŠUMA NOMAS MAKSAS IZSOLI”</w:t>
      </w:r>
    </w:p>
    <w:tbl>
      <w:tblPr>
        <w:tblW w:w="9786" w:type="dxa"/>
        <w:tblLayout w:type="fixed"/>
        <w:tblLook w:val="01E0" w:firstRow="1" w:lastRow="1" w:firstColumn="1" w:lastColumn="1" w:noHBand="0" w:noVBand="0"/>
      </w:tblPr>
      <w:tblGrid>
        <w:gridCol w:w="9550"/>
        <w:gridCol w:w="236"/>
      </w:tblGrid>
      <w:tr w:rsidR="00864B19" w:rsidRPr="00864B19" w14:paraId="16F37D17" w14:textId="77777777" w:rsidTr="005E7D78">
        <w:tc>
          <w:tcPr>
            <w:tcW w:w="9564" w:type="dxa"/>
          </w:tcPr>
          <w:tbl>
            <w:tblPr>
              <w:tblW w:w="9240" w:type="dxa"/>
              <w:tblInd w:w="108" w:type="dxa"/>
              <w:tblLayout w:type="fixed"/>
              <w:tblLook w:val="01E0" w:firstRow="1" w:lastRow="1" w:firstColumn="1" w:lastColumn="1" w:noHBand="0" w:noVBand="0"/>
            </w:tblPr>
            <w:tblGrid>
              <w:gridCol w:w="5400"/>
              <w:gridCol w:w="3840"/>
            </w:tblGrid>
            <w:tr w:rsidR="00864B19" w:rsidRPr="00864B19" w14:paraId="01C553DC" w14:textId="77777777" w:rsidTr="005E7D78">
              <w:tc>
                <w:tcPr>
                  <w:tcW w:w="5400" w:type="dxa"/>
                  <w:hideMark/>
                </w:tcPr>
                <w:p w14:paraId="0249C1DC"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Paziņojuma publicēšanas datums: 08.04.2021.</w:t>
                  </w:r>
                </w:p>
              </w:tc>
              <w:tc>
                <w:tcPr>
                  <w:tcW w:w="3840" w:type="dxa"/>
                </w:tcPr>
                <w:p w14:paraId="629ED103" w14:textId="77777777" w:rsidR="00864B19" w:rsidRPr="00864B19" w:rsidRDefault="00864B19" w:rsidP="00864B19">
                  <w:pPr>
                    <w:overflowPunct w:val="0"/>
                    <w:autoSpaceDE w:val="0"/>
                    <w:autoSpaceDN w:val="0"/>
                    <w:adjustRightInd w:val="0"/>
                    <w:spacing w:after="0" w:line="240" w:lineRule="auto"/>
                    <w:ind w:right="217"/>
                    <w:jc w:val="right"/>
                    <w:textAlignment w:val="baseline"/>
                    <w:rPr>
                      <w:rFonts w:ascii="Times New Roman" w:eastAsia="Times New Roman" w:hAnsi="Times New Roman" w:cs="Times New Roman"/>
                      <w:b/>
                      <w:lang w:eastAsia="lv-LV"/>
                    </w:rPr>
                  </w:pPr>
                </w:p>
              </w:tc>
            </w:tr>
          </w:tbl>
          <w:p w14:paraId="0A2EDB65"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vanish/>
                <w:lang w:eastAsia="lv-LV"/>
              </w:rPr>
            </w:pPr>
          </w:p>
          <w:tbl>
            <w:tblPr>
              <w:tblW w:w="8809" w:type="dxa"/>
              <w:tblInd w:w="93" w:type="dxa"/>
              <w:tblLayout w:type="fixed"/>
              <w:tblLook w:val="04A0" w:firstRow="1" w:lastRow="0" w:firstColumn="1" w:lastColumn="0" w:noHBand="0" w:noVBand="1"/>
            </w:tblPr>
            <w:tblGrid>
              <w:gridCol w:w="4297"/>
              <w:gridCol w:w="1480"/>
              <w:gridCol w:w="3032"/>
            </w:tblGrid>
            <w:tr w:rsidR="00864B19" w:rsidRPr="00864B19" w14:paraId="23012D80" w14:textId="77777777" w:rsidTr="005E7D78">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42A35536"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b/>
                      <w:bCs/>
                      <w:u w:val="single"/>
                      <w:lang w:eastAsia="lv-LV"/>
                    </w:rPr>
                  </w:pPr>
                  <w:r w:rsidRPr="00864B19">
                    <w:rPr>
                      <w:rFonts w:ascii="Times New Roman" w:eastAsia="Times New Roman" w:hAnsi="Times New Roman" w:cs="Times New Roman"/>
                      <w:b/>
                      <w:bCs/>
                      <w:u w:val="single"/>
                      <w:lang w:eastAsia="lv-LV"/>
                    </w:rPr>
                    <w:t>Nomas izsoles objekta raksturojums</w:t>
                  </w:r>
                </w:p>
                <w:p w14:paraId="0F08C6D6"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b/>
                      <w:bCs/>
                      <w:u w:val="single"/>
                      <w:lang w:eastAsia="lv-LV"/>
                    </w:rPr>
                  </w:pPr>
                </w:p>
              </w:tc>
              <w:tc>
                <w:tcPr>
                  <w:tcW w:w="3032" w:type="dxa"/>
                  <w:tcBorders>
                    <w:top w:val="single" w:sz="4" w:space="0" w:color="auto"/>
                    <w:left w:val="nil"/>
                    <w:bottom w:val="single" w:sz="4" w:space="0" w:color="auto"/>
                    <w:right w:val="single" w:sz="4" w:space="0" w:color="auto"/>
                  </w:tcBorders>
                  <w:noWrap/>
                  <w:vAlign w:val="bottom"/>
                  <w:hideMark/>
                </w:tcPr>
                <w:p w14:paraId="5EC0BC35"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w:t>
                  </w:r>
                </w:p>
              </w:tc>
            </w:tr>
            <w:tr w:rsidR="00864B19" w:rsidRPr="00864B19" w14:paraId="62271BB2" w14:textId="77777777" w:rsidTr="005E7D78">
              <w:trPr>
                <w:trHeight w:val="451"/>
              </w:trPr>
              <w:tc>
                <w:tcPr>
                  <w:tcW w:w="4297" w:type="dxa"/>
                  <w:tcBorders>
                    <w:top w:val="nil"/>
                    <w:left w:val="single" w:sz="4" w:space="0" w:color="auto"/>
                    <w:bottom w:val="single" w:sz="4" w:space="0" w:color="auto"/>
                    <w:right w:val="single" w:sz="4" w:space="0" w:color="auto"/>
                  </w:tcBorders>
                  <w:vAlign w:val="center"/>
                  <w:hideMark/>
                </w:tcPr>
                <w:p w14:paraId="7F3B3EB8"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1EE21407"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w:t>
                  </w:r>
                  <w:r w:rsidRPr="00864B19">
                    <w:rPr>
                      <w:rFonts w:ascii="Times New Roman" w:eastAsia="Times New Roman" w:hAnsi="Times New Roman" w:cs="Times New Roman"/>
                      <w:bCs/>
                      <w:lang w:eastAsia="lv-LV"/>
                    </w:rPr>
                    <w:t>Kodoli”</w:t>
                  </w:r>
                </w:p>
              </w:tc>
            </w:tr>
            <w:tr w:rsidR="00864B19" w:rsidRPr="00864B19" w14:paraId="5A6637C5" w14:textId="77777777" w:rsidTr="005E7D78">
              <w:trPr>
                <w:trHeight w:val="433"/>
              </w:trPr>
              <w:tc>
                <w:tcPr>
                  <w:tcW w:w="4297" w:type="dxa"/>
                  <w:tcBorders>
                    <w:top w:val="nil"/>
                    <w:left w:val="single" w:sz="4" w:space="0" w:color="auto"/>
                    <w:bottom w:val="single" w:sz="4" w:space="0" w:color="auto"/>
                    <w:right w:val="single" w:sz="4" w:space="0" w:color="auto"/>
                  </w:tcBorders>
                  <w:vAlign w:val="center"/>
                  <w:hideMark/>
                </w:tcPr>
                <w:p w14:paraId="115E5CA0"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Nekustamā īpašuma adrese</w:t>
                  </w:r>
                </w:p>
              </w:tc>
              <w:tc>
                <w:tcPr>
                  <w:tcW w:w="4512" w:type="dxa"/>
                  <w:gridSpan w:val="2"/>
                  <w:tcBorders>
                    <w:top w:val="single" w:sz="4" w:space="0" w:color="auto"/>
                    <w:left w:val="nil"/>
                    <w:bottom w:val="single" w:sz="4" w:space="0" w:color="auto"/>
                    <w:right w:val="single" w:sz="4" w:space="0" w:color="000000"/>
                  </w:tcBorders>
                  <w:vAlign w:val="center"/>
                  <w:hideMark/>
                </w:tcPr>
                <w:p w14:paraId="6C141B3F"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bCs/>
                      <w:lang w:eastAsia="lv-LV"/>
                    </w:rPr>
                    <w:t xml:space="preserve">Krimūnas, Krimūnu </w:t>
                  </w:r>
                  <w:r w:rsidRPr="00864B19">
                    <w:rPr>
                      <w:rFonts w:ascii="Times New Roman" w:eastAsia="Times New Roman" w:hAnsi="Times New Roman" w:cs="Times New Roman"/>
                      <w:lang w:eastAsia="lv-LV"/>
                    </w:rPr>
                    <w:t xml:space="preserve">pagasts, Dobeles novads </w:t>
                  </w:r>
                </w:p>
              </w:tc>
            </w:tr>
            <w:tr w:rsidR="00864B19" w:rsidRPr="00864B19" w14:paraId="751CAD8A"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1E767263"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Nekustamā īpašuma veids</w:t>
                  </w:r>
                </w:p>
              </w:tc>
              <w:tc>
                <w:tcPr>
                  <w:tcW w:w="4512" w:type="dxa"/>
                  <w:gridSpan w:val="2"/>
                  <w:tcBorders>
                    <w:top w:val="single" w:sz="4" w:space="0" w:color="auto"/>
                    <w:left w:val="nil"/>
                    <w:bottom w:val="single" w:sz="4" w:space="0" w:color="auto"/>
                    <w:right w:val="single" w:sz="4" w:space="0" w:color="000000"/>
                  </w:tcBorders>
                  <w:vAlign w:val="center"/>
                  <w:hideMark/>
                </w:tcPr>
                <w:p w14:paraId="410EF012"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bCs/>
                      <w:lang w:eastAsia="lv-LV"/>
                    </w:rPr>
                    <w:t>nedzīvojamā telpa (šķūnis)</w:t>
                  </w:r>
                  <w:r w:rsidRPr="00864B19">
                    <w:rPr>
                      <w:rFonts w:ascii="Times New Roman" w:eastAsia="Calibri" w:hAnsi="Times New Roman" w:cs="Times New Roman"/>
                    </w:rPr>
                    <w:t xml:space="preserve"> </w:t>
                  </w:r>
                  <w:r w:rsidRPr="00864B19">
                    <w:rPr>
                      <w:rFonts w:ascii="Times New Roman" w:eastAsia="Times New Roman" w:hAnsi="Times New Roman" w:cs="Times New Roman"/>
                      <w:bCs/>
                      <w:lang w:eastAsia="lv-LV"/>
                    </w:rPr>
                    <w:t>36,0 m</w:t>
                  </w:r>
                  <w:r w:rsidRPr="00864B19">
                    <w:rPr>
                      <w:rFonts w:ascii="Times New Roman" w:eastAsia="Times New Roman" w:hAnsi="Times New Roman" w:cs="Times New Roman"/>
                      <w:bCs/>
                      <w:vertAlign w:val="superscript"/>
                      <w:lang w:eastAsia="lv-LV"/>
                    </w:rPr>
                    <w:t>2</w:t>
                  </w:r>
                </w:p>
              </w:tc>
            </w:tr>
            <w:tr w:rsidR="00864B19" w:rsidRPr="00864B19" w14:paraId="0F23D755"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683A8084"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Kadastra numurs</w:t>
                  </w:r>
                </w:p>
                <w:p w14:paraId="27612BAF"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55D5A959"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Calibri" w:hAnsi="Times New Roman" w:cs="Times New Roman"/>
                    </w:rPr>
                  </w:pPr>
                  <w:r w:rsidRPr="00864B19">
                    <w:rPr>
                      <w:rFonts w:ascii="Times New Roman" w:eastAsia="Calibri" w:hAnsi="Times New Roman" w:cs="Times New Roman"/>
                    </w:rPr>
                    <w:t>46720050233</w:t>
                  </w:r>
                </w:p>
                <w:p w14:paraId="00CE8DD5"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Calibri" w:hAnsi="Times New Roman" w:cs="Times New Roman"/>
                    </w:rPr>
                    <w:t>46720050233002001</w:t>
                  </w:r>
                </w:p>
              </w:tc>
            </w:tr>
            <w:tr w:rsidR="00864B19" w:rsidRPr="00864B19" w14:paraId="3AA795A5"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6D089F22"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7ECDDD16"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mājsaimniecības vajadzībām</w:t>
                  </w:r>
                </w:p>
              </w:tc>
            </w:tr>
            <w:tr w:rsidR="00864B19" w:rsidRPr="00864B19" w14:paraId="3A4880AF" w14:textId="77777777" w:rsidTr="005E7D78">
              <w:trPr>
                <w:trHeight w:val="455"/>
              </w:trPr>
              <w:tc>
                <w:tcPr>
                  <w:tcW w:w="4297" w:type="dxa"/>
                  <w:tcBorders>
                    <w:top w:val="nil"/>
                    <w:left w:val="single" w:sz="4" w:space="0" w:color="auto"/>
                    <w:bottom w:val="single" w:sz="4" w:space="0" w:color="auto"/>
                    <w:right w:val="single" w:sz="4" w:space="0" w:color="auto"/>
                  </w:tcBorders>
                  <w:vAlign w:val="center"/>
                  <w:hideMark/>
                </w:tcPr>
                <w:p w14:paraId="4A24B022"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7C85F658"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5 gadi</w:t>
                  </w:r>
                </w:p>
              </w:tc>
            </w:tr>
            <w:tr w:rsidR="00864B19" w:rsidRPr="00864B19" w14:paraId="038C67DB" w14:textId="77777777" w:rsidTr="005E7D78">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0A7D9703"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b/>
                      <w:bCs/>
                      <w:u w:val="single"/>
                      <w:lang w:eastAsia="lv-LV"/>
                    </w:rPr>
                    <w:t>Nomas maksas izsoles nosacījumi:</w:t>
                  </w:r>
                  <w:r w:rsidRPr="00864B19">
                    <w:rPr>
                      <w:rFonts w:ascii="Times New Roman" w:eastAsia="Times New Roman" w:hAnsi="Times New Roman" w:cs="Times New Roman"/>
                      <w:lang w:eastAsia="lv-LV"/>
                    </w:rPr>
                    <w:t> </w:t>
                  </w:r>
                </w:p>
                <w:p w14:paraId="0F1714FA"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p>
              </w:tc>
            </w:tr>
            <w:tr w:rsidR="00864B19" w:rsidRPr="00864B19" w14:paraId="7B17D1A5" w14:textId="77777777" w:rsidTr="005E7D78">
              <w:trPr>
                <w:trHeight w:val="705"/>
              </w:trPr>
              <w:tc>
                <w:tcPr>
                  <w:tcW w:w="4297" w:type="dxa"/>
                  <w:tcBorders>
                    <w:top w:val="nil"/>
                    <w:left w:val="single" w:sz="4" w:space="0" w:color="auto"/>
                    <w:bottom w:val="single" w:sz="4" w:space="0" w:color="auto"/>
                    <w:right w:val="single" w:sz="4" w:space="0" w:color="auto"/>
                  </w:tcBorders>
                  <w:vAlign w:val="center"/>
                  <w:hideMark/>
                </w:tcPr>
                <w:p w14:paraId="3C78F667"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objekta nomas maksas sākumcena, nomas maksa mēnesī EUR (papildus PVN)</w:t>
                  </w:r>
                </w:p>
              </w:tc>
              <w:tc>
                <w:tcPr>
                  <w:tcW w:w="4512" w:type="dxa"/>
                  <w:gridSpan w:val="2"/>
                  <w:tcBorders>
                    <w:top w:val="nil"/>
                    <w:left w:val="nil"/>
                    <w:bottom w:val="single" w:sz="4" w:space="0" w:color="auto"/>
                    <w:right w:val="single" w:sz="4" w:space="0" w:color="auto"/>
                  </w:tcBorders>
                  <w:vAlign w:val="center"/>
                  <w:hideMark/>
                </w:tcPr>
                <w:p w14:paraId="0791AFF4"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6 EUR </w:t>
                  </w:r>
                </w:p>
              </w:tc>
            </w:tr>
            <w:tr w:rsidR="00864B19" w:rsidRPr="00864B19" w14:paraId="03810026" w14:textId="77777777" w:rsidTr="005E7D78">
              <w:trPr>
                <w:trHeight w:val="478"/>
              </w:trPr>
              <w:tc>
                <w:tcPr>
                  <w:tcW w:w="4297" w:type="dxa"/>
                  <w:tcBorders>
                    <w:top w:val="nil"/>
                    <w:left w:val="single" w:sz="4" w:space="0" w:color="auto"/>
                    <w:bottom w:val="single" w:sz="4" w:space="0" w:color="auto"/>
                    <w:right w:val="single" w:sz="4" w:space="0" w:color="auto"/>
                  </w:tcBorders>
                  <w:vAlign w:val="center"/>
                  <w:hideMark/>
                </w:tcPr>
                <w:p w14:paraId="5BD29502"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solis, nomas maksai mēnesī EUR</w:t>
                  </w:r>
                </w:p>
              </w:tc>
              <w:tc>
                <w:tcPr>
                  <w:tcW w:w="4512" w:type="dxa"/>
                  <w:gridSpan w:val="2"/>
                  <w:tcBorders>
                    <w:top w:val="nil"/>
                    <w:left w:val="nil"/>
                    <w:bottom w:val="single" w:sz="4" w:space="0" w:color="auto"/>
                    <w:right w:val="single" w:sz="4" w:space="0" w:color="auto"/>
                  </w:tcBorders>
                  <w:vAlign w:val="center"/>
                  <w:hideMark/>
                </w:tcPr>
                <w:p w14:paraId="38AB677C"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1  EUR </w:t>
                  </w:r>
                </w:p>
                <w:p w14:paraId="22ADE042"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 </w:t>
                  </w:r>
                </w:p>
              </w:tc>
            </w:tr>
            <w:tr w:rsidR="00864B19" w:rsidRPr="00864B19" w14:paraId="0C350864" w14:textId="77777777" w:rsidTr="005E7D78">
              <w:trPr>
                <w:trHeight w:val="540"/>
              </w:trPr>
              <w:tc>
                <w:tcPr>
                  <w:tcW w:w="4297" w:type="dxa"/>
                  <w:tcBorders>
                    <w:top w:val="nil"/>
                    <w:left w:val="single" w:sz="4" w:space="0" w:color="auto"/>
                    <w:bottom w:val="single" w:sz="4" w:space="0" w:color="auto"/>
                    <w:right w:val="single" w:sz="4" w:space="0" w:color="auto"/>
                  </w:tcBorders>
                  <w:vAlign w:val="center"/>
                  <w:hideMark/>
                </w:tcPr>
                <w:p w14:paraId="06EF5FD1"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Objekta tirgus nomas maksas vērtība mēnesī</w:t>
                  </w:r>
                </w:p>
              </w:tc>
              <w:tc>
                <w:tcPr>
                  <w:tcW w:w="4512" w:type="dxa"/>
                  <w:gridSpan w:val="2"/>
                  <w:tcBorders>
                    <w:top w:val="nil"/>
                    <w:left w:val="nil"/>
                    <w:bottom w:val="single" w:sz="4" w:space="0" w:color="auto"/>
                    <w:right w:val="single" w:sz="4" w:space="0" w:color="auto"/>
                  </w:tcBorders>
                  <w:vAlign w:val="center"/>
                  <w:hideMark/>
                </w:tcPr>
                <w:p w14:paraId="283B7645"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6 EUR  </w:t>
                  </w:r>
                </w:p>
              </w:tc>
            </w:tr>
            <w:tr w:rsidR="00864B19" w:rsidRPr="00864B19" w14:paraId="1124847E" w14:textId="77777777" w:rsidTr="005E7D78">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98F9734"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b/>
                      <w:bCs/>
                      <w:u w:val="single"/>
                      <w:lang w:eastAsia="lv-LV"/>
                    </w:rPr>
                    <w:t>Nomas maksas izsoles organizācija:</w:t>
                  </w:r>
                  <w:r w:rsidRPr="00864B19">
                    <w:rPr>
                      <w:rFonts w:ascii="Times New Roman" w:eastAsia="Times New Roman" w:hAnsi="Times New Roman" w:cs="Times New Roman"/>
                      <w:lang w:eastAsia="lv-LV"/>
                    </w:rPr>
                    <w:t> </w:t>
                  </w:r>
                </w:p>
                <w:p w14:paraId="44A88C8B"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p>
              </w:tc>
            </w:tr>
            <w:tr w:rsidR="00864B19" w:rsidRPr="00864B19" w14:paraId="4398AF77"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40FBA100"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105C64EE"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Krimūnu pagasta pārvaldē</w:t>
                  </w:r>
                </w:p>
              </w:tc>
            </w:tr>
            <w:tr w:rsidR="00864B19" w:rsidRPr="00864B19" w14:paraId="6F25DE98"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53903A20"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F12CBEB"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Līdz 2021.gada 19.aprīlim, plkst.16.30</w:t>
                  </w:r>
                </w:p>
              </w:tc>
            </w:tr>
            <w:tr w:rsidR="00864B19" w:rsidRPr="00864B19" w14:paraId="2A586354"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1AD96076"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2056506F"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Dobeles novada pašvaldībā zālē (3.stāvā) Brīvības ielā 15, Dobelē </w:t>
                  </w:r>
                </w:p>
              </w:tc>
            </w:tr>
            <w:tr w:rsidR="00864B19" w:rsidRPr="00864B19" w14:paraId="509009E9"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1BE75F6A"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16442D71"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2021.gada 21.aprīlī, plkst.15.00</w:t>
                  </w:r>
                </w:p>
              </w:tc>
            </w:tr>
            <w:tr w:rsidR="00864B19" w:rsidRPr="00864B19" w14:paraId="02FFC42C"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40D922E2"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651C1FE0"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Dobeles novada pašvaldības Nekustamo īpašumu iznomāšanas komisija</w:t>
                  </w:r>
                </w:p>
              </w:tc>
            </w:tr>
          </w:tbl>
          <w:p w14:paraId="29157FC3" w14:textId="77777777" w:rsidR="00864B19" w:rsidRPr="00864B19" w:rsidRDefault="00864B19" w:rsidP="00864B19">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p>
        </w:tc>
        <w:tc>
          <w:tcPr>
            <w:tcW w:w="222" w:type="dxa"/>
          </w:tcPr>
          <w:p w14:paraId="38D32306" w14:textId="77777777" w:rsidR="00864B19" w:rsidRPr="00864B19" w:rsidRDefault="00864B19" w:rsidP="00864B19">
            <w:pPr>
              <w:overflowPunct w:val="0"/>
              <w:autoSpaceDE w:val="0"/>
              <w:autoSpaceDN w:val="0"/>
              <w:adjustRightInd w:val="0"/>
              <w:spacing w:after="0" w:line="240" w:lineRule="auto"/>
              <w:jc w:val="right"/>
              <w:textAlignment w:val="baseline"/>
              <w:rPr>
                <w:rFonts w:ascii="Times New Roman" w:eastAsia="Times New Roman" w:hAnsi="Times New Roman" w:cs="Times New Roman"/>
                <w:b/>
                <w:lang w:eastAsia="lv-LV"/>
              </w:rPr>
            </w:pPr>
          </w:p>
        </w:tc>
      </w:tr>
    </w:tbl>
    <w:p w14:paraId="1612A204"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63DE31F1"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5E2ED71F"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45FFA1AB" w14:textId="77777777" w:rsidR="00864B19" w:rsidRPr="00864B19" w:rsidRDefault="00864B19" w:rsidP="00864B19">
      <w:pPr>
        <w:suppressAutoHyphens/>
        <w:overflowPunct w:val="0"/>
        <w:autoSpaceDE w:val="0"/>
        <w:autoSpaceDN w:val="0"/>
        <w:adjustRightInd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7AE9FC0D" w14:textId="77777777" w:rsidR="00864B19" w:rsidRPr="00864B19" w:rsidRDefault="00864B19" w:rsidP="00864B19">
      <w:pPr>
        <w:suppressAutoHyphens/>
        <w:overflowPunct w:val="0"/>
        <w:autoSpaceDE w:val="0"/>
        <w:autoSpaceDN w:val="0"/>
        <w:adjustRightInd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7D77843E" w14:textId="77777777" w:rsidR="00864B19" w:rsidRPr="00864B19" w:rsidRDefault="00864B19" w:rsidP="00864B19">
      <w:pPr>
        <w:suppressAutoHyphens/>
        <w:overflowPunct w:val="0"/>
        <w:autoSpaceDE w:val="0"/>
        <w:autoSpaceDN w:val="0"/>
        <w:adjustRightInd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864B19">
        <w:rPr>
          <w:rFonts w:ascii="Times New Roman" w:eastAsia="Calibri" w:hAnsi="Times New Roman" w:cs="Times New Roman"/>
          <w:b/>
          <w:sz w:val="24"/>
          <w:szCs w:val="24"/>
          <w:lang w:val="pt-BR" w:eastAsia="ar-SA"/>
        </w:rPr>
        <w:t>Pielikums Nr.3</w:t>
      </w:r>
    </w:p>
    <w:p w14:paraId="6D1932BC" w14:textId="77777777" w:rsidR="00864B19" w:rsidRPr="00864B19" w:rsidRDefault="00864B19" w:rsidP="00864B19">
      <w:pPr>
        <w:suppressAutoHyphens/>
        <w:overflowPunct w:val="0"/>
        <w:autoSpaceDE w:val="0"/>
        <w:autoSpaceDN w:val="0"/>
        <w:adjustRightInd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864B19">
        <w:rPr>
          <w:rFonts w:ascii="Times New Roman" w:eastAsia="Calibri" w:hAnsi="Times New Roman" w:cs="Times New Roman"/>
          <w:sz w:val="24"/>
          <w:szCs w:val="24"/>
          <w:lang w:val="pt-BR" w:eastAsia="ar-SA"/>
        </w:rPr>
        <w:t xml:space="preserve">08.04.2021. Dobeles novada pašvaldības </w:t>
      </w:r>
    </w:p>
    <w:p w14:paraId="7ABC4C02" w14:textId="77777777" w:rsidR="00864B19" w:rsidRPr="00864B19" w:rsidRDefault="00864B19" w:rsidP="00864B19">
      <w:pPr>
        <w:suppressAutoHyphens/>
        <w:overflowPunct w:val="0"/>
        <w:autoSpaceDE w:val="0"/>
        <w:autoSpaceDN w:val="0"/>
        <w:adjustRightInd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864B19">
        <w:rPr>
          <w:rFonts w:ascii="Times New Roman" w:eastAsia="Calibri" w:hAnsi="Times New Roman" w:cs="Times New Roman"/>
          <w:sz w:val="24"/>
          <w:szCs w:val="24"/>
          <w:lang w:val="pt-BR" w:eastAsia="ar-SA"/>
        </w:rPr>
        <w:t>Nekustamo īpašumu iznomāšanas komisijas</w:t>
      </w:r>
    </w:p>
    <w:p w14:paraId="24BCD05B" w14:textId="77777777" w:rsidR="00864B19" w:rsidRPr="00864B19" w:rsidRDefault="00864B19" w:rsidP="00864B19">
      <w:pPr>
        <w:suppressAutoHyphens/>
        <w:overflowPunct w:val="0"/>
        <w:autoSpaceDE w:val="0"/>
        <w:autoSpaceDN w:val="0"/>
        <w:adjustRightInd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864B19">
        <w:rPr>
          <w:rFonts w:ascii="Times New Roman" w:eastAsia="Calibri" w:hAnsi="Times New Roman" w:cs="Times New Roman"/>
          <w:sz w:val="24"/>
          <w:szCs w:val="24"/>
          <w:lang w:val="pt-BR" w:eastAsia="ar-SA"/>
        </w:rPr>
        <w:t xml:space="preserve"> lēmumam Nr.1.18/6-2021-8 </w:t>
      </w:r>
    </w:p>
    <w:p w14:paraId="7A91EEA0" w14:textId="77777777" w:rsidR="00864B19" w:rsidRPr="00864B19" w:rsidRDefault="00864B19" w:rsidP="00864B19">
      <w:pPr>
        <w:suppressAutoHyphens/>
        <w:overflowPunct w:val="0"/>
        <w:autoSpaceDE w:val="0"/>
        <w:autoSpaceDN w:val="0"/>
        <w:adjustRightInd w:val="0"/>
        <w:spacing w:after="0" w:line="256" w:lineRule="auto"/>
        <w:ind w:left="-60" w:right="-49"/>
        <w:jc w:val="center"/>
        <w:textAlignment w:val="baseline"/>
        <w:rPr>
          <w:rFonts w:ascii="Times New Roman" w:eastAsia="Calibri" w:hAnsi="Times New Roman" w:cs="Times New Roman"/>
          <w:b/>
          <w:sz w:val="24"/>
          <w:szCs w:val="24"/>
          <w:lang w:val="pt-BR" w:eastAsia="ar-SA"/>
        </w:rPr>
      </w:pPr>
    </w:p>
    <w:p w14:paraId="4B7C5979" w14:textId="77777777" w:rsidR="00864B19" w:rsidRPr="00864B19" w:rsidRDefault="00864B19" w:rsidP="00864B19">
      <w:pPr>
        <w:suppressAutoHyphens/>
        <w:overflowPunct w:val="0"/>
        <w:autoSpaceDE w:val="0"/>
        <w:autoSpaceDN w:val="0"/>
        <w:adjustRightInd w:val="0"/>
        <w:spacing w:after="0" w:line="256" w:lineRule="auto"/>
        <w:ind w:left="-57" w:right="-49"/>
        <w:jc w:val="center"/>
        <w:textAlignment w:val="baseline"/>
        <w:rPr>
          <w:rFonts w:ascii="Times New Roman" w:eastAsia="Calibri" w:hAnsi="Times New Roman" w:cs="Times New Roman"/>
          <w:b/>
          <w:sz w:val="24"/>
          <w:szCs w:val="24"/>
          <w:lang w:eastAsia="lv-LV"/>
        </w:rPr>
      </w:pPr>
      <w:r w:rsidRPr="00864B19">
        <w:rPr>
          <w:rFonts w:ascii="Times New Roman" w:eastAsia="Calibri" w:hAnsi="Times New Roman" w:cs="Times New Roman"/>
          <w:b/>
          <w:sz w:val="24"/>
          <w:szCs w:val="24"/>
          <w:lang w:val="pt-BR" w:eastAsia="ar-SA"/>
        </w:rPr>
        <w:t xml:space="preserve">DOBELES NOVADA PAŠVALDĪBAS ZEMES </w:t>
      </w:r>
      <w:r w:rsidRPr="00864B19">
        <w:rPr>
          <w:rFonts w:ascii="Times New Roman" w:eastAsia="Times New Roman" w:hAnsi="Times New Roman" w:cs="Times New Roman"/>
          <w:b/>
          <w:sz w:val="24"/>
          <w:szCs w:val="24"/>
          <w:lang w:eastAsia="lv-LV"/>
        </w:rPr>
        <w:t>„LAUKS AIZ NOVADGRĀVJA”</w:t>
      </w:r>
      <w:r w:rsidRPr="00864B19">
        <w:rPr>
          <w:rFonts w:ascii="Times New Roman" w:eastAsia="Calibri" w:hAnsi="Times New Roman" w:cs="Times New Roman"/>
          <w:b/>
          <w:sz w:val="24"/>
          <w:szCs w:val="24"/>
          <w:lang w:val="pt-BR" w:eastAsia="ar-SA"/>
        </w:rPr>
        <w:t>, ZEBRENES</w:t>
      </w:r>
      <w:r w:rsidRPr="00864B19">
        <w:rPr>
          <w:rFonts w:ascii="Times New Roman" w:eastAsia="Times New Roman" w:hAnsi="Times New Roman" w:cs="Times New Roman"/>
          <w:b/>
          <w:sz w:val="24"/>
          <w:szCs w:val="24"/>
          <w:lang w:eastAsia="lv-LV"/>
        </w:rPr>
        <w:t xml:space="preserve"> </w:t>
      </w:r>
      <w:r w:rsidRPr="00864B19">
        <w:rPr>
          <w:rFonts w:ascii="Times New Roman" w:eastAsia="Calibri" w:hAnsi="Times New Roman" w:cs="Times New Roman"/>
          <w:b/>
          <w:sz w:val="24"/>
          <w:szCs w:val="24"/>
          <w:lang w:val="pt-BR" w:eastAsia="ar-SA"/>
        </w:rPr>
        <w:t xml:space="preserve">PAGASTĀ, DOBELES NOVADĀ </w:t>
      </w:r>
      <w:r w:rsidRPr="00864B19">
        <w:rPr>
          <w:rFonts w:ascii="Times New Roman" w:eastAsia="Calibri" w:hAnsi="Times New Roman" w:cs="Times New Roman"/>
          <w:b/>
          <w:sz w:val="24"/>
          <w:szCs w:val="24"/>
          <w:lang w:eastAsia="lv-LV"/>
        </w:rPr>
        <w:t>NOMAS TIESĪBU IZSOLES NOTEIKUMI</w:t>
      </w:r>
    </w:p>
    <w:p w14:paraId="7C815FC7" w14:textId="77777777" w:rsidR="00864B19" w:rsidRPr="00864B19" w:rsidRDefault="00864B19" w:rsidP="00864B19">
      <w:pPr>
        <w:suppressAutoHyphens/>
        <w:overflowPunct w:val="0"/>
        <w:autoSpaceDE w:val="0"/>
        <w:autoSpaceDN w:val="0"/>
        <w:adjustRightInd w:val="0"/>
        <w:spacing w:after="0" w:line="256" w:lineRule="auto"/>
        <w:ind w:right="-49"/>
        <w:jc w:val="center"/>
        <w:textAlignment w:val="baseline"/>
        <w:rPr>
          <w:rFonts w:ascii="Times New Roman" w:eastAsia="Calibri" w:hAnsi="Times New Roman" w:cs="Times New Roman"/>
          <w:b/>
          <w:bCs/>
          <w:sz w:val="24"/>
          <w:szCs w:val="24"/>
          <w:lang w:eastAsia="ar-SA"/>
        </w:rPr>
      </w:pPr>
      <w:r w:rsidRPr="00864B19">
        <w:rPr>
          <w:rFonts w:ascii="Times New Roman" w:eastAsia="Calibri" w:hAnsi="Times New Roman" w:cs="Times New Roman"/>
          <w:b/>
          <w:bCs/>
          <w:sz w:val="24"/>
          <w:szCs w:val="24"/>
          <w:lang w:eastAsia="ar-SA"/>
        </w:rPr>
        <w:t>Vispārīgie noteikumi</w:t>
      </w:r>
    </w:p>
    <w:p w14:paraId="0A4459EB"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val="pt-BR" w:eastAsia="ar-SA"/>
        </w:rPr>
      </w:pPr>
      <w:r w:rsidRPr="00864B19">
        <w:rPr>
          <w:rFonts w:ascii="Times New Roman" w:eastAsia="Calibri" w:hAnsi="Times New Roman" w:cs="Times New Roman"/>
          <w:sz w:val="24"/>
          <w:szCs w:val="24"/>
          <w:lang w:eastAsia="ar-SA"/>
        </w:rPr>
        <w:t xml:space="preserve">  1. </w:t>
      </w:r>
      <w:r w:rsidRPr="00864B19">
        <w:rPr>
          <w:rFonts w:ascii="Times New Roman" w:eastAsia="Calibri" w:hAnsi="Times New Roman" w:cs="Times New Roman"/>
          <w:sz w:val="24"/>
          <w:szCs w:val="24"/>
          <w:lang w:val="pt-BR" w:eastAsia="ar-SA"/>
        </w:rPr>
        <w:t>Ar šiem noteikumiem tiek noteikta Dobeles novada pašvaldības zemes</w:t>
      </w:r>
      <w:r w:rsidRPr="00864B19">
        <w:rPr>
          <w:rFonts w:ascii="Times New Roman" w:eastAsia="Calibri" w:hAnsi="Times New Roman" w:cs="Times New Roman"/>
          <w:sz w:val="24"/>
          <w:szCs w:val="24"/>
          <w:lang w:eastAsia="lv-LV"/>
        </w:rPr>
        <w:t xml:space="preserve"> </w:t>
      </w:r>
      <w:r w:rsidRPr="00864B19">
        <w:rPr>
          <w:rFonts w:ascii="Times New Roman" w:eastAsia="Times New Roman" w:hAnsi="Times New Roman" w:cs="Times New Roman"/>
          <w:sz w:val="24"/>
          <w:szCs w:val="24"/>
          <w:lang w:eastAsia="lv-LV"/>
        </w:rPr>
        <w:t>„Lauks aiz novadgrāvja</w:t>
      </w:r>
      <w:r w:rsidRPr="00864B19">
        <w:rPr>
          <w:rFonts w:ascii="Times New Roman" w:eastAsia="Times New Roman" w:hAnsi="Times New Roman" w:cs="Times New Roman"/>
          <w:bCs/>
          <w:sz w:val="24"/>
          <w:szCs w:val="24"/>
          <w:lang w:eastAsia="lv-LV"/>
        </w:rPr>
        <w:t>”</w:t>
      </w:r>
      <w:r w:rsidRPr="00864B19">
        <w:rPr>
          <w:rFonts w:ascii="Times New Roman" w:eastAsia="Calibri" w:hAnsi="Times New Roman" w:cs="Times New Roman"/>
          <w:sz w:val="24"/>
          <w:szCs w:val="24"/>
          <w:lang w:eastAsia="lv-LV"/>
        </w:rPr>
        <w:t xml:space="preserve"> Zebrenes pagastā, Dobeles novadā ar kadastra apzīmējumu 46980040315 daļas 6,30 ha platībā nomas tiesību </w:t>
      </w:r>
      <w:r w:rsidRPr="00864B19">
        <w:rPr>
          <w:rFonts w:ascii="Times New Roman" w:eastAsia="Calibri" w:hAnsi="Times New Roman" w:cs="Times New Roman"/>
          <w:sz w:val="24"/>
          <w:szCs w:val="24"/>
          <w:lang w:val="pt-BR" w:eastAsia="ar-SA"/>
        </w:rPr>
        <w:t>(turpmāk tekstā – Izsoles objekts) atklātā izsole vairāksolīšanā.</w:t>
      </w:r>
    </w:p>
    <w:p w14:paraId="7B3A5353" w14:textId="77777777" w:rsidR="00864B19" w:rsidRPr="00864B19" w:rsidRDefault="00864B19" w:rsidP="00864B19">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b/>
          <w:bCs/>
          <w:sz w:val="24"/>
          <w:szCs w:val="24"/>
          <w:lang w:eastAsia="ar-SA"/>
        </w:rPr>
      </w:pPr>
      <w:r w:rsidRPr="00864B19">
        <w:rPr>
          <w:rFonts w:ascii="Times New Roman" w:eastAsia="Calibri" w:hAnsi="Times New Roman" w:cs="Times New Roman"/>
          <w:b/>
          <w:bCs/>
          <w:sz w:val="24"/>
          <w:szCs w:val="24"/>
          <w:lang w:eastAsia="ar-SA"/>
        </w:rPr>
        <w:t>Īpašie noteikumi</w:t>
      </w:r>
    </w:p>
    <w:p w14:paraId="079B97E2" w14:textId="77777777" w:rsidR="00864B19" w:rsidRPr="00864B19" w:rsidRDefault="00864B19" w:rsidP="00864B19">
      <w:pPr>
        <w:suppressAutoHyphens/>
        <w:overflowPunct w:val="0"/>
        <w:autoSpaceDE w:val="0"/>
        <w:autoSpaceDN w:val="0"/>
        <w:adjustRightInd w:val="0"/>
        <w:spacing w:after="0" w:line="240" w:lineRule="auto"/>
        <w:ind w:right="-138" w:hanging="142"/>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2. Izsoli organizē Dobeles novada pašvaldības Nekustamo īpašumu iznomāšanas komisija (turpmāk tekstā-komisija) Brīvības ielā 15, Dobelē, lielajā zālē, (3.stāvā) 2021.gada 21. aprīlī, plkst.15:00, saskaņā ar šiem noteikumiem.</w:t>
      </w:r>
    </w:p>
    <w:p w14:paraId="771E6EF9" w14:textId="77777777" w:rsidR="00864B19" w:rsidRPr="00864B19" w:rsidRDefault="00864B19" w:rsidP="00864B19">
      <w:pPr>
        <w:suppressAutoHyphens/>
        <w:overflowPunct w:val="0"/>
        <w:autoSpaceDE w:val="0"/>
        <w:autoSpaceDN w:val="0"/>
        <w:adjustRightInd w:val="0"/>
        <w:spacing w:after="0" w:line="256" w:lineRule="auto"/>
        <w:ind w:right="-138"/>
        <w:jc w:val="both"/>
        <w:textAlignment w:val="baseline"/>
        <w:rPr>
          <w:rFonts w:ascii="Times New Roman" w:eastAsia="Calibri" w:hAnsi="Times New Roman" w:cs="Times New Roman"/>
          <w:i/>
          <w:sz w:val="24"/>
          <w:szCs w:val="24"/>
          <w:lang w:eastAsia="ar-SA"/>
        </w:rPr>
      </w:pPr>
      <w:r w:rsidRPr="00864B19">
        <w:rPr>
          <w:rFonts w:ascii="Times New Roman" w:eastAsia="Calibri" w:hAnsi="Times New Roman" w:cs="Times New Roman"/>
          <w:sz w:val="24"/>
          <w:szCs w:val="24"/>
          <w:lang w:val="pt-BR" w:eastAsia="ar-SA"/>
        </w:rPr>
        <w:t xml:space="preserve">3. Izsoles veids – mutiska izsole ar augšupejošu soli. </w:t>
      </w:r>
      <w:r w:rsidRPr="00864B19">
        <w:rPr>
          <w:rFonts w:ascii="Times New Roman" w:eastAsia="Calibri" w:hAnsi="Times New Roman" w:cs="Times New Roman"/>
          <w:sz w:val="24"/>
          <w:szCs w:val="24"/>
          <w:lang w:eastAsia="ar-SA"/>
        </w:rPr>
        <w:t xml:space="preserve">Maksāšanas līdzeklis – </w:t>
      </w:r>
      <w:proofErr w:type="spellStart"/>
      <w:r w:rsidRPr="00864B19">
        <w:rPr>
          <w:rFonts w:ascii="Times New Roman" w:eastAsia="Calibri" w:hAnsi="Times New Roman" w:cs="Times New Roman"/>
          <w:i/>
          <w:sz w:val="24"/>
          <w:szCs w:val="24"/>
          <w:lang w:eastAsia="ar-SA"/>
        </w:rPr>
        <w:t>euro</w:t>
      </w:r>
      <w:proofErr w:type="spellEnd"/>
      <w:r w:rsidRPr="00864B19">
        <w:rPr>
          <w:rFonts w:ascii="Times New Roman" w:eastAsia="Calibri" w:hAnsi="Times New Roman" w:cs="Times New Roman"/>
          <w:i/>
          <w:sz w:val="24"/>
          <w:szCs w:val="24"/>
          <w:lang w:eastAsia="ar-SA"/>
        </w:rPr>
        <w:t>.</w:t>
      </w:r>
    </w:p>
    <w:p w14:paraId="6594374C" w14:textId="77777777" w:rsidR="00864B19" w:rsidRPr="00864B19" w:rsidRDefault="00864B19" w:rsidP="00864B19">
      <w:pPr>
        <w:suppressAutoHyphens/>
        <w:overflowPunct w:val="0"/>
        <w:autoSpaceDE w:val="0"/>
        <w:autoSpaceDN w:val="0"/>
        <w:adjustRightInd w:val="0"/>
        <w:spacing w:after="0" w:line="256" w:lineRule="auto"/>
        <w:ind w:right="-138"/>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4. Izsoles dalībniekiem ir tiesības iepazīties ar objekta nomas tiesības izsoles noteikumiem, kā arī ar izsoles objekta faktisko stāvokli. Šo informāciju izsoles dalībniekiem sniedz izsoles organizētājs.</w:t>
      </w:r>
    </w:p>
    <w:p w14:paraId="021A4DBB" w14:textId="77777777" w:rsidR="00864B19" w:rsidRPr="00864B19" w:rsidRDefault="00864B19" w:rsidP="00864B19">
      <w:pPr>
        <w:suppressAutoHyphens/>
        <w:overflowPunct w:val="0"/>
        <w:autoSpaceDE w:val="0"/>
        <w:autoSpaceDN w:val="0"/>
        <w:adjustRightInd w:val="0"/>
        <w:spacing w:after="0" w:line="256" w:lineRule="auto"/>
        <w:ind w:right="-138"/>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5. Izsoles pretendents pēc reģistrācijas izsolei nav tiesīgs celt pretenzijas par izsoles objekta faktisko stāvokli.</w:t>
      </w:r>
    </w:p>
    <w:p w14:paraId="4624C0B8" w14:textId="77777777" w:rsidR="00864B19" w:rsidRPr="00864B19" w:rsidRDefault="00864B19" w:rsidP="00864B19">
      <w:pPr>
        <w:suppressAutoHyphens/>
        <w:overflowPunct w:val="0"/>
        <w:autoSpaceDE w:val="0"/>
        <w:autoSpaceDN w:val="0"/>
        <w:adjustRightInd w:val="0"/>
        <w:spacing w:after="0" w:line="256" w:lineRule="auto"/>
        <w:jc w:val="center"/>
        <w:textAlignment w:val="baseline"/>
        <w:rPr>
          <w:rFonts w:ascii="Times New Roman" w:eastAsia="Calibri" w:hAnsi="Times New Roman" w:cs="Times New Roman"/>
          <w:b/>
          <w:bCs/>
          <w:sz w:val="24"/>
          <w:szCs w:val="24"/>
          <w:lang w:eastAsia="ar-SA"/>
        </w:rPr>
      </w:pPr>
      <w:r w:rsidRPr="00864B19">
        <w:rPr>
          <w:rFonts w:ascii="Times New Roman" w:eastAsia="Calibri" w:hAnsi="Times New Roman" w:cs="Times New Roman"/>
          <w:sz w:val="24"/>
          <w:szCs w:val="24"/>
          <w:lang w:eastAsia="ar-SA"/>
        </w:rPr>
        <w:t xml:space="preserve"> </w:t>
      </w:r>
      <w:r w:rsidRPr="00864B19">
        <w:rPr>
          <w:rFonts w:ascii="Times New Roman" w:eastAsia="Calibri" w:hAnsi="Times New Roman" w:cs="Times New Roman"/>
          <w:b/>
          <w:bCs/>
          <w:sz w:val="24"/>
          <w:szCs w:val="24"/>
          <w:lang w:eastAsia="ar-SA"/>
        </w:rPr>
        <w:t>Izsoles dalībnieku reģistrācija</w:t>
      </w:r>
    </w:p>
    <w:p w14:paraId="0B023F1F" w14:textId="77777777" w:rsidR="00864B19" w:rsidRPr="00864B19" w:rsidRDefault="00864B19" w:rsidP="00864B19">
      <w:pPr>
        <w:suppressAutoHyphens/>
        <w:overflowPunct w:val="0"/>
        <w:autoSpaceDE w:val="0"/>
        <w:autoSpaceDN w:val="0"/>
        <w:adjustRightInd w:val="0"/>
        <w:spacing w:after="0" w:line="256" w:lineRule="auto"/>
        <w:ind w:hanging="284"/>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6. Par izsoles dalībniekiem var reģistrēt fiziskas un juridiskas personas, saskaņā ar šiem   noteikumiem.</w:t>
      </w:r>
    </w:p>
    <w:p w14:paraId="703C3E6F"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7. Izsoles dalībniekus reģistrē Dobeles novada pašvaldībā Brīvības ielā 15, Dobelē, 209. kabinetā, (iepriekš pazvanot pa tel.27238210) līdz 2021.gada 19.aprīlim plkst.15:00. Reģistrācijas laikā interesenti ir tiesīgi iepazīties ar izsoles noteikumiem. </w:t>
      </w:r>
    </w:p>
    <w:p w14:paraId="52340EAD"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8. Līdz reģistrācijai izsoles dalībniekam jāiemaksā izsoles dalības maksa 10 EUR (desmit </w:t>
      </w:r>
      <w:proofErr w:type="spellStart"/>
      <w:r w:rsidRPr="00864B19">
        <w:rPr>
          <w:rFonts w:ascii="Times New Roman" w:eastAsia="Calibri" w:hAnsi="Times New Roman" w:cs="Times New Roman"/>
          <w:i/>
          <w:sz w:val="24"/>
          <w:szCs w:val="24"/>
          <w:lang w:eastAsia="ar-SA"/>
        </w:rPr>
        <w:t>euro</w:t>
      </w:r>
      <w:proofErr w:type="spellEnd"/>
      <w:r w:rsidRPr="00864B19">
        <w:rPr>
          <w:rFonts w:ascii="Times New Roman" w:eastAsia="Calibri" w:hAnsi="Times New Roman" w:cs="Times New Roman"/>
          <w:i/>
          <w:sz w:val="24"/>
          <w:szCs w:val="24"/>
          <w:lang w:eastAsia="ar-SA"/>
        </w:rPr>
        <w:t>)</w:t>
      </w:r>
      <w:r w:rsidRPr="00864B19">
        <w:rPr>
          <w:rFonts w:ascii="Times New Roman" w:eastAsia="Calibri" w:hAnsi="Times New Roman" w:cs="Times New Roman"/>
          <w:sz w:val="24"/>
          <w:szCs w:val="24"/>
          <w:lang w:val="it-IT" w:eastAsia="ar-SA"/>
        </w:rPr>
        <w:t xml:space="preserve"> un drošības nauda 7</w:t>
      </w:r>
      <w:r w:rsidRPr="00864B19">
        <w:rPr>
          <w:rFonts w:ascii="Times New Roman" w:eastAsia="Calibri" w:hAnsi="Times New Roman" w:cs="Times New Roman"/>
          <w:sz w:val="24"/>
          <w:szCs w:val="24"/>
          <w:lang w:eastAsia="ar-SA"/>
        </w:rPr>
        <w:t xml:space="preserve">0 EUR (trīsdesmit </w:t>
      </w:r>
      <w:proofErr w:type="spellStart"/>
      <w:r w:rsidRPr="00864B19">
        <w:rPr>
          <w:rFonts w:ascii="Times New Roman" w:eastAsia="Calibri" w:hAnsi="Times New Roman" w:cs="Times New Roman"/>
          <w:i/>
          <w:sz w:val="24"/>
          <w:szCs w:val="24"/>
          <w:lang w:eastAsia="ar-SA"/>
        </w:rPr>
        <w:t>euro</w:t>
      </w:r>
      <w:proofErr w:type="spellEnd"/>
      <w:r w:rsidRPr="00864B19">
        <w:rPr>
          <w:rFonts w:ascii="Times New Roman" w:eastAsia="Calibri" w:hAnsi="Times New Roman" w:cs="Times New Roman"/>
          <w:i/>
          <w:sz w:val="24"/>
          <w:szCs w:val="24"/>
          <w:lang w:eastAsia="ar-SA"/>
        </w:rPr>
        <w:t xml:space="preserve"> </w:t>
      </w:r>
      <w:r w:rsidRPr="00864B19">
        <w:rPr>
          <w:rFonts w:ascii="Times New Roman" w:eastAsia="Calibri" w:hAnsi="Times New Roman" w:cs="Times New Roman"/>
          <w:iCs/>
          <w:sz w:val="24"/>
          <w:szCs w:val="24"/>
          <w:lang w:eastAsia="ar-SA"/>
        </w:rPr>
        <w:t>)</w:t>
      </w:r>
      <w:r w:rsidRPr="00864B19">
        <w:rPr>
          <w:rFonts w:ascii="Times New Roman" w:eastAsia="Calibri" w:hAnsi="Times New Roman" w:cs="Times New Roman"/>
          <w:iCs/>
          <w:sz w:val="24"/>
          <w:szCs w:val="24"/>
          <w:lang w:val="it-IT" w:eastAsia="ar-SA"/>
        </w:rPr>
        <w:t xml:space="preserve"> </w:t>
      </w:r>
      <w:r w:rsidRPr="00864B19">
        <w:rPr>
          <w:rFonts w:ascii="Times New Roman" w:eastAsia="Calibri" w:hAnsi="Times New Roman" w:cs="Times New Roman"/>
          <w:sz w:val="24"/>
          <w:szCs w:val="24"/>
          <w:lang w:val="it-IT" w:eastAsia="ar-SA"/>
        </w:rPr>
        <w:t>apmērā</w:t>
      </w:r>
      <w:r w:rsidRPr="00864B19">
        <w:rPr>
          <w:rFonts w:ascii="Times New Roman" w:eastAsia="Calibri" w:hAnsi="Times New Roman" w:cs="Times New Roman"/>
          <w:sz w:val="24"/>
          <w:szCs w:val="24"/>
          <w:lang w:eastAsia="ar-SA"/>
        </w:rPr>
        <w:t xml:space="preserve"> Dobeles novada pašvaldības norēķinu </w:t>
      </w:r>
      <w:r w:rsidRPr="00864B19">
        <w:rPr>
          <w:rFonts w:ascii="Times New Roman" w:eastAsia="Times New Roman" w:hAnsi="Times New Roman" w:cs="Times New Roman"/>
          <w:sz w:val="24"/>
          <w:szCs w:val="20"/>
          <w:lang w:val="it-IT" w:eastAsia="ar-SA"/>
        </w:rPr>
        <w:t>AS SEB bankas kontā LV 94 UNLA  0050014267180 vai AS Swedbankas LV28 HABA 0001 4020 50427 kontā</w:t>
      </w:r>
      <w:r w:rsidRPr="00864B19">
        <w:rPr>
          <w:rFonts w:ascii="Times New Roman" w:eastAsia="Calibri" w:hAnsi="Times New Roman" w:cs="Times New Roman"/>
          <w:sz w:val="24"/>
          <w:szCs w:val="24"/>
          <w:lang w:eastAsia="ar-SA"/>
        </w:rPr>
        <w:t>.</w:t>
      </w:r>
    </w:p>
    <w:p w14:paraId="3223E17C"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258E1556"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10. Izsoles dalībniekus reģistrē izsolei, norādot šādas ziņas:</w:t>
      </w:r>
    </w:p>
    <w:p w14:paraId="56D53C10"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10.1. juridiskas personas reģistrācijas numuru un datumu;</w:t>
      </w:r>
    </w:p>
    <w:p w14:paraId="4D6E1804"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val="it-IT" w:eastAsia="ar-SA"/>
        </w:rPr>
      </w:pPr>
      <w:r w:rsidRPr="00864B19">
        <w:rPr>
          <w:rFonts w:ascii="Times New Roman" w:eastAsia="Calibri" w:hAnsi="Times New Roman" w:cs="Times New Roman"/>
          <w:sz w:val="24"/>
          <w:szCs w:val="24"/>
          <w:lang w:eastAsia="ar-SA"/>
        </w:rPr>
        <w:t xml:space="preserve">         10.2. </w:t>
      </w:r>
      <w:r w:rsidRPr="00864B19">
        <w:rPr>
          <w:rFonts w:ascii="Times New Roman" w:eastAsia="Calibri" w:hAnsi="Times New Roman" w:cs="Times New Roman"/>
          <w:sz w:val="24"/>
          <w:szCs w:val="24"/>
          <w:lang w:val="it-IT" w:eastAsia="ar-SA"/>
        </w:rPr>
        <w:t xml:space="preserve">fiziskas personas vārdu un uzvārdu; </w:t>
      </w:r>
    </w:p>
    <w:p w14:paraId="139C2201"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10.3. adresi.</w:t>
      </w:r>
    </w:p>
    <w:p w14:paraId="67D13DF4" w14:textId="77777777" w:rsidR="00864B19" w:rsidRPr="00864B19" w:rsidRDefault="00864B19" w:rsidP="00864B19">
      <w:pPr>
        <w:suppressAutoHyphens/>
        <w:overflowPunct w:val="0"/>
        <w:autoSpaceDE w:val="0"/>
        <w:autoSpaceDN w:val="0"/>
        <w:adjustRightInd w:val="0"/>
        <w:spacing w:after="0" w:line="256" w:lineRule="auto"/>
        <w:ind w:hanging="227"/>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11.  Reģistrētam izsoles dalībniekam izsniedz reģistrācijas apliecību, kurā ir šādi rekvizīti:</w:t>
      </w:r>
    </w:p>
    <w:p w14:paraId="61429F51" w14:textId="77777777" w:rsidR="00864B19" w:rsidRPr="00864B19" w:rsidRDefault="00864B19" w:rsidP="00864B19">
      <w:pPr>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lv-LV"/>
        </w:rPr>
      </w:pPr>
      <w:r w:rsidRPr="00864B19">
        <w:rPr>
          <w:rFonts w:ascii="Times New Roman" w:eastAsia="Calibri" w:hAnsi="Times New Roman" w:cs="Times New Roman"/>
          <w:sz w:val="24"/>
          <w:szCs w:val="24"/>
          <w:lang w:eastAsia="lv-LV"/>
        </w:rPr>
        <w:t xml:space="preserve">         11.1. dalībnieka kārtas numurs;</w:t>
      </w:r>
    </w:p>
    <w:p w14:paraId="53E6D2EC" w14:textId="77777777" w:rsidR="00864B19" w:rsidRPr="00864B19" w:rsidRDefault="00864B19" w:rsidP="00864B19">
      <w:pPr>
        <w:overflowPunct w:val="0"/>
        <w:autoSpaceDE w:val="0"/>
        <w:autoSpaceDN w:val="0"/>
        <w:adjustRightInd w:val="0"/>
        <w:spacing w:after="0" w:line="256" w:lineRule="auto"/>
        <w:ind w:hanging="851"/>
        <w:jc w:val="both"/>
        <w:textAlignment w:val="baseline"/>
        <w:rPr>
          <w:rFonts w:ascii="Times New Roman" w:eastAsia="Calibri" w:hAnsi="Times New Roman" w:cs="Times New Roman"/>
          <w:sz w:val="24"/>
          <w:szCs w:val="24"/>
          <w:lang w:eastAsia="lv-LV"/>
        </w:rPr>
      </w:pPr>
      <w:r w:rsidRPr="00864B19">
        <w:rPr>
          <w:rFonts w:ascii="Times New Roman" w:eastAsia="Calibri" w:hAnsi="Times New Roman" w:cs="Times New Roman"/>
          <w:sz w:val="24"/>
          <w:szCs w:val="24"/>
          <w:lang w:eastAsia="lv-LV"/>
        </w:rPr>
        <w:t xml:space="preserve">                       11.2. dalībnieka vārds un uzvārds; </w:t>
      </w:r>
    </w:p>
    <w:p w14:paraId="5936822C" w14:textId="77777777" w:rsidR="00864B19" w:rsidRPr="00864B19" w:rsidRDefault="00864B19" w:rsidP="00864B19">
      <w:pPr>
        <w:overflowPunct w:val="0"/>
        <w:autoSpaceDE w:val="0"/>
        <w:autoSpaceDN w:val="0"/>
        <w:adjustRightInd w:val="0"/>
        <w:spacing w:after="0" w:line="256" w:lineRule="auto"/>
        <w:ind w:hanging="710"/>
        <w:jc w:val="both"/>
        <w:textAlignment w:val="baseline"/>
        <w:rPr>
          <w:rFonts w:ascii="Times New Roman" w:eastAsia="Calibri" w:hAnsi="Times New Roman" w:cs="Times New Roman"/>
          <w:sz w:val="24"/>
          <w:szCs w:val="24"/>
          <w:lang w:eastAsia="lv-LV"/>
        </w:rPr>
      </w:pPr>
      <w:r w:rsidRPr="00864B19">
        <w:rPr>
          <w:rFonts w:ascii="Times New Roman" w:eastAsia="Calibri" w:hAnsi="Times New Roman" w:cs="Times New Roman"/>
          <w:sz w:val="24"/>
          <w:szCs w:val="24"/>
          <w:lang w:val="pt-BR" w:eastAsia="lv-LV"/>
        </w:rPr>
        <w:t xml:space="preserve">                     11.3. atzīme par izsoles dalības maksas samaksu;</w:t>
      </w:r>
    </w:p>
    <w:p w14:paraId="1B2CB50B" w14:textId="77777777" w:rsidR="00864B19" w:rsidRPr="00864B19" w:rsidRDefault="00864B19" w:rsidP="00864B19">
      <w:pPr>
        <w:overflowPunct w:val="0"/>
        <w:autoSpaceDE w:val="0"/>
        <w:autoSpaceDN w:val="0"/>
        <w:adjustRightInd w:val="0"/>
        <w:spacing w:after="0" w:line="256" w:lineRule="auto"/>
        <w:ind w:hanging="851"/>
        <w:jc w:val="both"/>
        <w:textAlignment w:val="baseline"/>
        <w:rPr>
          <w:rFonts w:ascii="Times New Roman" w:eastAsia="Calibri" w:hAnsi="Times New Roman" w:cs="Times New Roman"/>
          <w:sz w:val="24"/>
          <w:szCs w:val="24"/>
          <w:lang w:eastAsia="lv-LV"/>
        </w:rPr>
      </w:pPr>
      <w:r w:rsidRPr="00864B19">
        <w:rPr>
          <w:rFonts w:ascii="Times New Roman" w:eastAsia="Calibri" w:hAnsi="Times New Roman" w:cs="Times New Roman"/>
          <w:sz w:val="24"/>
          <w:szCs w:val="24"/>
          <w:lang w:eastAsia="lv-LV"/>
        </w:rPr>
        <w:t xml:space="preserve">                       11.4. izsoles vieta un laiks;</w:t>
      </w:r>
    </w:p>
    <w:p w14:paraId="1D2A1F6B" w14:textId="77777777" w:rsidR="00864B19" w:rsidRPr="00864B19" w:rsidRDefault="00864B19" w:rsidP="00864B19">
      <w:pPr>
        <w:overflowPunct w:val="0"/>
        <w:autoSpaceDE w:val="0"/>
        <w:autoSpaceDN w:val="0"/>
        <w:adjustRightInd w:val="0"/>
        <w:spacing w:after="0" w:line="256" w:lineRule="auto"/>
        <w:ind w:hanging="851"/>
        <w:jc w:val="both"/>
        <w:textAlignment w:val="baseline"/>
        <w:rPr>
          <w:rFonts w:ascii="Times New Roman" w:eastAsia="Calibri" w:hAnsi="Times New Roman" w:cs="Times New Roman"/>
          <w:sz w:val="24"/>
          <w:szCs w:val="24"/>
          <w:lang w:val="it-IT" w:eastAsia="lv-LV"/>
        </w:rPr>
      </w:pPr>
      <w:r w:rsidRPr="00864B19">
        <w:rPr>
          <w:rFonts w:ascii="Times New Roman" w:eastAsia="Calibri" w:hAnsi="Times New Roman" w:cs="Times New Roman"/>
          <w:sz w:val="24"/>
          <w:szCs w:val="24"/>
          <w:lang w:val="it-IT" w:eastAsia="lv-LV"/>
        </w:rPr>
        <w:lastRenderedPageBreak/>
        <w:t xml:space="preserve">                       11.5. izdošanas datums un reģistratora paraksts.</w:t>
      </w:r>
    </w:p>
    <w:p w14:paraId="74041D17" w14:textId="77777777" w:rsidR="00864B19" w:rsidRPr="00864B19" w:rsidRDefault="00864B19" w:rsidP="00864B19">
      <w:pPr>
        <w:tabs>
          <w:tab w:val="left" w:pos="9567"/>
        </w:tabs>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val="it-IT" w:eastAsia="ar-SA"/>
        </w:rPr>
      </w:pPr>
      <w:r w:rsidRPr="00864B19">
        <w:rPr>
          <w:rFonts w:ascii="Times New Roman" w:eastAsia="Calibri" w:hAnsi="Times New Roman" w:cs="Times New Roman"/>
          <w:sz w:val="24"/>
          <w:szCs w:val="24"/>
          <w:lang w:val="it-IT" w:eastAsia="ar-SA"/>
        </w:rPr>
        <w:t xml:space="preserve">12.  Izsoles dalībniekam nedrīkst būt nodokļu vai nomas maksas  parāds. </w:t>
      </w:r>
    </w:p>
    <w:p w14:paraId="5CDCF7A9" w14:textId="77777777" w:rsidR="00864B19" w:rsidRPr="00864B19" w:rsidRDefault="00864B19" w:rsidP="00864B19">
      <w:pPr>
        <w:tabs>
          <w:tab w:val="left" w:pos="9567"/>
        </w:tabs>
        <w:suppressAutoHyphens/>
        <w:overflowPunct w:val="0"/>
        <w:autoSpaceDE w:val="0"/>
        <w:autoSpaceDN w:val="0"/>
        <w:adjustRightInd w:val="0"/>
        <w:spacing w:after="0" w:line="256" w:lineRule="auto"/>
        <w:ind w:hanging="499"/>
        <w:jc w:val="both"/>
        <w:textAlignment w:val="baseline"/>
        <w:rPr>
          <w:rFonts w:ascii="Times New Roman" w:eastAsia="Calibri" w:hAnsi="Times New Roman" w:cs="Times New Roman"/>
          <w:sz w:val="24"/>
          <w:szCs w:val="24"/>
          <w:lang w:val="it-IT" w:eastAsia="ar-SA"/>
        </w:rPr>
      </w:pPr>
      <w:r w:rsidRPr="00864B19">
        <w:rPr>
          <w:rFonts w:ascii="Times New Roman" w:eastAsia="Calibri" w:hAnsi="Times New Roman" w:cs="Times New Roman"/>
          <w:sz w:val="24"/>
          <w:szCs w:val="24"/>
          <w:lang w:val="it-IT" w:eastAsia="ar-SA"/>
        </w:rPr>
        <w:t xml:space="preserve">        13. Izsoles organizētājs nav tiesīgs līdz izsoles sākumam izpaust jebkādas ziņas par izsoles pretendentiem.                          </w:t>
      </w:r>
    </w:p>
    <w:p w14:paraId="2415F56C" w14:textId="77777777" w:rsidR="00864B19" w:rsidRPr="00864B19" w:rsidRDefault="00864B19" w:rsidP="00864B19">
      <w:pPr>
        <w:tabs>
          <w:tab w:val="left" w:pos="9567"/>
        </w:tabs>
        <w:suppressAutoHyphens/>
        <w:overflowPunct w:val="0"/>
        <w:autoSpaceDE w:val="0"/>
        <w:autoSpaceDN w:val="0"/>
        <w:adjustRightInd w:val="0"/>
        <w:spacing w:after="0" w:line="256" w:lineRule="auto"/>
        <w:ind w:hanging="499"/>
        <w:jc w:val="center"/>
        <w:textAlignment w:val="baseline"/>
        <w:rPr>
          <w:rFonts w:ascii="Times New Roman" w:eastAsia="Calibri" w:hAnsi="Times New Roman" w:cs="Times New Roman"/>
          <w:b/>
          <w:bCs/>
          <w:sz w:val="24"/>
          <w:szCs w:val="24"/>
          <w:lang w:eastAsia="ar-SA"/>
        </w:rPr>
      </w:pPr>
    </w:p>
    <w:p w14:paraId="797500B4" w14:textId="77777777" w:rsidR="00864B19" w:rsidRPr="00864B19" w:rsidRDefault="00864B19" w:rsidP="00864B19">
      <w:pPr>
        <w:tabs>
          <w:tab w:val="left" w:pos="9567"/>
        </w:tabs>
        <w:suppressAutoHyphens/>
        <w:overflowPunct w:val="0"/>
        <w:autoSpaceDE w:val="0"/>
        <w:autoSpaceDN w:val="0"/>
        <w:adjustRightInd w:val="0"/>
        <w:spacing w:after="0" w:line="256" w:lineRule="auto"/>
        <w:ind w:hanging="499"/>
        <w:jc w:val="center"/>
        <w:textAlignment w:val="baseline"/>
        <w:rPr>
          <w:rFonts w:ascii="Times New Roman" w:eastAsia="Calibri" w:hAnsi="Times New Roman" w:cs="Times New Roman"/>
          <w:b/>
          <w:bCs/>
          <w:sz w:val="24"/>
          <w:szCs w:val="24"/>
          <w:lang w:eastAsia="ar-SA"/>
        </w:rPr>
      </w:pPr>
      <w:r w:rsidRPr="00864B19">
        <w:rPr>
          <w:rFonts w:ascii="Times New Roman" w:eastAsia="Calibri" w:hAnsi="Times New Roman" w:cs="Times New Roman"/>
          <w:b/>
          <w:bCs/>
          <w:sz w:val="24"/>
          <w:szCs w:val="24"/>
          <w:lang w:eastAsia="ar-SA"/>
        </w:rPr>
        <w:t>Izsoles procedūra</w:t>
      </w:r>
    </w:p>
    <w:p w14:paraId="18A8FCBE" w14:textId="77777777" w:rsidR="00864B19" w:rsidRPr="00864B19" w:rsidRDefault="00864B19" w:rsidP="00864B19">
      <w:pPr>
        <w:suppressAutoHyphens/>
        <w:overflowPunct w:val="0"/>
        <w:autoSpaceDE w:val="0"/>
        <w:autoSpaceDN w:val="0"/>
        <w:adjustRightInd w:val="0"/>
        <w:spacing w:after="0" w:line="256" w:lineRule="auto"/>
        <w:ind w:hanging="360"/>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14. Izsole var notikt, ja uz to ir reģistrējies vismaz  viens izsoles pretendents.</w:t>
      </w:r>
    </w:p>
    <w:p w14:paraId="25F4C889" w14:textId="77777777" w:rsidR="00864B19" w:rsidRPr="00864B19" w:rsidRDefault="00864B19" w:rsidP="00864B19">
      <w:pPr>
        <w:suppressAutoHyphens/>
        <w:overflowPunct w:val="0"/>
        <w:autoSpaceDE w:val="0"/>
        <w:autoSpaceDN w:val="0"/>
        <w:adjustRightInd w:val="0"/>
        <w:spacing w:after="0" w:line="256" w:lineRule="auto"/>
        <w:ind w:hanging="360"/>
        <w:jc w:val="both"/>
        <w:textAlignment w:val="baseline"/>
        <w:rPr>
          <w:rFonts w:ascii="Times New Roman" w:eastAsia="Calibri" w:hAnsi="Times New Roman" w:cs="Times New Roman"/>
          <w:strike/>
          <w:sz w:val="24"/>
          <w:szCs w:val="24"/>
          <w:lang w:eastAsia="ar-SA"/>
        </w:rPr>
      </w:pPr>
      <w:r w:rsidRPr="00864B19">
        <w:rPr>
          <w:rFonts w:ascii="Times New Roman" w:eastAsia="Calibri" w:hAnsi="Times New Roman" w:cs="Times New Roman"/>
          <w:sz w:val="24"/>
          <w:szCs w:val="24"/>
          <w:lang w:eastAsia="ar-SA"/>
        </w:rPr>
        <w:t xml:space="preserve">     15. Atklājot izsoli pretendents uzrāda reģistrācijas apliecību.</w:t>
      </w:r>
    </w:p>
    <w:p w14:paraId="3ABDFC7F" w14:textId="77777777" w:rsidR="00864B19" w:rsidRPr="00864B19" w:rsidRDefault="00864B19" w:rsidP="00864B19">
      <w:pPr>
        <w:suppressAutoHyphens/>
        <w:overflowPunct w:val="0"/>
        <w:autoSpaceDE w:val="0"/>
        <w:autoSpaceDN w:val="0"/>
        <w:adjustRightInd w:val="0"/>
        <w:spacing w:after="0" w:line="256" w:lineRule="auto"/>
        <w:ind w:hanging="360"/>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16. Dalībniekiem, kuri nav ieradušies uz izsoli, samaksātā dalības maksa un drošības nauda netiek atmaksāta.</w:t>
      </w:r>
    </w:p>
    <w:p w14:paraId="258C6DFA" w14:textId="77777777" w:rsidR="00864B19" w:rsidRPr="00864B19" w:rsidRDefault="00864B19" w:rsidP="00864B19">
      <w:pPr>
        <w:suppressAutoHyphens/>
        <w:overflowPunct w:val="0"/>
        <w:autoSpaceDE w:val="0"/>
        <w:autoSpaceDN w:val="0"/>
        <w:adjustRightInd w:val="0"/>
        <w:spacing w:after="0" w:line="256" w:lineRule="auto"/>
        <w:ind w:hanging="360"/>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17. Ja noteiktajā laikā uz izsoli ierodas tikai viens no vairākiem reģistrētiem dalībniekiem, tad izsoles vadītājs izsoli atliek uz vienu stundu. </w:t>
      </w:r>
    </w:p>
    <w:p w14:paraId="1763E17F" w14:textId="77777777" w:rsidR="00864B19" w:rsidRPr="00864B19" w:rsidRDefault="00864B19" w:rsidP="00864B19">
      <w:pPr>
        <w:suppressAutoHyphens/>
        <w:overflowPunct w:val="0"/>
        <w:autoSpaceDE w:val="0"/>
        <w:autoSpaceDN w:val="0"/>
        <w:adjustRightInd w:val="0"/>
        <w:spacing w:after="0" w:line="256" w:lineRule="auto"/>
        <w:ind w:hanging="360"/>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18. Izsoles gaita tiek protokolēta. </w:t>
      </w:r>
    </w:p>
    <w:p w14:paraId="6DCE7829" w14:textId="77777777" w:rsidR="00864B19" w:rsidRPr="00864B19" w:rsidRDefault="00864B19" w:rsidP="00864B19">
      <w:pPr>
        <w:suppressAutoHyphens/>
        <w:overflowPunct w:val="0"/>
        <w:autoSpaceDE w:val="0"/>
        <w:autoSpaceDN w:val="0"/>
        <w:adjustRightInd w:val="0"/>
        <w:spacing w:after="0" w:line="256" w:lineRule="auto"/>
        <w:ind w:hanging="360"/>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 Izsoles norise:</w:t>
      </w:r>
    </w:p>
    <w:p w14:paraId="24E4B17C"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trike/>
          <w:sz w:val="24"/>
          <w:szCs w:val="24"/>
          <w:lang w:eastAsia="ar-SA"/>
        </w:rPr>
      </w:pPr>
      <w:r w:rsidRPr="00864B19">
        <w:rPr>
          <w:rFonts w:ascii="Times New Roman" w:eastAsia="Calibri" w:hAnsi="Times New Roman" w:cs="Times New Roman"/>
          <w:sz w:val="24"/>
          <w:szCs w:val="24"/>
          <w:lang w:eastAsia="ar-SA"/>
        </w:rPr>
        <w:t xml:space="preserve">     19.1. Izsoles vadītājs, atklājot izsoli, raksturo izsoles objektu, paziņo izsoles objekta nomas maksas sākumcenu, kā arī izsoles soli. </w:t>
      </w:r>
    </w:p>
    <w:p w14:paraId="7479ADCC"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19.2. Dalībniekiem solīšana atļauta tikai pa vienam izsoles solim.</w:t>
      </w:r>
    </w:p>
    <w:p w14:paraId="7B0D5D72"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19.3. Izsoles objekta nomas maksas sākumcena 661,5 EUR (seši simti sešdesmit viens </w:t>
      </w:r>
      <w:proofErr w:type="spellStart"/>
      <w:r w:rsidRPr="00864B19">
        <w:rPr>
          <w:rFonts w:ascii="Times New Roman" w:eastAsia="Times New Roman" w:hAnsi="Times New Roman" w:cs="Times New Roman"/>
          <w:i/>
          <w:iCs/>
          <w:sz w:val="24"/>
          <w:szCs w:val="24"/>
          <w:lang w:eastAsia="lv-LV"/>
        </w:rPr>
        <w:t>euro</w:t>
      </w:r>
      <w:proofErr w:type="spellEnd"/>
      <w:r w:rsidRPr="00864B19">
        <w:rPr>
          <w:rFonts w:ascii="Times New Roman" w:eastAsia="Times New Roman" w:hAnsi="Times New Roman" w:cs="Times New Roman"/>
          <w:i/>
          <w:iCs/>
          <w:sz w:val="24"/>
          <w:szCs w:val="24"/>
          <w:lang w:eastAsia="lv-LV"/>
        </w:rPr>
        <w:t>)</w:t>
      </w:r>
      <w:r w:rsidRPr="00864B19">
        <w:rPr>
          <w:rFonts w:ascii="Times New Roman" w:eastAsia="Calibri" w:hAnsi="Times New Roman" w:cs="Times New Roman"/>
          <w:sz w:val="24"/>
          <w:szCs w:val="24"/>
          <w:lang w:eastAsia="ar-SA"/>
        </w:rPr>
        <w:t xml:space="preserve"> gadā. </w:t>
      </w:r>
    </w:p>
    <w:p w14:paraId="4AC6E5CF"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19.4. Izsoles solis  ir 30 EUR (trīsdesmit </w:t>
      </w:r>
      <w:proofErr w:type="spellStart"/>
      <w:r w:rsidRPr="00864B19">
        <w:rPr>
          <w:rFonts w:ascii="Times New Roman" w:eastAsia="Calibri" w:hAnsi="Times New Roman" w:cs="Times New Roman"/>
          <w:i/>
          <w:sz w:val="24"/>
          <w:szCs w:val="24"/>
          <w:lang w:eastAsia="ar-SA"/>
        </w:rPr>
        <w:t>euro</w:t>
      </w:r>
      <w:proofErr w:type="spellEnd"/>
      <w:r w:rsidRPr="00864B19">
        <w:rPr>
          <w:rFonts w:ascii="Times New Roman" w:eastAsia="Calibri" w:hAnsi="Times New Roman" w:cs="Times New Roman"/>
          <w:sz w:val="24"/>
          <w:szCs w:val="24"/>
          <w:lang w:eastAsia="ar-SA"/>
        </w:rPr>
        <w:t xml:space="preserve">). </w:t>
      </w:r>
    </w:p>
    <w:p w14:paraId="4B6B18BB"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19.5. Izsoles sākumā izsoles vadītājs lūdz izsoles dalībniekus apstiprināt gatavību iegūt izsoles objekta nomas tiesības par izsoles sākumcenu.</w:t>
      </w:r>
    </w:p>
    <w:p w14:paraId="66A0924D" w14:textId="77777777" w:rsidR="00864B19" w:rsidRPr="00864B19" w:rsidRDefault="00864B19" w:rsidP="00864B19">
      <w:pPr>
        <w:suppressAutoHyphens/>
        <w:overflowPunct w:val="0"/>
        <w:autoSpaceDE w:val="0"/>
        <w:autoSpaceDN w:val="0"/>
        <w:adjustRightInd w:val="0"/>
        <w:spacing w:after="0" w:line="257"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3919820B" w14:textId="77777777" w:rsidR="00864B19" w:rsidRPr="00864B19" w:rsidRDefault="00864B19" w:rsidP="00864B19">
      <w:pPr>
        <w:tabs>
          <w:tab w:val="left" w:pos="6480"/>
        </w:tabs>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19.7. Ja vairāki dalībnieki vienlaicīgi pacēluši reģistrācijas apliecības, nosolot cenu, tad izsoles vadītājs nosaka izsoles uzvarētāju ar izlozes palīdzību, gadījumā, ja nākošajā solī nesola neviens dalībnieks.</w:t>
      </w:r>
    </w:p>
    <w:p w14:paraId="229EB352" w14:textId="77777777" w:rsidR="00864B19" w:rsidRPr="00864B19" w:rsidRDefault="00864B19" w:rsidP="00864B19">
      <w:pPr>
        <w:tabs>
          <w:tab w:val="left" w:pos="648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19.8. Ja uz izsoli ir ieradies tikai viens dalībnieks, tad viņš atzīstams par izsoles uzvarētāju, ja ir solījis vismaz vienu soli.</w:t>
      </w:r>
    </w:p>
    <w:p w14:paraId="3D5203AA" w14:textId="77777777" w:rsidR="00864B19" w:rsidRPr="00864B19" w:rsidRDefault="00864B19" w:rsidP="00864B19">
      <w:pPr>
        <w:tabs>
          <w:tab w:val="left" w:pos="6480"/>
        </w:tabs>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19.9. Dalībnieka personas dati un nosolītā cena tiek ierakstīta protokolā.</w:t>
      </w:r>
    </w:p>
    <w:p w14:paraId="0E63776A" w14:textId="77777777" w:rsidR="00864B19" w:rsidRPr="00864B19" w:rsidRDefault="00864B19" w:rsidP="00864B19">
      <w:pPr>
        <w:tabs>
          <w:tab w:val="left" w:pos="0"/>
        </w:tabs>
        <w:suppressAutoHyphens/>
        <w:overflowPunct w:val="0"/>
        <w:autoSpaceDE w:val="0"/>
        <w:autoSpaceDN w:val="0"/>
        <w:adjustRightInd w:val="0"/>
        <w:spacing w:after="0" w:line="256" w:lineRule="auto"/>
        <w:jc w:val="center"/>
        <w:textAlignment w:val="baseline"/>
        <w:rPr>
          <w:rFonts w:ascii="Times New Roman" w:eastAsia="Calibri" w:hAnsi="Times New Roman" w:cs="Times New Roman"/>
          <w:b/>
          <w:sz w:val="24"/>
          <w:szCs w:val="24"/>
          <w:lang w:eastAsia="ar-SA"/>
        </w:rPr>
      </w:pPr>
      <w:r w:rsidRPr="00864B19">
        <w:rPr>
          <w:rFonts w:ascii="Times New Roman" w:eastAsia="Calibri" w:hAnsi="Times New Roman" w:cs="Times New Roman"/>
          <w:b/>
          <w:sz w:val="24"/>
          <w:szCs w:val="24"/>
          <w:lang w:eastAsia="ar-SA"/>
        </w:rPr>
        <w:t>Norēķins par nosolīto nomas tiesību</w:t>
      </w:r>
    </w:p>
    <w:p w14:paraId="18E8CB24" w14:textId="77777777" w:rsidR="00864B19" w:rsidRPr="00864B19" w:rsidRDefault="00864B19" w:rsidP="00864B19">
      <w:pPr>
        <w:tabs>
          <w:tab w:val="left" w:pos="0"/>
        </w:tabs>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20. Izsoles uzvarētājam, kas nosolījis nomas tiesību, 10 dienu laikā pēc izsoles jānoslēdz zemes nomas līgums. </w:t>
      </w:r>
    </w:p>
    <w:p w14:paraId="35C5EF4F"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21. Iemaksātā drošības nauda tiek ieskaitīta nomas maksā.</w:t>
      </w:r>
    </w:p>
    <w:p w14:paraId="057A6B44"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22. Ja izsoles uzvarētājs 20.punktā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4471C0B5"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23. Izsoles dalībniekam, kas nav nosolījis objekta nomas tiesību, drošības nauda tiek atmaksāta.</w:t>
      </w:r>
    </w:p>
    <w:p w14:paraId="5AFAB1A6" w14:textId="77777777" w:rsidR="00864B19" w:rsidRPr="00864B19" w:rsidRDefault="00864B19" w:rsidP="00864B19">
      <w:pPr>
        <w:suppressAutoHyphens/>
        <w:overflowPunct w:val="0"/>
        <w:autoSpaceDE w:val="0"/>
        <w:autoSpaceDN w:val="0"/>
        <w:adjustRightInd w:val="0"/>
        <w:spacing w:after="0" w:line="256" w:lineRule="auto"/>
        <w:jc w:val="center"/>
        <w:textAlignment w:val="baseline"/>
        <w:rPr>
          <w:rFonts w:ascii="Times New Roman" w:eastAsia="Calibri" w:hAnsi="Times New Roman" w:cs="Times New Roman"/>
          <w:b/>
          <w:bCs/>
          <w:sz w:val="24"/>
          <w:szCs w:val="24"/>
          <w:lang w:eastAsia="ar-SA"/>
        </w:rPr>
      </w:pPr>
      <w:r w:rsidRPr="00864B19">
        <w:rPr>
          <w:rFonts w:ascii="Times New Roman" w:eastAsia="Calibri" w:hAnsi="Times New Roman" w:cs="Times New Roman"/>
          <w:b/>
          <w:bCs/>
          <w:sz w:val="24"/>
          <w:szCs w:val="24"/>
          <w:lang w:eastAsia="ar-SA"/>
        </w:rPr>
        <w:t>Izsoles rezultātu apstiprināšana</w:t>
      </w:r>
    </w:p>
    <w:p w14:paraId="5E7E1B99"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b/>
          <w:sz w:val="24"/>
          <w:szCs w:val="24"/>
          <w:lang w:val="pt-BR" w:eastAsia="ar-SA"/>
        </w:rPr>
      </w:pPr>
      <w:r w:rsidRPr="00864B19">
        <w:rPr>
          <w:rFonts w:ascii="Times New Roman" w:eastAsia="Calibri" w:hAnsi="Times New Roman" w:cs="Times New Roman"/>
          <w:sz w:val="24"/>
          <w:szCs w:val="24"/>
          <w:lang w:eastAsia="ar-SA"/>
        </w:rPr>
        <w:t>24. Izsoles rezultātu apstiprina Dobeles novada pašvaldības Nekustamo īpašumu iznomāšanas komisija.</w:t>
      </w:r>
    </w:p>
    <w:p w14:paraId="26F5A4CF" w14:textId="77777777" w:rsidR="00864B19" w:rsidRPr="00864B19" w:rsidRDefault="00864B19" w:rsidP="00864B19">
      <w:pPr>
        <w:suppressAutoHyphens/>
        <w:overflowPunct w:val="0"/>
        <w:autoSpaceDE w:val="0"/>
        <w:autoSpaceDN w:val="0"/>
        <w:adjustRightInd w:val="0"/>
        <w:spacing w:after="0" w:line="256" w:lineRule="auto"/>
        <w:jc w:val="center"/>
        <w:textAlignment w:val="baseline"/>
        <w:rPr>
          <w:rFonts w:ascii="Times New Roman" w:eastAsia="Calibri" w:hAnsi="Times New Roman" w:cs="Times New Roman"/>
          <w:b/>
          <w:sz w:val="24"/>
          <w:szCs w:val="24"/>
          <w:lang w:val="pt-BR" w:eastAsia="ar-SA"/>
        </w:rPr>
      </w:pPr>
      <w:r w:rsidRPr="00864B19">
        <w:rPr>
          <w:rFonts w:ascii="Times New Roman" w:eastAsia="Calibri" w:hAnsi="Times New Roman" w:cs="Times New Roman"/>
          <w:b/>
          <w:sz w:val="24"/>
          <w:szCs w:val="24"/>
          <w:lang w:val="pt-BR" w:eastAsia="ar-SA"/>
        </w:rPr>
        <w:t>Nenotikušas izsoles un spēkā neesošas izsoles</w:t>
      </w:r>
    </w:p>
    <w:p w14:paraId="38C06614"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25. Izsole uzskatāma par nenotikušu:</w:t>
      </w:r>
    </w:p>
    <w:p w14:paraId="4818CEAE" w14:textId="77777777" w:rsidR="00864B19" w:rsidRPr="00864B19" w:rsidRDefault="00864B19" w:rsidP="00864B19">
      <w:pPr>
        <w:suppressAutoHyphens/>
        <w:overflowPunct w:val="0"/>
        <w:autoSpaceDE w:val="0"/>
        <w:autoSpaceDN w:val="0"/>
        <w:adjustRightInd w:val="0"/>
        <w:spacing w:after="0" w:line="256" w:lineRule="auto"/>
        <w:ind w:hanging="567"/>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25.1. Ja informācija par izsoli nav bijusi publicēta normatīvajos aktos noteiktajā kārtībā  vai ja izsole tikusi izziņota, pārkāpjot šos noteikumus;</w:t>
      </w:r>
    </w:p>
    <w:p w14:paraId="7ABDB2A3" w14:textId="77777777" w:rsidR="00864B19" w:rsidRPr="00864B19" w:rsidRDefault="00864B19" w:rsidP="00864B19">
      <w:pPr>
        <w:suppressAutoHyphens/>
        <w:overflowPunct w:val="0"/>
        <w:autoSpaceDE w:val="0"/>
        <w:autoSpaceDN w:val="0"/>
        <w:adjustRightInd w:val="0"/>
        <w:spacing w:after="0" w:line="256" w:lineRule="auto"/>
        <w:ind w:hanging="283"/>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lastRenderedPageBreak/>
        <w:t xml:space="preserve">         25.2. Ja tiek noskaidrots, ka nepamatoti noraidīta dalībnieka piedalīšanās izsolē vai  nepamatoti vai kļūdaini noraidīts kāds </w:t>
      </w:r>
      <w:proofErr w:type="spellStart"/>
      <w:r w:rsidRPr="00864B19">
        <w:rPr>
          <w:rFonts w:ascii="Times New Roman" w:eastAsia="Calibri" w:hAnsi="Times New Roman" w:cs="Times New Roman"/>
          <w:sz w:val="24"/>
          <w:szCs w:val="24"/>
          <w:lang w:eastAsia="ar-SA"/>
        </w:rPr>
        <w:t>pārsolījums</w:t>
      </w:r>
      <w:proofErr w:type="spellEnd"/>
      <w:r w:rsidRPr="00864B19">
        <w:rPr>
          <w:rFonts w:ascii="Times New Roman" w:eastAsia="Calibri" w:hAnsi="Times New Roman" w:cs="Times New Roman"/>
          <w:sz w:val="24"/>
          <w:szCs w:val="24"/>
          <w:lang w:eastAsia="ar-SA"/>
        </w:rPr>
        <w:t>;</w:t>
      </w:r>
    </w:p>
    <w:p w14:paraId="5A7B17B7" w14:textId="77777777" w:rsidR="00864B19" w:rsidRPr="00864B19" w:rsidRDefault="00864B19" w:rsidP="00864B19">
      <w:pPr>
        <w:suppressAutoHyphens/>
        <w:overflowPunct w:val="0"/>
        <w:autoSpaceDE w:val="0"/>
        <w:autoSpaceDN w:val="0"/>
        <w:adjustRightInd w:val="0"/>
        <w:spacing w:after="0" w:line="256" w:lineRule="auto"/>
        <w:ind w:hanging="283"/>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25.3. Ja tiek konstatēts, ka bijusi noruna atturēt dalībnieku no piedalīšanās izsolē;</w:t>
      </w:r>
    </w:p>
    <w:p w14:paraId="3F49B51A" w14:textId="77777777" w:rsidR="00864B19" w:rsidRPr="00864B19" w:rsidRDefault="00864B19" w:rsidP="00864B19">
      <w:pPr>
        <w:suppressAutoHyphens/>
        <w:overflowPunct w:val="0"/>
        <w:autoSpaceDE w:val="0"/>
        <w:autoSpaceDN w:val="0"/>
        <w:adjustRightInd w:val="0"/>
        <w:spacing w:after="0" w:line="256" w:lineRule="auto"/>
        <w:jc w:val="both"/>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25.4. Ja dalībnieku reģistrācija un izsole notiek citā vietā un laikā, nekā rakstīts reģistrācijas apliecībā un izsoles noteikumos.</w:t>
      </w:r>
    </w:p>
    <w:p w14:paraId="09B57653" w14:textId="77777777" w:rsidR="00864B19" w:rsidRPr="00864B19" w:rsidRDefault="00864B19" w:rsidP="00864B19">
      <w:pPr>
        <w:tabs>
          <w:tab w:val="left" w:pos="9240"/>
        </w:tabs>
        <w:suppressAutoHyphens/>
        <w:overflowPunct w:val="0"/>
        <w:autoSpaceDE w:val="0"/>
        <w:autoSpaceDN w:val="0"/>
        <w:adjustRightInd w:val="0"/>
        <w:spacing w:after="120" w:line="240" w:lineRule="auto"/>
        <w:ind w:hanging="993"/>
        <w:textAlignment w:val="baseline"/>
        <w:rPr>
          <w:rFonts w:ascii="Times New Roman" w:eastAsia="Calibri" w:hAnsi="Times New Roman" w:cs="Times New Roman"/>
          <w:sz w:val="24"/>
          <w:szCs w:val="24"/>
          <w:lang w:eastAsia="ar-SA"/>
        </w:rPr>
      </w:pPr>
      <w:r w:rsidRPr="00864B19">
        <w:rPr>
          <w:rFonts w:ascii="Times New Roman" w:eastAsia="Calibri" w:hAnsi="Times New Roman" w:cs="Times New Roman"/>
          <w:sz w:val="24"/>
          <w:szCs w:val="24"/>
          <w:lang w:eastAsia="ar-SA"/>
        </w:rPr>
        <w:t xml:space="preserve">                26. Izsoles atzīšanu par nenotikušu pieņem izsoles organizētājs. Izsoles organizētājs   nedēļas laikā paziņo par to reģistrētajiem izsoles dalībniekiem.</w:t>
      </w:r>
    </w:p>
    <w:p w14:paraId="1188F365" w14:textId="77777777" w:rsidR="00864B19" w:rsidRPr="00864B19" w:rsidRDefault="00864B19" w:rsidP="00864B19">
      <w:pPr>
        <w:suppressAutoHyphens/>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864B19">
        <w:rPr>
          <w:rFonts w:ascii="Times New Roman" w:eastAsia="Times New Roman" w:hAnsi="Times New Roman" w:cs="Times New Roman"/>
          <w:b/>
          <w:sz w:val="24"/>
          <w:szCs w:val="24"/>
          <w:lang w:val="pt-BR" w:eastAsia="ar-SA"/>
        </w:rPr>
        <w:t>Pielikums Nr.4</w:t>
      </w:r>
    </w:p>
    <w:p w14:paraId="4DEE27BB" w14:textId="77777777" w:rsidR="00864B19" w:rsidRPr="00864B19" w:rsidRDefault="00864B19" w:rsidP="00864B19">
      <w:pPr>
        <w:suppressAutoHyphens/>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864B19">
        <w:rPr>
          <w:rFonts w:ascii="Times New Roman" w:eastAsia="Times New Roman" w:hAnsi="Times New Roman" w:cs="Times New Roman"/>
          <w:sz w:val="24"/>
          <w:szCs w:val="24"/>
          <w:lang w:val="pt-BR" w:eastAsia="ar-SA"/>
        </w:rPr>
        <w:t xml:space="preserve">08.04.2021. Dobeles novada pašvaldības </w:t>
      </w:r>
    </w:p>
    <w:p w14:paraId="44771A0F" w14:textId="77777777" w:rsidR="00864B19" w:rsidRPr="00864B19" w:rsidRDefault="00864B19" w:rsidP="00864B19">
      <w:pPr>
        <w:suppressAutoHyphens/>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864B19">
        <w:rPr>
          <w:rFonts w:ascii="Times New Roman" w:eastAsia="Times New Roman" w:hAnsi="Times New Roman" w:cs="Times New Roman"/>
          <w:sz w:val="24"/>
          <w:szCs w:val="24"/>
          <w:lang w:val="pt-BR" w:eastAsia="ar-SA"/>
        </w:rPr>
        <w:t xml:space="preserve">Nekustamo īpašumu iznomāšanas komisijas </w:t>
      </w:r>
    </w:p>
    <w:p w14:paraId="282F8539" w14:textId="77777777" w:rsidR="00864B19" w:rsidRPr="00864B19" w:rsidRDefault="00864B19" w:rsidP="00864B19">
      <w:pPr>
        <w:suppressAutoHyphens/>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864B19">
        <w:rPr>
          <w:rFonts w:ascii="Times New Roman" w:eastAsia="Times New Roman" w:hAnsi="Times New Roman" w:cs="Times New Roman"/>
          <w:sz w:val="24"/>
          <w:szCs w:val="24"/>
          <w:lang w:val="pt-BR" w:eastAsia="ar-SA"/>
        </w:rPr>
        <w:t>lēmumam  Nr. 1.18./6-2021-8</w:t>
      </w:r>
    </w:p>
    <w:p w14:paraId="42169208" w14:textId="77777777" w:rsidR="00864B19" w:rsidRPr="00864B19" w:rsidRDefault="00864B19" w:rsidP="00864B19">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p w14:paraId="76ED0AD4"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r w:rsidRPr="00864B19">
        <w:rPr>
          <w:rFonts w:ascii="Times New Roman" w:eastAsia="Times New Roman" w:hAnsi="Times New Roman" w:cs="Times New Roman"/>
          <w:b/>
          <w:sz w:val="24"/>
          <w:szCs w:val="24"/>
          <w:lang w:eastAsia="lv-LV"/>
        </w:rPr>
        <w:t xml:space="preserve">PAZIŅOJUMS </w:t>
      </w:r>
    </w:p>
    <w:p w14:paraId="7EC5639E" w14:textId="77777777" w:rsidR="00864B19" w:rsidRPr="00864B19" w:rsidRDefault="00864B19" w:rsidP="00864B19">
      <w:pPr>
        <w:overflowPunct w:val="0"/>
        <w:autoSpaceDE w:val="0"/>
        <w:autoSpaceDN w:val="0"/>
        <w:adjustRightInd w:val="0"/>
        <w:spacing w:after="120" w:line="240" w:lineRule="auto"/>
        <w:ind w:left="-60" w:right="-49"/>
        <w:jc w:val="center"/>
        <w:textAlignment w:val="baseline"/>
        <w:rPr>
          <w:rFonts w:ascii="Times New Roman" w:eastAsia="Times New Roman" w:hAnsi="Times New Roman" w:cs="Times New Roman"/>
          <w:b/>
          <w:sz w:val="24"/>
          <w:szCs w:val="24"/>
          <w:lang w:eastAsia="lv-LV"/>
        </w:rPr>
      </w:pPr>
      <w:r w:rsidRPr="00864B19">
        <w:rPr>
          <w:rFonts w:ascii="Times New Roman" w:eastAsia="Times New Roman" w:hAnsi="Times New Roman" w:cs="Times New Roman"/>
          <w:b/>
          <w:sz w:val="24"/>
          <w:szCs w:val="24"/>
          <w:lang w:eastAsia="lv-LV"/>
        </w:rPr>
        <w:t>„PAR NEKUSTAMĀ ĪPAŠUMA NOMAS MAKSAS IZSOLI”</w:t>
      </w:r>
    </w:p>
    <w:tbl>
      <w:tblPr>
        <w:tblW w:w="9786" w:type="dxa"/>
        <w:tblLayout w:type="fixed"/>
        <w:tblLook w:val="01E0" w:firstRow="1" w:lastRow="1" w:firstColumn="1" w:lastColumn="1" w:noHBand="0" w:noVBand="0"/>
      </w:tblPr>
      <w:tblGrid>
        <w:gridCol w:w="9550"/>
        <w:gridCol w:w="236"/>
      </w:tblGrid>
      <w:tr w:rsidR="00864B19" w:rsidRPr="00864B19" w14:paraId="2A1F9A43" w14:textId="77777777" w:rsidTr="005E7D78">
        <w:tc>
          <w:tcPr>
            <w:tcW w:w="9564" w:type="dxa"/>
          </w:tcPr>
          <w:tbl>
            <w:tblPr>
              <w:tblW w:w="9240" w:type="dxa"/>
              <w:tblInd w:w="108" w:type="dxa"/>
              <w:tblLayout w:type="fixed"/>
              <w:tblLook w:val="01E0" w:firstRow="1" w:lastRow="1" w:firstColumn="1" w:lastColumn="1" w:noHBand="0" w:noVBand="0"/>
            </w:tblPr>
            <w:tblGrid>
              <w:gridCol w:w="5400"/>
              <w:gridCol w:w="3840"/>
            </w:tblGrid>
            <w:tr w:rsidR="00864B19" w:rsidRPr="00864B19" w14:paraId="0BCE3FCD" w14:textId="77777777" w:rsidTr="005E7D78">
              <w:tc>
                <w:tcPr>
                  <w:tcW w:w="5400" w:type="dxa"/>
                  <w:shd w:val="clear" w:color="auto" w:fill="auto"/>
                  <w:hideMark/>
                </w:tcPr>
                <w:p w14:paraId="758BA74C"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Paziņojuma publicēšanas datums: 08.04.2021.</w:t>
                  </w:r>
                </w:p>
              </w:tc>
              <w:tc>
                <w:tcPr>
                  <w:tcW w:w="3840" w:type="dxa"/>
                </w:tcPr>
                <w:p w14:paraId="099DF50A" w14:textId="77777777" w:rsidR="00864B19" w:rsidRPr="00864B19" w:rsidRDefault="00864B19" w:rsidP="00864B19">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027253AC"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vanish/>
                <w:sz w:val="24"/>
                <w:szCs w:val="24"/>
                <w:lang w:eastAsia="lv-LV"/>
              </w:rPr>
            </w:pPr>
          </w:p>
          <w:tbl>
            <w:tblPr>
              <w:tblW w:w="8809" w:type="dxa"/>
              <w:tblInd w:w="93" w:type="dxa"/>
              <w:tblLayout w:type="fixed"/>
              <w:tblLook w:val="04A0" w:firstRow="1" w:lastRow="0" w:firstColumn="1" w:lastColumn="0" w:noHBand="0" w:noVBand="1"/>
            </w:tblPr>
            <w:tblGrid>
              <w:gridCol w:w="4297"/>
              <w:gridCol w:w="1480"/>
              <w:gridCol w:w="3032"/>
            </w:tblGrid>
            <w:tr w:rsidR="00864B19" w:rsidRPr="00864B19" w14:paraId="6254E092" w14:textId="77777777" w:rsidTr="005E7D78">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700A9CC"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r w:rsidRPr="00864B19">
                    <w:rPr>
                      <w:rFonts w:ascii="Times New Roman" w:eastAsia="Times New Roman" w:hAnsi="Times New Roman" w:cs="Times New Roman"/>
                      <w:b/>
                      <w:bCs/>
                      <w:sz w:val="24"/>
                      <w:szCs w:val="24"/>
                      <w:u w:val="single"/>
                      <w:lang w:eastAsia="lv-LV"/>
                    </w:rPr>
                    <w:t>Nomas izsoles objekta raksturojums</w:t>
                  </w:r>
                </w:p>
                <w:p w14:paraId="6F7EFFC7"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p>
              </w:tc>
              <w:tc>
                <w:tcPr>
                  <w:tcW w:w="3032" w:type="dxa"/>
                  <w:tcBorders>
                    <w:top w:val="single" w:sz="4" w:space="0" w:color="auto"/>
                    <w:left w:val="nil"/>
                    <w:bottom w:val="single" w:sz="4" w:space="0" w:color="auto"/>
                    <w:right w:val="single" w:sz="4" w:space="0" w:color="auto"/>
                  </w:tcBorders>
                  <w:noWrap/>
                  <w:vAlign w:val="bottom"/>
                  <w:hideMark/>
                </w:tcPr>
                <w:p w14:paraId="76277232"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 </w:t>
                  </w:r>
                </w:p>
              </w:tc>
            </w:tr>
            <w:tr w:rsidR="00864B19" w:rsidRPr="00864B19" w14:paraId="1C1F0A64" w14:textId="77777777" w:rsidTr="005E7D78">
              <w:trPr>
                <w:trHeight w:val="451"/>
              </w:trPr>
              <w:tc>
                <w:tcPr>
                  <w:tcW w:w="4297" w:type="dxa"/>
                  <w:tcBorders>
                    <w:top w:val="nil"/>
                    <w:left w:val="single" w:sz="4" w:space="0" w:color="auto"/>
                    <w:bottom w:val="single" w:sz="4" w:space="0" w:color="auto"/>
                    <w:right w:val="single" w:sz="4" w:space="0" w:color="auto"/>
                  </w:tcBorders>
                  <w:vAlign w:val="center"/>
                  <w:hideMark/>
                </w:tcPr>
                <w:p w14:paraId="6D383D58"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21963FEC"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„Lauks aiz novadgrāvja</w:t>
                  </w:r>
                  <w:r w:rsidRPr="00864B19">
                    <w:rPr>
                      <w:rFonts w:ascii="Times New Roman" w:eastAsia="Times New Roman" w:hAnsi="Times New Roman" w:cs="Times New Roman"/>
                      <w:bCs/>
                      <w:sz w:val="24"/>
                      <w:szCs w:val="24"/>
                      <w:lang w:eastAsia="lv-LV"/>
                    </w:rPr>
                    <w:t>”</w:t>
                  </w:r>
                </w:p>
              </w:tc>
            </w:tr>
            <w:tr w:rsidR="00864B19" w:rsidRPr="00864B19" w14:paraId="3250ECC0"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6DDE6702"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82298EA"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 xml:space="preserve"> 6,3 ha</w:t>
                  </w:r>
                </w:p>
              </w:tc>
            </w:tr>
            <w:tr w:rsidR="00864B19" w:rsidRPr="00864B19" w14:paraId="202BA131"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65974DE0"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Kadastra numurs</w:t>
                  </w:r>
                </w:p>
                <w:p w14:paraId="78937931"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4C9D3F71"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Calibri" w:hAnsi="Times New Roman" w:cs="Times New Roman"/>
                      <w:sz w:val="24"/>
                      <w:szCs w:val="24"/>
                      <w:lang w:eastAsia="lv-LV"/>
                    </w:rPr>
                  </w:pPr>
                  <w:r w:rsidRPr="00864B19">
                    <w:rPr>
                      <w:rFonts w:ascii="Times New Roman" w:eastAsia="Calibri" w:hAnsi="Times New Roman" w:cs="Times New Roman"/>
                      <w:sz w:val="24"/>
                      <w:szCs w:val="24"/>
                      <w:lang w:eastAsia="lv-LV"/>
                    </w:rPr>
                    <w:t>46980040110</w:t>
                  </w:r>
                </w:p>
                <w:p w14:paraId="4797A898"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Calibri" w:hAnsi="Times New Roman" w:cs="Times New Roman"/>
                      <w:sz w:val="24"/>
                      <w:szCs w:val="24"/>
                      <w:lang w:eastAsia="lv-LV"/>
                    </w:rPr>
                    <w:t>46980040315</w:t>
                  </w:r>
                </w:p>
              </w:tc>
            </w:tr>
            <w:tr w:rsidR="00864B19" w:rsidRPr="00864B19" w14:paraId="442B5B9A"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44D3A3B3"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063BEE23"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lauksaimniecība</w:t>
                  </w:r>
                </w:p>
              </w:tc>
            </w:tr>
            <w:tr w:rsidR="00864B19" w:rsidRPr="00864B19" w14:paraId="16BAEA7F" w14:textId="77777777" w:rsidTr="005E7D78">
              <w:trPr>
                <w:trHeight w:val="455"/>
              </w:trPr>
              <w:tc>
                <w:tcPr>
                  <w:tcW w:w="4297" w:type="dxa"/>
                  <w:tcBorders>
                    <w:top w:val="nil"/>
                    <w:left w:val="single" w:sz="4" w:space="0" w:color="auto"/>
                    <w:bottom w:val="single" w:sz="4" w:space="0" w:color="auto"/>
                    <w:right w:val="single" w:sz="4" w:space="0" w:color="auto"/>
                  </w:tcBorders>
                  <w:vAlign w:val="center"/>
                  <w:hideMark/>
                </w:tcPr>
                <w:p w14:paraId="4E660733"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3B2F0AB7"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5 gadi</w:t>
                  </w:r>
                </w:p>
              </w:tc>
            </w:tr>
            <w:tr w:rsidR="00864B19" w:rsidRPr="00864B19" w14:paraId="008EEB16" w14:textId="77777777" w:rsidTr="005E7D78">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1BC2BFB7"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b/>
                      <w:bCs/>
                      <w:sz w:val="24"/>
                      <w:szCs w:val="24"/>
                      <w:u w:val="single"/>
                      <w:lang w:eastAsia="lv-LV"/>
                    </w:rPr>
                    <w:t>Nomas maksas izsoles nosacījumi:</w:t>
                  </w:r>
                  <w:r w:rsidRPr="00864B19">
                    <w:rPr>
                      <w:rFonts w:ascii="Times New Roman" w:eastAsia="Times New Roman" w:hAnsi="Times New Roman" w:cs="Times New Roman"/>
                      <w:sz w:val="24"/>
                      <w:szCs w:val="24"/>
                      <w:lang w:eastAsia="lv-LV"/>
                    </w:rPr>
                    <w:t> </w:t>
                  </w:r>
                </w:p>
                <w:p w14:paraId="19417E17"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864B19" w:rsidRPr="00864B19" w14:paraId="3CCA283B" w14:textId="77777777" w:rsidTr="005E7D78">
              <w:trPr>
                <w:trHeight w:val="705"/>
              </w:trPr>
              <w:tc>
                <w:tcPr>
                  <w:tcW w:w="4297" w:type="dxa"/>
                  <w:tcBorders>
                    <w:top w:val="nil"/>
                    <w:left w:val="single" w:sz="4" w:space="0" w:color="auto"/>
                    <w:bottom w:val="single" w:sz="4" w:space="0" w:color="auto"/>
                    <w:right w:val="single" w:sz="4" w:space="0" w:color="auto"/>
                  </w:tcBorders>
                  <w:vAlign w:val="center"/>
                  <w:hideMark/>
                </w:tcPr>
                <w:p w14:paraId="05DD5D59"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1852D536"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 xml:space="preserve">661,5  EUR </w:t>
                  </w:r>
                </w:p>
              </w:tc>
            </w:tr>
            <w:tr w:rsidR="00864B19" w:rsidRPr="00864B19" w14:paraId="6620F4F6" w14:textId="77777777" w:rsidTr="005E7D78">
              <w:trPr>
                <w:trHeight w:val="478"/>
              </w:trPr>
              <w:tc>
                <w:tcPr>
                  <w:tcW w:w="4297" w:type="dxa"/>
                  <w:tcBorders>
                    <w:top w:val="nil"/>
                    <w:left w:val="single" w:sz="4" w:space="0" w:color="auto"/>
                    <w:bottom w:val="single" w:sz="4" w:space="0" w:color="auto"/>
                    <w:right w:val="single" w:sz="4" w:space="0" w:color="auto"/>
                  </w:tcBorders>
                  <w:vAlign w:val="center"/>
                  <w:hideMark/>
                </w:tcPr>
                <w:p w14:paraId="32762F11"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7AF85DBD"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 xml:space="preserve">30  EUR </w:t>
                  </w:r>
                </w:p>
                <w:p w14:paraId="25310F34"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 xml:space="preserve"> </w:t>
                  </w:r>
                </w:p>
              </w:tc>
            </w:tr>
            <w:tr w:rsidR="00864B19" w:rsidRPr="00864B19" w14:paraId="082C6C2C" w14:textId="77777777" w:rsidTr="005E7D78">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19626E9E"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b/>
                      <w:bCs/>
                      <w:sz w:val="24"/>
                      <w:szCs w:val="24"/>
                      <w:u w:val="single"/>
                      <w:lang w:eastAsia="lv-LV"/>
                    </w:rPr>
                    <w:t>Nomas maksas izsoles organizācija:</w:t>
                  </w:r>
                  <w:r w:rsidRPr="00864B19">
                    <w:rPr>
                      <w:rFonts w:ascii="Times New Roman" w:eastAsia="Times New Roman" w:hAnsi="Times New Roman" w:cs="Times New Roman"/>
                      <w:sz w:val="24"/>
                      <w:szCs w:val="24"/>
                      <w:lang w:eastAsia="lv-LV"/>
                    </w:rPr>
                    <w:t> </w:t>
                  </w:r>
                </w:p>
                <w:p w14:paraId="703A506D"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864B19" w:rsidRPr="00864B19" w14:paraId="4AE101D7"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2B3E9027"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1A2CFC8A"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Dobeles novada pašvaldībā, Brīvības ielā 15, Dobelē 209. kabinetā (iepriekš pazvanot pa tel. 27238210)</w:t>
                  </w:r>
                </w:p>
              </w:tc>
            </w:tr>
            <w:tr w:rsidR="00864B19" w:rsidRPr="00864B19" w14:paraId="28445665"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3510686D"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Reģistrācijas termiņš</w:t>
                  </w:r>
                </w:p>
              </w:tc>
              <w:tc>
                <w:tcPr>
                  <w:tcW w:w="4512" w:type="dxa"/>
                  <w:gridSpan w:val="2"/>
                  <w:tcBorders>
                    <w:top w:val="single" w:sz="4" w:space="0" w:color="auto"/>
                    <w:left w:val="nil"/>
                    <w:bottom w:val="single" w:sz="4" w:space="0" w:color="auto"/>
                    <w:right w:val="single" w:sz="4" w:space="0" w:color="000000"/>
                  </w:tcBorders>
                  <w:shd w:val="clear" w:color="auto" w:fill="auto"/>
                  <w:vAlign w:val="center"/>
                  <w:hideMark/>
                </w:tcPr>
                <w:p w14:paraId="5182F6D6"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highlight w:val="yellow"/>
                      <w:lang w:eastAsia="lv-LV"/>
                    </w:rPr>
                  </w:pPr>
                  <w:r w:rsidRPr="00864B19">
                    <w:rPr>
                      <w:rFonts w:ascii="Times New Roman" w:eastAsia="Times New Roman" w:hAnsi="Times New Roman" w:cs="Times New Roman"/>
                      <w:sz w:val="24"/>
                      <w:szCs w:val="24"/>
                      <w:lang w:eastAsia="lv-LV"/>
                    </w:rPr>
                    <w:t>Līdz 2021.gada 19.aprīlim, plkst.16:30</w:t>
                  </w:r>
                </w:p>
              </w:tc>
            </w:tr>
            <w:tr w:rsidR="00864B19" w:rsidRPr="00864B19" w14:paraId="4EC7A62F"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60B334AF"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55F90F2A"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 xml:space="preserve">Dobeles novada pašvaldībā lielajā zālē (3.stāvā) Brīvības ielā 15, Dobelē </w:t>
                  </w:r>
                </w:p>
              </w:tc>
            </w:tr>
            <w:tr w:rsidR="00864B19" w:rsidRPr="00864B19" w14:paraId="438CA235"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5C3F3070"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7F3230F2"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2021.gada 21.aprīlis, plkst.15.00</w:t>
                  </w:r>
                </w:p>
              </w:tc>
            </w:tr>
            <w:tr w:rsidR="00864B19" w:rsidRPr="00864B19" w14:paraId="5D1F4FB9"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0537B37C"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44ED428F" w14:textId="77777777" w:rsidR="00864B19" w:rsidRPr="00864B19" w:rsidRDefault="00864B19" w:rsidP="00864B19">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864B19">
                    <w:rPr>
                      <w:rFonts w:ascii="Times New Roman" w:eastAsia="Times New Roman" w:hAnsi="Times New Roman" w:cs="Times New Roman"/>
                      <w:sz w:val="24"/>
                      <w:szCs w:val="24"/>
                      <w:lang w:eastAsia="lv-LV"/>
                    </w:rPr>
                    <w:t>Dobeles novada pašvaldības Nekustamo īpašumu iznomāšanas komisija</w:t>
                  </w:r>
                </w:p>
              </w:tc>
            </w:tr>
          </w:tbl>
          <w:p w14:paraId="15425C01" w14:textId="77777777" w:rsidR="00864B19" w:rsidRPr="00864B19" w:rsidRDefault="00864B19" w:rsidP="00864B19">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c>
          <w:tcPr>
            <w:tcW w:w="222" w:type="dxa"/>
          </w:tcPr>
          <w:p w14:paraId="2DD04624" w14:textId="77777777" w:rsidR="00864B19" w:rsidRPr="00864B19" w:rsidRDefault="00864B19" w:rsidP="00864B19">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196DC53F"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2334D19D"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3C5A31B4"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6B318CAC"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66EE8ADC"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6851F4CF" w14:textId="77777777" w:rsidR="00864B19" w:rsidRPr="00864B19" w:rsidRDefault="00864B19" w:rsidP="00864B19">
      <w:pPr>
        <w:suppressAutoHyphens/>
        <w:autoSpaceDN w:val="0"/>
        <w:spacing w:after="0" w:line="256" w:lineRule="auto"/>
        <w:jc w:val="right"/>
        <w:textAlignment w:val="baseline"/>
        <w:rPr>
          <w:rFonts w:ascii="Times New Roman" w:eastAsia="Calibri" w:hAnsi="Times New Roman" w:cs="Times New Roman"/>
          <w:b/>
          <w:lang w:val="pt-BR" w:eastAsia="ar-SA"/>
        </w:rPr>
      </w:pPr>
      <w:r w:rsidRPr="00864B19">
        <w:rPr>
          <w:rFonts w:ascii="Times New Roman" w:eastAsia="Calibri" w:hAnsi="Times New Roman" w:cs="Times New Roman"/>
          <w:b/>
          <w:lang w:val="pt-BR" w:eastAsia="ar-SA"/>
        </w:rPr>
        <w:t>Pielikums Nr.5</w:t>
      </w:r>
    </w:p>
    <w:p w14:paraId="2B298FB4" w14:textId="77777777" w:rsidR="00864B19" w:rsidRPr="00864B19" w:rsidRDefault="00864B19" w:rsidP="00864B19">
      <w:pPr>
        <w:suppressAutoHyphens/>
        <w:autoSpaceDN w:val="0"/>
        <w:spacing w:after="0" w:line="256" w:lineRule="auto"/>
        <w:jc w:val="right"/>
        <w:textAlignment w:val="baseline"/>
        <w:rPr>
          <w:rFonts w:ascii="Times New Roman" w:eastAsia="Calibri" w:hAnsi="Times New Roman" w:cs="Times New Roman"/>
          <w:lang w:val="pt-BR" w:eastAsia="ar-SA"/>
        </w:rPr>
      </w:pPr>
      <w:r w:rsidRPr="00864B19">
        <w:rPr>
          <w:rFonts w:ascii="Times New Roman" w:eastAsia="Calibri" w:hAnsi="Times New Roman" w:cs="Times New Roman"/>
          <w:lang w:val="pt-BR" w:eastAsia="ar-SA"/>
        </w:rPr>
        <w:t xml:space="preserve">08.04.2021. Dobeles novada pašvaldības </w:t>
      </w:r>
    </w:p>
    <w:p w14:paraId="747AB272" w14:textId="77777777" w:rsidR="00864B19" w:rsidRPr="00864B19" w:rsidRDefault="00864B19" w:rsidP="00864B19">
      <w:pPr>
        <w:suppressAutoHyphens/>
        <w:autoSpaceDN w:val="0"/>
        <w:spacing w:after="0" w:line="256" w:lineRule="auto"/>
        <w:jc w:val="right"/>
        <w:textAlignment w:val="baseline"/>
        <w:rPr>
          <w:rFonts w:ascii="Times New Roman" w:eastAsia="Calibri" w:hAnsi="Times New Roman" w:cs="Times New Roman"/>
          <w:lang w:val="pt-BR" w:eastAsia="ar-SA"/>
        </w:rPr>
      </w:pPr>
      <w:r w:rsidRPr="00864B19">
        <w:rPr>
          <w:rFonts w:ascii="Times New Roman" w:eastAsia="Calibri" w:hAnsi="Times New Roman" w:cs="Times New Roman"/>
          <w:lang w:val="pt-BR" w:eastAsia="ar-SA"/>
        </w:rPr>
        <w:t xml:space="preserve">Nekustamo īpašumu iznomāšanas komisijas </w:t>
      </w:r>
    </w:p>
    <w:p w14:paraId="221CB940" w14:textId="77777777" w:rsidR="00864B19" w:rsidRPr="00864B19" w:rsidRDefault="00864B19" w:rsidP="00864B19">
      <w:pPr>
        <w:suppressAutoHyphens/>
        <w:autoSpaceDN w:val="0"/>
        <w:spacing w:after="0" w:line="256" w:lineRule="auto"/>
        <w:jc w:val="right"/>
        <w:textAlignment w:val="baseline"/>
        <w:rPr>
          <w:rFonts w:ascii="Times New Roman" w:eastAsia="Calibri" w:hAnsi="Times New Roman" w:cs="Times New Roman"/>
          <w:b/>
          <w:lang w:val="pt-BR" w:eastAsia="ar-SA"/>
        </w:rPr>
      </w:pPr>
      <w:r w:rsidRPr="00864B19">
        <w:rPr>
          <w:rFonts w:ascii="Times New Roman" w:eastAsia="Calibri" w:hAnsi="Times New Roman" w:cs="Times New Roman"/>
          <w:lang w:val="pt-BR" w:eastAsia="ar-SA"/>
        </w:rPr>
        <w:t xml:space="preserve">lēmumam  Nr. 1.18/6-2021-9 </w:t>
      </w:r>
    </w:p>
    <w:p w14:paraId="42FB8D37" w14:textId="77777777" w:rsidR="00864B19" w:rsidRPr="00864B19" w:rsidRDefault="00864B19" w:rsidP="00864B19">
      <w:pPr>
        <w:suppressAutoHyphens/>
        <w:autoSpaceDN w:val="0"/>
        <w:spacing w:line="256" w:lineRule="auto"/>
        <w:jc w:val="center"/>
        <w:textAlignment w:val="baseline"/>
        <w:rPr>
          <w:rFonts w:ascii="Times New Roman" w:eastAsia="Calibri" w:hAnsi="Times New Roman" w:cs="Times New Roman"/>
          <w:b/>
          <w:lang w:val="pt-BR" w:eastAsia="ar-SA"/>
        </w:rPr>
      </w:pPr>
    </w:p>
    <w:p w14:paraId="47653CF7" w14:textId="77777777" w:rsidR="00864B19" w:rsidRPr="00864B19" w:rsidRDefault="00864B19" w:rsidP="00864B19">
      <w:pPr>
        <w:suppressAutoHyphens/>
        <w:autoSpaceDN w:val="0"/>
        <w:spacing w:line="256" w:lineRule="auto"/>
        <w:jc w:val="center"/>
        <w:textAlignment w:val="baseline"/>
        <w:rPr>
          <w:rFonts w:ascii="Times New Roman" w:eastAsia="Calibri" w:hAnsi="Times New Roman" w:cs="Times New Roman"/>
          <w:b/>
        </w:rPr>
      </w:pPr>
      <w:r w:rsidRPr="00864B19">
        <w:rPr>
          <w:rFonts w:ascii="Times New Roman" w:eastAsia="Calibri" w:hAnsi="Times New Roman" w:cs="Times New Roman"/>
          <w:b/>
          <w:lang w:val="pt-BR" w:eastAsia="ar-SA"/>
        </w:rPr>
        <w:t xml:space="preserve">DOBELES NOVADA PAŠVALDĪBAS </w:t>
      </w:r>
      <w:r w:rsidRPr="00864B19">
        <w:rPr>
          <w:rFonts w:ascii="Times New Roman" w:eastAsia="Times New Roman" w:hAnsi="Times New Roman" w:cs="Times New Roman"/>
          <w:b/>
          <w:lang w:eastAsia="lv-LV"/>
        </w:rPr>
        <w:t>NEDZĪVOJAMO TELPU</w:t>
      </w:r>
      <w:r w:rsidRPr="00864B19">
        <w:rPr>
          <w:rFonts w:ascii="Times New Roman" w:eastAsia="Calibri" w:hAnsi="Times New Roman" w:cs="Times New Roman"/>
          <w:b/>
          <w:lang w:val="pt-BR" w:eastAsia="ar-SA"/>
        </w:rPr>
        <w:t xml:space="preserve"> </w:t>
      </w:r>
      <w:r w:rsidRPr="00864B19">
        <w:rPr>
          <w:rFonts w:ascii="Times New Roman" w:eastAsia="Times New Roman" w:hAnsi="Times New Roman" w:cs="Times New Roman"/>
          <w:b/>
          <w:lang w:eastAsia="lv-LV"/>
        </w:rPr>
        <w:t>„LIEPZIEDI”</w:t>
      </w:r>
      <w:r w:rsidRPr="00864B19">
        <w:rPr>
          <w:rFonts w:ascii="Times New Roman" w:eastAsia="Calibri" w:hAnsi="Times New Roman" w:cs="Times New Roman"/>
          <w:b/>
          <w:lang w:val="pt-BR" w:eastAsia="ar-SA"/>
        </w:rPr>
        <w:t>, BIKSTOS</w:t>
      </w:r>
      <w:r w:rsidRPr="00864B19">
        <w:rPr>
          <w:rFonts w:ascii="Times New Roman" w:eastAsia="Times New Roman" w:hAnsi="Times New Roman" w:cs="Times New Roman"/>
          <w:b/>
          <w:lang w:eastAsia="lv-LV"/>
        </w:rPr>
        <w:t xml:space="preserve">, BIKSTU </w:t>
      </w:r>
      <w:r w:rsidRPr="00864B19">
        <w:rPr>
          <w:rFonts w:ascii="Times New Roman" w:eastAsia="Calibri" w:hAnsi="Times New Roman" w:cs="Times New Roman"/>
          <w:b/>
          <w:lang w:val="pt-BR" w:eastAsia="ar-SA"/>
        </w:rPr>
        <w:t xml:space="preserve">PAGASTĀ, DOBELES NOVADĀ </w:t>
      </w:r>
      <w:r w:rsidRPr="00864B19">
        <w:rPr>
          <w:rFonts w:ascii="Times New Roman" w:eastAsia="Calibri" w:hAnsi="Times New Roman" w:cs="Times New Roman"/>
          <w:b/>
        </w:rPr>
        <w:t>NOMAS TIESĪBU IZSOLES NOTEIKUMI</w:t>
      </w:r>
    </w:p>
    <w:p w14:paraId="11E09C3C" w14:textId="77777777" w:rsidR="00864B19" w:rsidRPr="00864B19" w:rsidRDefault="00864B19" w:rsidP="00864B19">
      <w:pPr>
        <w:autoSpaceDN w:val="0"/>
        <w:spacing w:line="256" w:lineRule="auto"/>
        <w:ind w:firstLine="360"/>
        <w:jc w:val="both"/>
        <w:textAlignment w:val="baseline"/>
        <w:rPr>
          <w:rFonts w:ascii="Times New Roman" w:eastAsia="Calibri" w:hAnsi="Times New Roman" w:cs="Times New Roman"/>
        </w:rPr>
      </w:pPr>
    </w:p>
    <w:p w14:paraId="70D66EBA" w14:textId="77777777" w:rsidR="00864B19" w:rsidRPr="00864B19" w:rsidRDefault="00864B19" w:rsidP="00864B19">
      <w:pPr>
        <w:suppressAutoHyphens/>
        <w:autoSpaceDN w:val="0"/>
        <w:spacing w:after="0" w:line="256" w:lineRule="auto"/>
        <w:ind w:left="720"/>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Vispārīgie noteikumi</w:t>
      </w:r>
    </w:p>
    <w:p w14:paraId="6D62D9F7"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lang w:val="pt-BR" w:eastAsia="ar-SA"/>
        </w:rPr>
      </w:pPr>
      <w:r w:rsidRPr="00864B19">
        <w:rPr>
          <w:rFonts w:ascii="Times New Roman" w:eastAsia="Calibri" w:hAnsi="Times New Roman" w:cs="Times New Roman"/>
          <w:lang w:eastAsia="ar-SA"/>
        </w:rPr>
        <w:t xml:space="preserve">1. </w:t>
      </w:r>
      <w:r w:rsidRPr="00864B19">
        <w:rPr>
          <w:rFonts w:ascii="Times New Roman" w:eastAsia="Calibri" w:hAnsi="Times New Roman" w:cs="Times New Roman"/>
          <w:lang w:val="pt-BR" w:eastAsia="ar-SA"/>
        </w:rPr>
        <w:t xml:space="preserve">Ar šiem noteikumiem tiek noteikta Dobeles novada pašvaldības </w:t>
      </w:r>
      <w:r w:rsidRPr="00864B19">
        <w:rPr>
          <w:rFonts w:ascii="Times New Roman" w:eastAsia="Times New Roman" w:hAnsi="Times New Roman" w:cs="Times New Roman"/>
          <w:bCs/>
          <w:lang w:eastAsia="lv-LV"/>
        </w:rPr>
        <w:t>nedzīvojamo telpu</w:t>
      </w:r>
      <w:r w:rsidRPr="00864B19">
        <w:rPr>
          <w:rFonts w:ascii="Times New Roman" w:eastAsia="Calibri" w:hAnsi="Times New Roman" w:cs="Times New Roman"/>
        </w:rPr>
        <w:t xml:space="preserve"> </w:t>
      </w:r>
      <w:r w:rsidRPr="00864B19">
        <w:rPr>
          <w:rFonts w:ascii="Times New Roman" w:eastAsia="Times New Roman" w:hAnsi="Times New Roman" w:cs="Times New Roman"/>
          <w:lang w:eastAsia="lv-LV"/>
        </w:rPr>
        <w:t>„Liepziedi</w:t>
      </w:r>
      <w:r w:rsidRPr="00864B19">
        <w:rPr>
          <w:rFonts w:ascii="Times New Roman" w:eastAsia="Times New Roman" w:hAnsi="Times New Roman" w:cs="Times New Roman"/>
          <w:bCs/>
          <w:lang w:eastAsia="lv-LV"/>
        </w:rPr>
        <w:t>”</w:t>
      </w:r>
      <w:r w:rsidRPr="00864B19">
        <w:rPr>
          <w:rFonts w:ascii="Times New Roman" w:eastAsia="Calibri" w:hAnsi="Times New Roman" w:cs="Times New Roman"/>
        </w:rPr>
        <w:t xml:space="preserve"> Bikstos</w:t>
      </w:r>
      <w:r w:rsidRPr="00864B19">
        <w:rPr>
          <w:rFonts w:ascii="Times New Roman" w:eastAsia="Times New Roman" w:hAnsi="Times New Roman" w:cs="Times New Roman"/>
          <w:bCs/>
          <w:lang w:eastAsia="lv-LV"/>
        </w:rPr>
        <w:t xml:space="preserve">, Bikstu </w:t>
      </w:r>
      <w:r w:rsidRPr="00864B19">
        <w:rPr>
          <w:rFonts w:ascii="Times New Roman" w:eastAsia="Calibri" w:hAnsi="Times New Roman" w:cs="Times New Roman"/>
        </w:rPr>
        <w:t>pagastā, Dobeles novadā ar kadastra apzīmējumu 46540060106001001, platība 31,0</w:t>
      </w:r>
      <w:r w:rsidRPr="00864B19">
        <w:rPr>
          <w:rFonts w:ascii="Times New Roman" w:eastAsia="Times New Roman" w:hAnsi="Times New Roman" w:cs="Times New Roman"/>
          <w:bCs/>
          <w:lang w:eastAsia="lv-LV"/>
        </w:rPr>
        <w:t xml:space="preserve"> m</w:t>
      </w:r>
      <w:r w:rsidRPr="00864B19">
        <w:rPr>
          <w:rFonts w:ascii="Times New Roman" w:eastAsia="Times New Roman" w:hAnsi="Times New Roman" w:cs="Times New Roman"/>
          <w:bCs/>
          <w:vertAlign w:val="superscript"/>
          <w:lang w:eastAsia="lv-LV"/>
        </w:rPr>
        <w:t>2</w:t>
      </w:r>
      <w:r w:rsidRPr="00864B19">
        <w:rPr>
          <w:rFonts w:ascii="Times New Roman" w:eastAsia="Calibri" w:hAnsi="Times New Roman" w:cs="Times New Roman"/>
        </w:rPr>
        <w:t xml:space="preserve">, nomas tiesību </w:t>
      </w:r>
      <w:r w:rsidRPr="00864B19">
        <w:rPr>
          <w:rFonts w:ascii="Times New Roman" w:eastAsia="Calibri" w:hAnsi="Times New Roman" w:cs="Times New Roman"/>
          <w:lang w:val="pt-BR" w:eastAsia="ar-SA"/>
        </w:rPr>
        <w:t>(turpmāk tekstā – Izsoles objekts) atklātā izsole vairāksolīšanā.</w:t>
      </w:r>
    </w:p>
    <w:p w14:paraId="0450D770" w14:textId="77777777" w:rsidR="00864B19" w:rsidRPr="00864B19" w:rsidRDefault="00864B19" w:rsidP="00864B19">
      <w:pPr>
        <w:suppressAutoHyphens/>
        <w:autoSpaceDN w:val="0"/>
        <w:spacing w:after="0" w:line="240" w:lineRule="auto"/>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Īpašie noteikumi</w:t>
      </w:r>
    </w:p>
    <w:p w14:paraId="2C659D29" w14:textId="77777777" w:rsidR="00864B19" w:rsidRPr="00864B19" w:rsidRDefault="00864B19" w:rsidP="00864B19">
      <w:pPr>
        <w:suppressAutoHyphens/>
        <w:autoSpaceDN w:val="0"/>
        <w:spacing w:after="0" w:line="256" w:lineRule="auto"/>
        <w:ind w:hanging="5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2. Izsoli organizē Dobeles novada pašvaldības </w:t>
      </w:r>
      <w:r w:rsidRPr="00864B19">
        <w:rPr>
          <w:rFonts w:ascii="Times New Roman" w:eastAsia="Calibri" w:hAnsi="Times New Roman" w:cs="Times New Roman"/>
        </w:rPr>
        <w:t>Nekustamo īpašumu iznomāšanas komisija (turpmāk tekstā – Komisija)</w:t>
      </w:r>
      <w:r w:rsidRPr="00864B19">
        <w:rPr>
          <w:rFonts w:ascii="Times New Roman" w:eastAsia="Calibri" w:hAnsi="Times New Roman" w:cs="Times New Roman"/>
          <w:lang w:eastAsia="ar-SA"/>
        </w:rPr>
        <w:t xml:space="preserve">, Brīvības ielā 15, Dobelē, lielajā zālē, 2021.gada 21.aprīlī, plkst. 15:00, saskaņā ar šiem noteikumiem. </w:t>
      </w:r>
    </w:p>
    <w:p w14:paraId="514AED95"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i/>
          <w:lang w:eastAsia="ar-SA"/>
        </w:rPr>
      </w:pPr>
      <w:r w:rsidRPr="00864B19">
        <w:rPr>
          <w:rFonts w:ascii="Times New Roman" w:eastAsia="Calibri" w:hAnsi="Times New Roman" w:cs="Times New Roman"/>
          <w:lang w:val="pt-BR" w:eastAsia="ar-SA"/>
        </w:rPr>
        <w:t xml:space="preserve">3. Izsoles veids – mutiska izsole ar augšupejošu soli. </w:t>
      </w:r>
      <w:r w:rsidRPr="00864B19">
        <w:rPr>
          <w:rFonts w:ascii="Times New Roman" w:eastAsia="Calibri" w:hAnsi="Times New Roman" w:cs="Times New Roman"/>
          <w:lang w:eastAsia="ar-SA"/>
        </w:rPr>
        <w:t xml:space="preserve">Maksāšanas līdzeklis –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i/>
          <w:lang w:eastAsia="ar-SA"/>
        </w:rPr>
        <w:t>.</w:t>
      </w:r>
    </w:p>
    <w:p w14:paraId="4289561B"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4. Izsoles dalībniekiem ir tiesības iepazīties ar objekta nomas tiesības izsoles noteikumiem, kā arī ar izsoles objekta faktisko stāvokli. Šo informāciju izsoles dalībniekiem sniedz izsoles organizētājs.</w:t>
      </w:r>
    </w:p>
    <w:p w14:paraId="29B90FA5"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5. Izsoles pretendents pēc reģistrācijas izsolei nav tiesīgs celt pretenzijas par izsoles objekta faktisko stāvokli.</w:t>
      </w:r>
    </w:p>
    <w:p w14:paraId="3B99EB82" w14:textId="77777777" w:rsidR="00864B19" w:rsidRPr="00864B19" w:rsidRDefault="00864B19" w:rsidP="00864B19">
      <w:pPr>
        <w:suppressAutoHyphens/>
        <w:autoSpaceDN w:val="0"/>
        <w:spacing w:after="0" w:line="256" w:lineRule="auto"/>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lang w:eastAsia="ar-SA"/>
        </w:rPr>
        <w:t xml:space="preserve"> </w:t>
      </w:r>
      <w:r w:rsidRPr="00864B19">
        <w:rPr>
          <w:rFonts w:ascii="Times New Roman" w:eastAsia="Calibri" w:hAnsi="Times New Roman" w:cs="Times New Roman"/>
          <w:b/>
          <w:bCs/>
          <w:lang w:eastAsia="ar-SA"/>
        </w:rPr>
        <w:t>Izsoles dalībnieku reģistrācija</w:t>
      </w:r>
    </w:p>
    <w:p w14:paraId="1AECA768" w14:textId="77777777" w:rsidR="00864B19" w:rsidRPr="00864B19" w:rsidRDefault="00864B19" w:rsidP="00864B19">
      <w:pPr>
        <w:suppressAutoHyphens/>
        <w:autoSpaceDN w:val="0"/>
        <w:spacing w:after="0" w:line="256" w:lineRule="auto"/>
        <w:ind w:left="227" w:hanging="28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6. Par izsoles dalībniekiem var reģistrēt fiziskas un juridiskas personas, saskaņā ar šiem   noteikumiem.</w:t>
      </w:r>
    </w:p>
    <w:p w14:paraId="03DEF7B5"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7. Izsoles dalībniekus reģistrē Dobeles novada pašvaldībā 209. kabinetā (2.stāvā), Brīvības ielā 15, Dobelē, līdz 2021.gada 19.aprīlim plkst. 16:30. Reģistrācijas laikā interesenti ir tiesīgi iepazīties ar izsoles noteikumiem. </w:t>
      </w:r>
    </w:p>
    <w:p w14:paraId="1BD193B4"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8. Līdz reģistrācijai izsoles dalībniekam jāiemaksā izsoles dalības maksa 10 EUR (desmit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i/>
          <w:lang w:eastAsia="ar-SA"/>
        </w:rPr>
        <w:t>)</w:t>
      </w:r>
      <w:r w:rsidRPr="00864B19">
        <w:rPr>
          <w:rFonts w:ascii="Times New Roman" w:eastAsia="Calibri" w:hAnsi="Times New Roman" w:cs="Times New Roman"/>
          <w:lang w:val="it-IT" w:eastAsia="ar-SA"/>
        </w:rPr>
        <w:t xml:space="preserve"> un drošības nauda 30 EUR (trīsdesmit </w:t>
      </w:r>
      <w:r w:rsidRPr="00864B19">
        <w:rPr>
          <w:rFonts w:ascii="Times New Roman" w:eastAsia="Calibri" w:hAnsi="Times New Roman" w:cs="Times New Roman"/>
          <w:i/>
          <w:lang w:val="it-IT" w:eastAsia="ar-SA"/>
        </w:rPr>
        <w:t>euro</w:t>
      </w:r>
      <w:r w:rsidRPr="00864B19">
        <w:rPr>
          <w:rFonts w:ascii="Times New Roman" w:eastAsia="Calibri" w:hAnsi="Times New Roman" w:cs="Times New Roman"/>
          <w:lang w:val="it-IT" w:eastAsia="ar-SA"/>
        </w:rPr>
        <w:t xml:space="preserve">) apmērā. </w:t>
      </w:r>
      <w:r w:rsidRPr="00864B19">
        <w:rPr>
          <w:rFonts w:ascii="Times New Roman" w:eastAsia="Calibri" w:hAnsi="Times New Roman" w:cs="Times New Roman"/>
          <w:lang w:eastAsia="ar-SA"/>
        </w:rPr>
        <w:t xml:space="preserve"> Izsoles dalībmaksas iemaksa ir veicama Dobeles novada pašvaldības norēķinu kontā saskaņā ar rēķinu LV 94 UNLA  0050014267180, AS SEB bankas Dobeles filiālē vai LV28 HABA 0001 4020 50427, AS Swedbank Dobeles filiālē.</w:t>
      </w:r>
    </w:p>
    <w:p w14:paraId="521C15AA"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A77FA38" w14:textId="77777777" w:rsidR="00864B19" w:rsidRPr="00864B19" w:rsidRDefault="00864B19" w:rsidP="00864B19">
      <w:pPr>
        <w:suppressAutoHyphens/>
        <w:autoSpaceDN w:val="0"/>
        <w:spacing w:after="0" w:line="256" w:lineRule="auto"/>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10. Izsoles dalībniekus reģistrē izsolei, norādot šādas ziņas:</w:t>
      </w:r>
    </w:p>
    <w:p w14:paraId="07C6F98F" w14:textId="77777777" w:rsidR="00864B19" w:rsidRPr="00864B19" w:rsidRDefault="00864B19" w:rsidP="00864B19">
      <w:pPr>
        <w:suppressAutoHyphens/>
        <w:autoSpaceDN w:val="0"/>
        <w:spacing w:after="0" w:line="256" w:lineRule="auto"/>
        <w:ind w:left="22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10.1. juridiskas personas reģistrācijas numuru un datumu;</w:t>
      </w:r>
    </w:p>
    <w:p w14:paraId="776093CD" w14:textId="77777777" w:rsidR="00864B19" w:rsidRPr="00864B19" w:rsidRDefault="00864B19" w:rsidP="00864B19">
      <w:pPr>
        <w:suppressAutoHyphens/>
        <w:autoSpaceDN w:val="0"/>
        <w:spacing w:after="0" w:line="256" w:lineRule="auto"/>
        <w:ind w:left="227"/>
        <w:jc w:val="both"/>
        <w:textAlignment w:val="baseline"/>
        <w:rPr>
          <w:rFonts w:ascii="Times New Roman" w:eastAsia="Calibri" w:hAnsi="Times New Roman" w:cs="Times New Roman"/>
          <w:lang w:val="it-IT" w:eastAsia="ar-SA"/>
        </w:rPr>
      </w:pPr>
      <w:r w:rsidRPr="00864B19">
        <w:rPr>
          <w:rFonts w:ascii="Times New Roman" w:eastAsia="Calibri" w:hAnsi="Times New Roman" w:cs="Times New Roman"/>
          <w:lang w:eastAsia="ar-SA"/>
        </w:rPr>
        <w:t xml:space="preserve">      10.2. </w:t>
      </w:r>
      <w:r w:rsidRPr="00864B19">
        <w:rPr>
          <w:rFonts w:ascii="Times New Roman" w:eastAsia="Calibri" w:hAnsi="Times New Roman" w:cs="Times New Roman"/>
          <w:lang w:val="it-IT" w:eastAsia="ar-SA"/>
        </w:rPr>
        <w:t xml:space="preserve">fiziskas personas vārdu un uzvārdu; </w:t>
      </w:r>
    </w:p>
    <w:p w14:paraId="4F1309CC" w14:textId="77777777" w:rsidR="00864B19" w:rsidRPr="00864B19" w:rsidRDefault="00864B19" w:rsidP="00864B19">
      <w:pPr>
        <w:suppressAutoHyphens/>
        <w:autoSpaceDN w:val="0"/>
        <w:spacing w:after="0" w:line="256" w:lineRule="auto"/>
        <w:ind w:left="22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10.3. adresi.</w:t>
      </w:r>
    </w:p>
    <w:p w14:paraId="286BA75C" w14:textId="77777777" w:rsidR="00864B19" w:rsidRPr="00864B19" w:rsidRDefault="00864B19" w:rsidP="00864B19">
      <w:pPr>
        <w:suppressAutoHyphens/>
        <w:autoSpaceDN w:val="0"/>
        <w:spacing w:after="0" w:line="256" w:lineRule="auto"/>
        <w:ind w:left="227" w:hanging="22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11.  Reģistrētam izsoles dalībniekam izsniedz reģistrācijas kartiņu, kurā ir šādi rekvizīti:</w:t>
      </w:r>
    </w:p>
    <w:p w14:paraId="45003C81" w14:textId="77777777" w:rsidR="00864B19" w:rsidRPr="00864B19" w:rsidRDefault="00864B19" w:rsidP="00864B19">
      <w:pPr>
        <w:autoSpaceDN w:val="0"/>
        <w:spacing w:after="0" w:line="256" w:lineRule="auto"/>
        <w:ind w:left="567"/>
        <w:jc w:val="both"/>
        <w:textAlignment w:val="baseline"/>
        <w:rPr>
          <w:rFonts w:ascii="Times New Roman" w:eastAsia="Calibri" w:hAnsi="Times New Roman" w:cs="Times New Roman"/>
        </w:rPr>
      </w:pPr>
      <w:r w:rsidRPr="00864B19">
        <w:rPr>
          <w:rFonts w:ascii="Times New Roman" w:eastAsia="Calibri" w:hAnsi="Times New Roman" w:cs="Times New Roman"/>
        </w:rPr>
        <w:t>11.1. dalībnieka kārtas numurs;</w:t>
      </w:r>
    </w:p>
    <w:p w14:paraId="351DF0AA" w14:textId="77777777" w:rsidR="00864B19" w:rsidRPr="00864B19" w:rsidRDefault="00864B19" w:rsidP="00864B19">
      <w:pPr>
        <w:autoSpaceDN w:val="0"/>
        <w:spacing w:after="0" w:line="256" w:lineRule="auto"/>
        <w:ind w:left="567" w:hanging="851"/>
        <w:jc w:val="both"/>
        <w:textAlignment w:val="baseline"/>
        <w:rPr>
          <w:rFonts w:ascii="Times New Roman" w:eastAsia="Calibri" w:hAnsi="Times New Roman" w:cs="Times New Roman"/>
        </w:rPr>
      </w:pPr>
      <w:r w:rsidRPr="00864B19">
        <w:rPr>
          <w:rFonts w:ascii="Times New Roman" w:eastAsia="Calibri" w:hAnsi="Times New Roman" w:cs="Times New Roman"/>
        </w:rPr>
        <w:t xml:space="preserve">               11.2. dalībnieka vārds un uzvārds; </w:t>
      </w:r>
    </w:p>
    <w:p w14:paraId="58A66E64" w14:textId="77777777" w:rsidR="00864B19" w:rsidRPr="00864B19" w:rsidRDefault="00864B19" w:rsidP="00864B19">
      <w:pPr>
        <w:autoSpaceDN w:val="0"/>
        <w:spacing w:after="0" w:line="256" w:lineRule="auto"/>
        <w:ind w:left="426" w:hanging="710"/>
        <w:jc w:val="both"/>
        <w:textAlignment w:val="baseline"/>
        <w:rPr>
          <w:rFonts w:ascii="Times New Roman" w:eastAsia="Calibri" w:hAnsi="Times New Roman" w:cs="Times New Roman"/>
        </w:rPr>
      </w:pPr>
      <w:r w:rsidRPr="00864B19">
        <w:rPr>
          <w:rFonts w:ascii="Times New Roman" w:eastAsia="Calibri" w:hAnsi="Times New Roman" w:cs="Times New Roman"/>
          <w:lang w:val="pt-BR"/>
        </w:rPr>
        <w:t xml:space="preserve">               11.3. atzīme par izsoles dalības maksas samaksu;</w:t>
      </w:r>
    </w:p>
    <w:p w14:paraId="03E5DADB" w14:textId="77777777" w:rsidR="00864B19" w:rsidRPr="00864B19" w:rsidRDefault="00864B19" w:rsidP="00864B19">
      <w:pPr>
        <w:autoSpaceDN w:val="0"/>
        <w:spacing w:after="0" w:line="256" w:lineRule="auto"/>
        <w:ind w:left="567" w:hanging="851"/>
        <w:jc w:val="both"/>
        <w:textAlignment w:val="baseline"/>
        <w:rPr>
          <w:rFonts w:ascii="Times New Roman" w:eastAsia="Calibri" w:hAnsi="Times New Roman" w:cs="Times New Roman"/>
        </w:rPr>
      </w:pPr>
      <w:r w:rsidRPr="00864B19">
        <w:rPr>
          <w:rFonts w:ascii="Times New Roman" w:eastAsia="Calibri" w:hAnsi="Times New Roman" w:cs="Times New Roman"/>
        </w:rPr>
        <w:t xml:space="preserve">               11.4. izsoles vieta un laiks;</w:t>
      </w:r>
    </w:p>
    <w:p w14:paraId="2409C5F2" w14:textId="77777777" w:rsidR="00864B19" w:rsidRPr="00864B19" w:rsidRDefault="00864B19" w:rsidP="00864B19">
      <w:pPr>
        <w:autoSpaceDN w:val="0"/>
        <w:spacing w:after="0" w:line="256" w:lineRule="auto"/>
        <w:ind w:left="567" w:hanging="851"/>
        <w:jc w:val="both"/>
        <w:textAlignment w:val="baseline"/>
        <w:rPr>
          <w:rFonts w:ascii="Times New Roman" w:eastAsia="Calibri" w:hAnsi="Times New Roman" w:cs="Times New Roman"/>
          <w:lang w:val="it-IT"/>
        </w:rPr>
      </w:pPr>
      <w:r w:rsidRPr="00864B19">
        <w:rPr>
          <w:rFonts w:ascii="Times New Roman" w:eastAsia="Calibri" w:hAnsi="Times New Roman" w:cs="Times New Roman"/>
          <w:lang w:val="it-IT"/>
        </w:rPr>
        <w:t xml:space="preserve">               11.5. izdošanas datums un reģistratora paraksts.</w:t>
      </w:r>
    </w:p>
    <w:p w14:paraId="25FBAC35" w14:textId="77777777" w:rsidR="00864B19" w:rsidRPr="00864B19" w:rsidRDefault="00864B19" w:rsidP="00864B19">
      <w:pPr>
        <w:tabs>
          <w:tab w:val="left" w:pos="9567"/>
        </w:tabs>
        <w:suppressAutoHyphens/>
        <w:autoSpaceDN w:val="0"/>
        <w:spacing w:after="0" w:line="256" w:lineRule="auto"/>
        <w:jc w:val="both"/>
        <w:textAlignment w:val="baseline"/>
        <w:rPr>
          <w:rFonts w:ascii="Times New Roman" w:eastAsia="Calibri" w:hAnsi="Times New Roman" w:cs="Times New Roman"/>
          <w:lang w:val="it-IT" w:eastAsia="ar-SA"/>
        </w:rPr>
      </w:pPr>
      <w:r w:rsidRPr="00864B19">
        <w:rPr>
          <w:rFonts w:ascii="Times New Roman" w:eastAsia="Calibri" w:hAnsi="Times New Roman" w:cs="Times New Roman"/>
          <w:lang w:val="it-IT" w:eastAsia="ar-SA"/>
        </w:rPr>
        <w:t xml:space="preserve"> 12.  Izsoles dalībniekam nedrīkst būt nodokļu vai nomas maksas  parāds. </w:t>
      </w:r>
    </w:p>
    <w:p w14:paraId="430A382F" w14:textId="77777777" w:rsidR="00864B19" w:rsidRPr="00864B19" w:rsidRDefault="00864B19" w:rsidP="00864B19">
      <w:pPr>
        <w:tabs>
          <w:tab w:val="left" w:pos="9567"/>
        </w:tabs>
        <w:suppressAutoHyphens/>
        <w:autoSpaceDN w:val="0"/>
        <w:spacing w:after="0" w:line="256" w:lineRule="auto"/>
        <w:ind w:left="357" w:hanging="499"/>
        <w:jc w:val="both"/>
        <w:textAlignment w:val="baseline"/>
        <w:rPr>
          <w:rFonts w:ascii="Times New Roman" w:eastAsia="Calibri" w:hAnsi="Times New Roman" w:cs="Times New Roman"/>
          <w:b/>
          <w:bCs/>
          <w:strike/>
          <w:lang w:eastAsia="ar-SA"/>
        </w:rPr>
      </w:pPr>
      <w:r w:rsidRPr="00864B19">
        <w:rPr>
          <w:rFonts w:ascii="Times New Roman" w:eastAsia="Calibri" w:hAnsi="Times New Roman" w:cs="Times New Roman"/>
          <w:lang w:val="it-IT" w:eastAsia="ar-SA"/>
        </w:rPr>
        <w:lastRenderedPageBreak/>
        <w:t xml:space="preserve">    13. Izsoles organizētājs nav tiesīgs līdz izsoles sākumam izpaust jebkādas ziņas par izsoles pretendentiem.     </w:t>
      </w:r>
    </w:p>
    <w:p w14:paraId="7A1A2F20" w14:textId="77777777" w:rsidR="00864B19" w:rsidRPr="00864B19" w:rsidRDefault="00864B19" w:rsidP="00864B19">
      <w:pPr>
        <w:suppressAutoHyphens/>
        <w:autoSpaceDN w:val="0"/>
        <w:spacing w:after="0" w:line="256" w:lineRule="auto"/>
        <w:ind w:left="360"/>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Izsoles procedūra</w:t>
      </w:r>
    </w:p>
    <w:p w14:paraId="598EC679" w14:textId="77777777" w:rsidR="00864B19" w:rsidRPr="00864B19" w:rsidRDefault="00864B19" w:rsidP="00864B19">
      <w:pPr>
        <w:suppressAutoHyphens/>
        <w:autoSpaceDN w:val="0"/>
        <w:spacing w:after="0" w:line="256"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14.  Izsole var notikt, ja uz to ir reģistrējies vismaz  viens izsoles pretendents.</w:t>
      </w:r>
    </w:p>
    <w:p w14:paraId="556106DE" w14:textId="77777777" w:rsidR="00864B19" w:rsidRPr="00864B19" w:rsidRDefault="00864B19" w:rsidP="00864B19">
      <w:pPr>
        <w:suppressAutoHyphens/>
        <w:autoSpaceDN w:val="0"/>
        <w:spacing w:after="0" w:line="256" w:lineRule="auto"/>
        <w:ind w:left="360" w:hanging="360"/>
        <w:jc w:val="both"/>
        <w:textAlignment w:val="baseline"/>
        <w:rPr>
          <w:rFonts w:ascii="Times New Roman" w:eastAsia="Calibri" w:hAnsi="Times New Roman" w:cs="Times New Roman"/>
          <w:strike/>
          <w:lang w:eastAsia="ar-SA"/>
        </w:rPr>
      </w:pPr>
      <w:r w:rsidRPr="00864B19">
        <w:rPr>
          <w:rFonts w:ascii="Times New Roman" w:eastAsia="Calibri" w:hAnsi="Times New Roman" w:cs="Times New Roman"/>
          <w:lang w:eastAsia="ar-SA"/>
        </w:rPr>
        <w:t xml:space="preserve"> 15. Atklājot izsoli pretendents uzrāda reģistrācijas kartiņu.</w:t>
      </w:r>
    </w:p>
    <w:p w14:paraId="0651569B" w14:textId="77777777" w:rsidR="00864B19" w:rsidRPr="00864B19" w:rsidRDefault="00864B19" w:rsidP="00864B19">
      <w:pPr>
        <w:suppressAutoHyphens/>
        <w:autoSpaceDN w:val="0"/>
        <w:spacing w:after="0" w:line="256"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16. Dalībniekiem, kuri nav ieradušies uz izsoli, samaksātā dalības maksa un drošības nauda netiek atmaksāta.</w:t>
      </w:r>
    </w:p>
    <w:p w14:paraId="7974379F" w14:textId="77777777" w:rsidR="00864B19" w:rsidRPr="00864B19" w:rsidRDefault="00864B19" w:rsidP="00864B19">
      <w:pPr>
        <w:suppressAutoHyphens/>
        <w:autoSpaceDN w:val="0"/>
        <w:spacing w:after="0" w:line="256"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17. Ja noteiktajā laikā uz izsoli ierodas tikai viens no vairākiem reģistrētiem dalībniekiem, tad izsoles vadītājs izsoli atliek uz vienu stundu. </w:t>
      </w:r>
    </w:p>
    <w:p w14:paraId="7A86BB41" w14:textId="77777777" w:rsidR="00864B19" w:rsidRPr="00864B19" w:rsidRDefault="00864B19" w:rsidP="00864B19">
      <w:pPr>
        <w:suppressAutoHyphens/>
        <w:autoSpaceDN w:val="0"/>
        <w:spacing w:after="0" w:line="256"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18. Izsoles gaita tiek protokolēta. </w:t>
      </w:r>
    </w:p>
    <w:p w14:paraId="1DCAAD6B" w14:textId="77777777" w:rsidR="00864B19" w:rsidRPr="00864B19" w:rsidRDefault="00864B19" w:rsidP="00864B19">
      <w:pPr>
        <w:suppressAutoHyphens/>
        <w:autoSpaceDN w:val="0"/>
        <w:spacing w:after="0" w:line="256" w:lineRule="auto"/>
        <w:ind w:left="360" w:hanging="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19. Izsoles norise:</w:t>
      </w:r>
    </w:p>
    <w:p w14:paraId="036B9EA4" w14:textId="77777777" w:rsidR="00864B19" w:rsidRPr="00864B19" w:rsidRDefault="00864B19" w:rsidP="00864B19">
      <w:pPr>
        <w:suppressAutoHyphens/>
        <w:autoSpaceDN w:val="0"/>
        <w:spacing w:after="0" w:line="256" w:lineRule="auto"/>
        <w:ind w:left="1134"/>
        <w:jc w:val="both"/>
        <w:textAlignment w:val="baseline"/>
        <w:rPr>
          <w:rFonts w:ascii="Times New Roman" w:eastAsia="Calibri" w:hAnsi="Times New Roman" w:cs="Times New Roman"/>
          <w:strike/>
          <w:lang w:eastAsia="ar-SA"/>
        </w:rPr>
      </w:pPr>
      <w:r w:rsidRPr="00864B19">
        <w:rPr>
          <w:rFonts w:ascii="Times New Roman" w:eastAsia="Calibri" w:hAnsi="Times New Roman" w:cs="Times New Roman"/>
          <w:lang w:eastAsia="ar-SA"/>
        </w:rPr>
        <w:t xml:space="preserve">19.1. Izsoles vadītājs, atklājot izsoli, raksturo izsoles objektu, paziņo izsoles objekta nomas maksas sākumcenu, kompensējamo sertificēta vērtētāja atlīdzības summu, kas attiecināma uz objektu, kā arī izsoles soli. </w:t>
      </w:r>
    </w:p>
    <w:p w14:paraId="52B1B8F7" w14:textId="77777777" w:rsidR="00864B19" w:rsidRPr="00864B19" w:rsidRDefault="00864B19" w:rsidP="00864B19">
      <w:pPr>
        <w:suppressAutoHyphens/>
        <w:autoSpaceDN w:val="0"/>
        <w:spacing w:after="0" w:line="256"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19.2. Dalībniekiem solīšana atļauta tikai pa vienam izsoles solim.</w:t>
      </w:r>
    </w:p>
    <w:p w14:paraId="0711CF33" w14:textId="77777777" w:rsidR="00864B19" w:rsidRPr="00864B19" w:rsidRDefault="00864B19" w:rsidP="00864B19">
      <w:pPr>
        <w:suppressAutoHyphens/>
        <w:autoSpaceDN w:val="0"/>
        <w:spacing w:after="0" w:line="256"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19.3. Izsoles objekta nomas maksas sākumcena ir 0,50 EUR/</w:t>
      </w:r>
      <w:r w:rsidRPr="00864B19">
        <w:rPr>
          <w:rFonts w:ascii="Times New Roman" w:eastAsia="Times New Roman" w:hAnsi="Times New Roman" w:cs="Times New Roman"/>
          <w:bCs/>
          <w:lang w:eastAsia="lv-LV"/>
        </w:rPr>
        <w:t xml:space="preserve"> m</w:t>
      </w:r>
      <w:r w:rsidRPr="00864B19">
        <w:rPr>
          <w:rFonts w:ascii="Times New Roman" w:eastAsia="Times New Roman" w:hAnsi="Times New Roman" w:cs="Times New Roman"/>
          <w:bCs/>
          <w:vertAlign w:val="superscript"/>
          <w:lang w:eastAsia="lv-LV"/>
        </w:rPr>
        <w:t>2</w:t>
      </w:r>
      <w:r w:rsidRPr="00864B19">
        <w:rPr>
          <w:rFonts w:ascii="Times New Roman" w:eastAsia="Calibri" w:hAnsi="Times New Roman" w:cs="Times New Roman"/>
        </w:rPr>
        <w:t>, kas sastāda 15,5</w:t>
      </w:r>
      <w:r w:rsidRPr="00864B19">
        <w:rPr>
          <w:rFonts w:ascii="Times New Roman" w:eastAsia="Times New Roman" w:hAnsi="Times New Roman" w:cs="Times New Roman"/>
          <w:lang w:eastAsia="lv-LV"/>
        </w:rPr>
        <w:t xml:space="preserve"> EUR </w:t>
      </w:r>
      <w:r w:rsidRPr="00864B19">
        <w:rPr>
          <w:rFonts w:ascii="Times New Roman" w:eastAsia="Calibri" w:hAnsi="Times New Roman" w:cs="Times New Roman"/>
          <w:lang w:eastAsia="ar-SA"/>
        </w:rPr>
        <w:t xml:space="preserve">( piecpadsmit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i/>
          <w:lang w:eastAsia="ar-SA"/>
        </w:rPr>
        <w:t xml:space="preserve"> </w:t>
      </w:r>
      <w:r w:rsidRPr="00864B19">
        <w:rPr>
          <w:rFonts w:ascii="Times New Roman" w:eastAsia="Calibri" w:hAnsi="Times New Roman" w:cs="Times New Roman"/>
          <w:iCs/>
          <w:lang w:eastAsia="ar-SA"/>
        </w:rPr>
        <w:t>50 centi)</w:t>
      </w:r>
      <w:r w:rsidRPr="00864B19">
        <w:rPr>
          <w:rFonts w:ascii="Times New Roman" w:eastAsia="Calibri" w:hAnsi="Times New Roman" w:cs="Times New Roman"/>
          <w:lang w:eastAsia="ar-SA"/>
        </w:rPr>
        <w:t xml:space="preserve"> mēnesī. </w:t>
      </w:r>
    </w:p>
    <w:p w14:paraId="5146877B" w14:textId="77777777" w:rsidR="00864B19" w:rsidRPr="00864B19" w:rsidRDefault="00864B19" w:rsidP="00864B19">
      <w:pPr>
        <w:suppressAutoHyphens/>
        <w:autoSpaceDN w:val="0"/>
        <w:spacing w:after="0" w:line="256"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19.4. Izsoles solis  ir 1 EUR (viens </w:t>
      </w:r>
      <w:proofErr w:type="spellStart"/>
      <w:r w:rsidRPr="00864B19">
        <w:rPr>
          <w:rFonts w:ascii="Times New Roman" w:eastAsia="Calibri" w:hAnsi="Times New Roman" w:cs="Times New Roman"/>
          <w:i/>
          <w:lang w:eastAsia="ar-SA"/>
        </w:rPr>
        <w:t>euro</w:t>
      </w:r>
      <w:proofErr w:type="spellEnd"/>
      <w:r w:rsidRPr="00864B19">
        <w:rPr>
          <w:rFonts w:ascii="Times New Roman" w:eastAsia="Calibri" w:hAnsi="Times New Roman" w:cs="Times New Roman"/>
          <w:lang w:eastAsia="ar-SA"/>
        </w:rPr>
        <w:t xml:space="preserve">). </w:t>
      </w:r>
    </w:p>
    <w:p w14:paraId="19C85D1E" w14:textId="77777777" w:rsidR="00864B19" w:rsidRPr="00864B19" w:rsidRDefault="00864B19" w:rsidP="00864B19">
      <w:pPr>
        <w:suppressAutoHyphens/>
        <w:autoSpaceDN w:val="0"/>
        <w:spacing w:after="0" w:line="256"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19.5. Izsoles sākumā izsoles vadītājs lūdz izsoles dalībniekus apstiprināt gatavību iegūt izsoles objekta nomas tiesības par izsoles sākumcenu.</w:t>
      </w:r>
    </w:p>
    <w:p w14:paraId="36A8FCCC" w14:textId="77777777" w:rsidR="00864B19" w:rsidRPr="00864B19" w:rsidRDefault="00864B19" w:rsidP="00864B19">
      <w:pPr>
        <w:suppressAutoHyphens/>
        <w:autoSpaceDN w:val="0"/>
        <w:spacing w:after="0" w:line="257"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19.6. Izsoles dalībnieki solīšanas procesā paceļ 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0BF70118" w14:textId="77777777" w:rsidR="00864B19" w:rsidRPr="00864B19" w:rsidRDefault="00864B19" w:rsidP="00864B19">
      <w:pPr>
        <w:tabs>
          <w:tab w:val="left" w:pos="6480"/>
        </w:tabs>
        <w:suppressAutoHyphens/>
        <w:autoSpaceDN w:val="0"/>
        <w:spacing w:after="0" w:line="256"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19.7. Ja vairāki dalībnieki vienlaicīgi pacēluši solīšanas kartes, nosolot cenu, tad izsoles vadītājs nosaka izsoles uzvarētāju ar izlozes palīdzību, gadījumā, ja nākošajā solī nesola neviens dalībnieks.</w:t>
      </w:r>
    </w:p>
    <w:p w14:paraId="1DF1A72D" w14:textId="77777777" w:rsidR="00864B19" w:rsidRPr="00864B19" w:rsidRDefault="00864B19" w:rsidP="00864B19">
      <w:pPr>
        <w:tabs>
          <w:tab w:val="left" w:pos="6480"/>
        </w:tabs>
        <w:suppressAutoHyphens/>
        <w:autoSpaceDN w:val="0"/>
        <w:spacing w:after="0" w:line="240"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19.8. Ja uz izsoli ir ieradies tikai viens dalībnieks, tad viņš atzīstams par izsoles uzvarētāju, ja ir solījis vismaz vienu soli.</w:t>
      </w:r>
    </w:p>
    <w:p w14:paraId="5AA71854" w14:textId="77777777" w:rsidR="00864B19" w:rsidRPr="00864B19" w:rsidRDefault="00864B19" w:rsidP="00864B19">
      <w:pPr>
        <w:tabs>
          <w:tab w:val="left" w:pos="6480"/>
        </w:tabs>
        <w:suppressAutoHyphens/>
        <w:autoSpaceDN w:val="0"/>
        <w:spacing w:line="256" w:lineRule="auto"/>
        <w:ind w:left="1134"/>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19.9. Dalībnieka personas dati un nosolītā cena tiek ierakstīta protokolā.</w:t>
      </w:r>
    </w:p>
    <w:p w14:paraId="575D2415" w14:textId="77777777" w:rsidR="00864B19" w:rsidRPr="00864B19" w:rsidRDefault="00864B19" w:rsidP="00864B19">
      <w:pPr>
        <w:tabs>
          <w:tab w:val="left" w:pos="0"/>
        </w:tabs>
        <w:suppressAutoHyphens/>
        <w:autoSpaceDN w:val="0"/>
        <w:spacing w:after="0" w:line="256" w:lineRule="auto"/>
        <w:ind w:left="360"/>
        <w:jc w:val="center"/>
        <w:textAlignment w:val="baseline"/>
        <w:rPr>
          <w:rFonts w:ascii="Times New Roman" w:eastAsia="Calibri" w:hAnsi="Times New Roman" w:cs="Times New Roman"/>
          <w:b/>
          <w:lang w:eastAsia="ar-SA"/>
        </w:rPr>
      </w:pPr>
      <w:r w:rsidRPr="00864B19">
        <w:rPr>
          <w:rFonts w:ascii="Times New Roman" w:eastAsia="Calibri" w:hAnsi="Times New Roman" w:cs="Times New Roman"/>
          <w:b/>
          <w:lang w:eastAsia="ar-SA"/>
        </w:rPr>
        <w:t>Norēķins par nosolīto nomas tiesību</w:t>
      </w:r>
    </w:p>
    <w:p w14:paraId="2B3E241B" w14:textId="77777777" w:rsidR="00864B19" w:rsidRPr="00864B19" w:rsidRDefault="00864B19" w:rsidP="00864B19">
      <w:pPr>
        <w:tabs>
          <w:tab w:val="left" w:pos="0"/>
        </w:tabs>
        <w:suppressAutoHyphens/>
        <w:autoSpaceDN w:val="0"/>
        <w:spacing w:after="0" w:line="256"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20. Izsoles uzvarētājam, kas nosolījis nomas tiesību, 10 dienu laikā pēc izsoles jāsamaksā vienreizējais maksājums par objekta novērtējumu un jānoslēdz telpu nomas līgums. </w:t>
      </w:r>
    </w:p>
    <w:p w14:paraId="09FBD78F" w14:textId="77777777" w:rsidR="00864B19" w:rsidRPr="00864B19" w:rsidRDefault="00864B19" w:rsidP="00864B19">
      <w:pPr>
        <w:suppressAutoHyphens/>
        <w:autoSpaceDN w:val="0"/>
        <w:spacing w:after="0" w:line="256"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21. Iemaksātā drošības nauda tiek ieskaitīta nomas maksā.</w:t>
      </w:r>
    </w:p>
    <w:p w14:paraId="1D8941D2" w14:textId="77777777" w:rsidR="00864B19" w:rsidRPr="00864B19" w:rsidRDefault="00864B19" w:rsidP="00864B19">
      <w:pPr>
        <w:suppressAutoHyphens/>
        <w:autoSpaceDN w:val="0"/>
        <w:spacing w:after="0" w:line="256"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22. Ja izsoles uzvarētājs 20.punktā norādītajā termiņā nav parakstījis telpu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35AEE9F6" w14:textId="77777777" w:rsidR="00864B19" w:rsidRPr="00864B19" w:rsidRDefault="00864B19" w:rsidP="00864B19">
      <w:pPr>
        <w:suppressAutoHyphens/>
        <w:autoSpaceDN w:val="0"/>
        <w:spacing w:after="0" w:line="256"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23. Izsoles dalībniekam, kas nav nosolījis objekta nomas tiesību, drošības nauda tiek atmaksāta.</w:t>
      </w:r>
    </w:p>
    <w:p w14:paraId="12523F96" w14:textId="77777777" w:rsidR="00864B19" w:rsidRPr="00864B19" w:rsidRDefault="00864B19" w:rsidP="00864B19">
      <w:pPr>
        <w:suppressAutoHyphens/>
        <w:autoSpaceDN w:val="0"/>
        <w:spacing w:after="0" w:line="256" w:lineRule="auto"/>
        <w:ind w:left="360"/>
        <w:jc w:val="center"/>
        <w:textAlignment w:val="baseline"/>
        <w:rPr>
          <w:rFonts w:ascii="Times New Roman" w:eastAsia="Calibri" w:hAnsi="Times New Roman" w:cs="Times New Roman"/>
          <w:b/>
          <w:bCs/>
          <w:lang w:eastAsia="ar-SA"/>
        </w:rPr>
      </w:pPr>
      <w:r w:rsidRPr="00864B19">
        <w:rPr>
          <w:rFonts w:ascii="Times New Roman" w:eastAsia="Calibri" w:hAnsi="Times New Roman" w:cs="Times New Roman"/>
          <w:b/>
          <w:bCs/>
          <w:lang w:eastAsia="ar-SA"/>
        </w:rPr>
        <w:t>Izsoles rezultātu apstiprināšana</w:t>
      </w:r>
    </w:p>
    <w:p w14:paraId="785E2053" w14:textId="77777777" w:rsidR="00864B19" w:rsidRPr="00864B19" w:rsidRDefault="00864B19" w:rsidP="00864B19">
      <w:pPr>
        <w:suppressAutoHyphens/>
        <w:autoSpaceDN w:val="0"/>
        <w:spacing w:after="0" w:line="256" w:lineRule="auto"/>
        <w:ind w:left="360"/>
        <w:jc w:val="both"/>
        <w:textAlignment w:val="baseline"/>
        <w:rPr>
          <w:rFonts w:ascii="Times New Roman" w:eastAsia="Calibri" w:hAnsi="Times New Roman" w:cs="Times New Roman"/>
          <w:b/>
          <w:lang w:val="pt-BR" w:eastAsia="ar-SA"/>
        </w:rPr>
      </w:pPr>
      <w:r w:rsidRPr="00864B19">
        <w:rPr>
          <w:rFonts w:ascii="Times New Roman" w:eastAsia="Calibri" w:hAnsi="Times New Roman" w:cs="Times New Roman"/>
          <w:lang w:eastAsia="ar-SA"/>
        </w:rPr>
        <w:t>24. Izsoles rezultātu apstiprina Dobeles novada pašvaldības Nekustamo īpašumu iznomāšanas komisija.</w:t>
      </w:r>
    </w:p>
    <w:p w14:paraId="4E0B1141" w14:textId="77777777" w:rsidR="00864B19" w:rsidRPr="00864B19" w:rsidRDefault="00864B19" w:rsidP="00864B19">
      <w:pPr>
        <w:suppressAutoHyphens/>
        <w:autoSpaceDN w:val="0"/>
        <w:spacing w:after="0" w:line="256" w:lineRule="auto"/>
        <w:ind w:left="360"/>
        <w:jc w:val="center"/>
        <w:textAlignment w:val="baseline"/>
        <w:rPr>
          <w:rFonts w:ascii="Times New Roman" w:eastAsia="Calibri" w:hAnsi="Times New Roman" w:cs="Times New Roman"/>
          <w:b/>
          <w:lang w:val="pt-BR" w:eastAsia="ar-SA"/>
        </w:rPr>
      </w:pPr>
      <w:r w:rsidRPr="00864B19">
        <w:rPr>
          <w:rFonts w:ascii="Times New Roman" w:eastAsia="Calibri" w:hAnsi="Times New Roman" w:cs="Times New Roman"/>
          <w:b/>
          <w:lang w:val="pt-BR" w:eastAsia="ar-SA"/>
        </w:rPr>
        <w:t>Nenotikušas izsoles un spēkā neesošas izsoles</w:t>
      </w:r>
    </w:p>
    <w:p w14:paraId="19A1C342" w14:textId="77777777" w:rsidR="00864B19" w:rsidRPr="00864B19" w:rsidRDefault="00864B19" w:rsidP="00864B19">
      <w:pPr>
        <w:suppressAutoHyphens/>
        <w:autoSpaceDN w:val="0"/>
        <w:spacing w:after="0" w:line="256" w:lineRule="auto"/>
        <w:ind w:left="360"/>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25. Izsole uzskatāma par nenotikušu:</w:t>
      </w:r>
    </w:p>
    <w:p w14:paraId="6DCC69E1" w14:textId="77777777" w:rsidR="00864B19" w:rsidRPr="00864B19" w:rsidRDefault="00864B19" w:rsidP="00864B19">
      <w:pPr>
        <w:suppressAutoHyphens/>
        <w:autoSpaceDN w:val="0"/>
        <w:spacing w:after="0" w:line="256" w:lineRule="auto"/>
        <w:ind w:left="851" w:hanging="567"/>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25.1. Ja informācija par izsoli nav bijusi publicēta normatīvajos aktos noteiktajā kārtībā  vai ja izsole tikusi izziņota, pārkāpjot šos noteikumus;</w:t>
      </w:r>
    </w:p>
    <w:p w14:paraId="5606D1B3" w14:textId="77777777" w:rsidR="00864B19" w:rsidRPr="00864B19" w:rsidRDefault="00864B19" w:rsidP="00864B19">
      <w:pPr>
        <w:suppressAutoHyphens/>
        <w:autoSpaceDN w:val="0"/>
        <w:spacing w:after="0" w:line="256" w:lineRule="auto"/>
        <w:ind w:left="851" w:hanging="283"/>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25.2. Ja tiek noskaidrots, ka nepamatoti noraidīta dalībnieka piedalīšanās izsolē vai  nepamatoti vai kļūdaini noraidīts kāds </w:t>
      </w:r>
      <w:proofErr w:type="spellStart"/>
      <w:r w:rsidRPr="00864B19">
        <w:rPr>
          <w:rFonts w:ascii="Times New Roman" w:eastAsia="Calibri" w:hAnsi="Times New Roman" w:cs="Times New Roman"/>
          <w:lang w:eastAsia="ar-SA"/>
        </w:rPr>
        <w:t>pārsolījums</w:t>
      </w:r>
      <w:proofErr w:type="spellEnd"/>
      <w:r w:rsidRPr="00864B19">
        <w:rPr>
          <w:rFonts w:ascii="Times New Roman" w:eastAsia="Calibri" w:hAnsi="Times New Roman" w:cs="Times New Roman"/>
          <w:lang w:eastAsia="ar-SA"/>
        </w:rPr>
        <w:t>;</w:t>
      </w:r>
    </w:p>
    <w:p w14:paraId="5EA7AEB2" w14:textId="77777777" w:rsidR="00864B19" w:rsidRPr="00864B19" w:rsidRDefault="00864B19" w:rsidP="00864B19">
      <w:pPr>
        <w:suppressAutoHyphens/>
        <w:autoSpaceDN w:val="0"/>
        <w:spacing w:after="0" w:line="256" w:lineRule="auto"/>
        <w:ind w:left="1134" w:hanging="283"/>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25.3. Ja tiek konstatēts, ka bijusi noruna atturēt dalībnieku no piedalīšanās izsolē;</w:t>
      </w:r>
    </w:p>
    <w:p w14:paraId="61E5C75E" w14:textId="77777777" w:rsidR="00864B19" w:rsidRPr="00864B19" w:rsidRDefault="00864B19" w:rsidP="00864B19">
      <w:pPr>
        <w:suppressAutoHyphens/>
        <w:autoSpaceDN w:val="0"/>
        <w:spacing w:after="0" w:line="256" w:lineRule="auto"/>
        <w:ind w:left="851"/>
        <w:jc w:val="both"/>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25.4. Ja dalībnieku reģistrācija un izsole notiek citā vietā un laikā, nekā rakstīts reģistrācijas apliecībā un izsoles noteikumos.</w:t>
      </w:r>
    </w:p>
    <w:p w14:paraId="471E3FC8" w14:textId="77777777" w:rsidR="00864B19" w:rsidRPr="00864B19" w:rsidRDefault="00864B19" w:rsidP="00864B19">
      <w:pPr>
        <w:tabs>
          <w:tab w:val="left" w:pos="9240"/>
        </w:tabs>
        <w:suppressAutoHyphens/>
        <w:autoSpaceDN w:val="0"/>
        <w:spacing w:after="120" w:line="240" w:lineRule="auto"/>
        <w:ind w:left="851" w:right="113" w:hanging="993"/>
        <w:textAlignment w:val="baseline"/>
        <w:rPr>
          <w:rFonts w:ascii="Times New Roman" w:eastAsia="Calibri" w:hAnsi="Times New Roman" w:cs="Times New Roman"/>
          <w:lang w:eastAsia="ar-SA"/>
        </w:rPr>
      </w:pPr>
      <w:r w:rsidRPr="00864B19">
        <w:rPr>
          <w:rFonts w:ascii="Times New Roman" w:eastAsia="Calibri" w:hAnsi="Times New Roman" w:cs="Times New Roman"/>
          <w:lang w:eastAsia="ar-SA"/>
        </w:rPr>
        <w:t xml:space="preserve">        26. Lēmumu par izsoles atzīšanu par nenotikušu pieņem izsoles organizētājs. Izsoles organizētājs   nedēļas laikā paziņo par to reģistrētajiem izsoles dalībniekiem</w:t>
      </w:r>
    </w:p>
    <w:p w14:paraId="6E81C54D" w14:textId="77777777" w:rsidR="00864B19" w:rsidRPr="00864B19" w:rsidRDefault="00864B19" w:rsidP="00864B19">
      <w:pPr>
        <w:tabs>
          <w:tab w:val="left" w:pos="9240"/>
        </w:tabs>
        <w:suppressAutoHyphens/>
        <w:autoSpaceDN w:val="0"/>
        <w:spacing w:after="120" w:line="240" w:lineRule="auto"/>
        <w:ind w:right="113"/>
        <w:textAlignment w:val="baseline"/>
        <w:rPr>
          <w:rFonts w:ascii="Times New Roman" w:eastAsia="Times New Roman" w:hAnsi="Times New Roman" w:cs="Times New Roman"/>
          <w:b/>
          <w:sz w:val="24"/>
          <w:szCs w:val="20"/>
          <w:lang w:eastAsia="lv-LV"/>
        </w:rPr>
      </w:pPr>
    </w:p>
    <w:p w14:paraId="037B1F86" w14:textId="77777777" w:rsidR="00864B19" w:rsidRPr="00864B19" w:rsidRDefault="00864B19" w:rsidP="00864B19">
      <w:pPr>
        <w:tabs>
          <w:tab w:val="left" w:pos="9240"/>
        </w:tabs>
        <w:suppressAutoHyphens/>
        <w:autoSpaceDN w:val="0"/>
        <w:spacing w:after="120" w:line="240" w:lineRule="auto"/>
        <w:ind w:right="113"/>
        <w:textAlignment w:val="baseline"/>
        <w:rPr>
          <w:rFonts w:ascii="Times New Roman" w:eastAsia="Times New Roman" w:hAnsi="Times New Roman" w:cs="Times New Roman"/>
          <w:b/>
          <w:sz w:val="24"/>
          <w:szCs w:val="20"/>
          <w:lang w:eastAsia="lv-LV"/>
        </w:rPr>
      </w:pPr>
    </w:p>
    <w:p w14:paraId="25751798" w14:textId="77777777" w:rsidR="00864B19" w:rsidRPr="00864B19" w:rsidRDefault="00864B19" w:rsidP="00864B19">
      <w:pPr>
        <w:tabs>
          <w:tab w:val="left" w:pos="9240"/>
        </w:tabs>
        <w:suppressAutoHyphens/>
        <w:autoSpaceDN w:val="0"/>
        <w:spacing w:after="120" w:line="240" w:lineRule="auto"/>
        <w:ind w:right="113"/>
        <w:textAlignment w:val="baseline"/>
        <w:rPr>
          <w:rFonts w:ascii="Times New Roman" w:eastAsia="Times New Roman" w:hAnsi="Times New Roman" w:cs="Times New Roman"/>
          <w:b/>
          <w:sz w:val="24"/>
          <w:szCs w:val="20"/>
          <w:lang w:eastAsia="lv-LV"/>
        </w:rPr>
      </w:pPr>
    </w:p>
    <w:p w14:paraId="1816F9BD"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b/>
          <w:lang w:val="pt-BR" w:eastAsia="ar-SA"/>
        </w:rPr>
      </w:pPr>
      <w:r w:rsidRPr="00864B19">
        <w:rPr>
          <w:rFonts w:ascii="Times New Roman" w:eastAsia="Times New Roman" w:hAnsi="Times New Roman" w:cs="Times New Roman"/>
          <w:b/>
          <w:lang w:val="pt-BR" w:eastAsia="ar-SA"/>
        </w:rPr>
        <w:t>Pielikums Nr.6</w:t>
      </w:r>
    </w:p>
    <w:p w14:paraId="44778121"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lang w:val="pt-BR" w:eastAsia="ar-SA"/>
        </w:rPr>
      </w:pPr>
      <w:r w:rsidRPr="00864B19">
        <w:rPr>
          <w:rFonts w:ascii="Times New Roman" w:eastAsia="Times New Roman" w:hAnsi="Times New Roman" w:cs="Times New Roman"/>
          <w:lang w:val="pt-BR" w:eastAsia="ar-SA"/>
        </w:rPr>
        <w:t xml:space="preserve">08.04.2021. Dobeles novada pašvaldības </w:t>
      </w:r>
    </w:p>
    <w:p w14:paraId="37A1B50B"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lang w:val="pt-BR" w:eastAsia="ar-SA"/>
        </w:rPr>
      </w:pPr>
      <w:r w:rsidRPr="00864B19">
        <w:rPr>
          <w:rFonts w:ascii="Times New Roman" w:eastAsia="Times New Roman" w:hAnsi="Times New Roman" w:cs="Times New Roman"/>
          <w:lang w:val="pt-BR" w:eastAsia="ar-SA"/>
        </w:rPr>
        <w:t xml:space="preserve">Nekustamo īpašumu iznomāšanas komisijas </w:t>
      </w:r>
    </w:p>
    <w:p w14:paraId="51AB299B" w14:textId="77777777" w:rsidR="00864B19" w:rsidRPr="00864B19" w:rsidRDefault="00864B19" w:rsidP="00864B19">
      <w:pPr>
        <w:suppressAutoHyphens/>
        <w:overflowPunct w:val="0"/>
        <w:autoSpaceDE w:val="0"/>
        <w:spacing w:after="0" w:line="240" w:lineRule="auto"/>
        <w:jc w:val="right"/>
        <w:textAlignment w:val="baseline"/>
        <w:rPr>
          <w:rFonts w:ascii="Times New Roman" w:eastAsia="Times New Roman" w:hAnsi="Times New Roman" w:cs="Times New Roman"/>
          <w:b/>
          <w:lang w:val="pt-BR" w:eastAsia="ar-SA"/>
        </w:rPr>
      </w:pPr>
      <w:r w:rsidRPr="00864B19">
        <w:rPr>
          <w:rFonts w:ascii="Times New Roman" w:eastAsia="Times New Roman" w:hAnsi="Times New Roman" w:cs="Times New Roman"/>
          <w:lang w:val="pt-BR" w:eastAsia="ar-SA"/>
        </w:rPr>
        <w:t>lēmumam  Nr. 1.18./6-2021-9</w:t>
      </w:r>
    </w:p>
    <w:p w14:paraId="2E680B82" w14:textId="77777777" w:rsidR="00864B19" w:rsidRPr="00864B19" w:rsidRDefault="00864B19" w:rsidP="00864B19">
      <w:pPr>
        <w:overflowPunct w:val="0"/>
        <w:autoSpaceDE w:val="0"/>
        <w:autoSpaceDN w:val="0"/>
        <w:adjustRightInd w:val="0"/>
        <w:spacing w:after="0" w:line="240" w:lineRule="auto"/>
        <w:ind w:right="-382"/>
        <w:jc w:val="right"/>
        <w:textAlignment w:val="baseline"/>
        <w:rPr>
          <w:rFonts w:ascii="Times New Roman" w:eastAsia="Times New Roman" w:hAnsi="Times New Roman" w:cs="Times New Roman"/>
          <w:b/>
          <w:lang w:eastAsia="lv-LV"/>
        </w:rPr>
      </w:pPr>
    </w:p>
    <w:p w14:paraId="688E38CA" w14:textId="77777777" w:rsidR="00864B19" w:rsidRPr="00864B19" w:rsidRDefault="00864B19" w:rsidP="00864B1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lv-LV"/>
        </w:rPr>
      </w:pPr>
      <w:r w:rsidRPr="00864B19">
        <w:rPr>
          <w:rFonts w:ascii="Times New Roman" w:eastAsia="Times New Roman" w:hAnsi="Times New Roman" w:cs="Times New Roman"/>
          <w:b/>
          <w:lang w:eastAsia="lv-LV"/>
        </w:rPr>
        <w:t xml:space="preserve">PAZIŅOJUMS </w:t>
      </w:r>
    </w:p>
    <w:p w14:paraId="332590EC" w14:textId="77777777" w:rsidR="00864B19" w:rsidRPr="00864B19" w:rsidRDefault="00864B19" w:rsidP="00864B19">
      <w:pPr>
        <w:overflowPunct w:val="0"/>
        <w:autoSpaceDE w:val="0"/>
        <w:autoSpaceDN w:val="0"/>
        <w:adjustRightInd w:val="0"/>
        <w:spacing w:after="120" w:line="240" w:lineRule="auto"/>
        <w:jc w:val="center"/>
        <w:textAlignment w:val="baseline"/>
        <w:rPr>
          <w:rFonts w:ascii="Times New Roman" w:eastAsia="Times New Roman" w:hAnsi="Times New Roman" w:cs="Times New Roman"/>
          <w:b/>
          <w:lang w:eastAsia="lv-LV"/>
        </w:rPr>
      </w:pPr>
      <w:r w:rsidRPr="00864B19">
        <w:rPr>
          <w:rFonts w:ascii="Times New Roman" w:eastAsia="Times New Roman" w:hAnsi="Times New Roman" w:cs="Times New Roman"/>
          <w:b/>
          <w:lang w:eastAsia="lv-LV"/>
        </w:rPr>
        <w:t>„PAR NEKUSTAMĀ ĪPAŠUMA NOMAS MAKSAS IZSOLI”</w:t>
      </w:r>
    </w:p>
    <w:tbl>
      <w:tblPr>
        <w:tblW w:w="9786" w:type="dxa"/>
        <w:tblLook w:val="01E0" w:firstRow="1" w:lastRow="1" w:firstColumn="1" w:lastColumn="1" w:noHBand="0" w:noVBand="0"/>
      </w:tblPr>
      <w:tblGrid>
        <w:gridCol w:w="9564"/>
        <w:gridCol w:w="222"/>
      </w:tblGrid>
      <w:tr w:rsidR="00864B19" w:rsidRPr="00864B19" w14:paraId="4EA11209" w14:textId="77777777" w:rsidTr="005E7D78">
        <w:tc>
          <w:tcPr>
            <w:tcW w:w="9564" w:type="dxa"/>
          </w:tcPr>
          <w:tbl>
            <w:tblPr>
              <w:tblW w:w="9240" w:type="dxa"/>
              <w:tblInd w:w="108" w:type="dxa"/>
              <w:tblLook w:val="01E0" w:firstRow="1" w:lastRow="1" w:firstColumn="1" w:lastColumn="1" w:noHBand="0" w:noVBand="0"/>
            </w:tblPr>
            <w:tblGrid>
              <w:gridCol w:w="5400"/>
              <w:gridCol w:w="3840"/>
            </w:tblGrid>
            <w:tr w:rsidR="00864B19" w:rsidRPr="00864B19" w14:paraId="76478D42" w14:textId="77777777" w:rsidTr="005E7D78">
              <w:tc>
                <w:tcPr>
                  <w:tcW w:w="5400" w:type="dxa"/>
                  <w:shd w:val="clear" w:color="auto" w:fill="auto"/>
                  <w:hideMark/>
                </w:tcPr>
                <w:p w14:paraId="43358B05"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highlight w:val="yellow"/>
                      <w:lang w:eastAsia="lv-LV"/>
                    </w:rPr>
                  </w:pPr>
                  <w:r w:rsidRPr="00864B19">
                    <w:rPr>
                      <w:rFonts w:ascii="Times New Roman" w:eastAsia="Times New Roman" w:hAnsi="Times New Roman" w:cs="Times New Roman"/>
                      <w:lang w:eastAsia="lv-LV"/>
                    </w:rPr>
                    <w:t>Paziņojuma publicēšanas datums: 08.04.2021.</w:t>
                  </w:r>
                </w:p>
              </w:tc>
              <w:tc>
                <w:tcPr>
                  <w:tcW w:w="3840" w:type="dxa"/>
                </w:tcPr>
                <w:p w14:paraId="78231E1F" w14:textId="77777777" w:rsidR="00864B19" w:rsidRPr="00864B19" w:rsidRDefault="00864B19" w:rsidP="00864B19">
                  <w:pPr>
                    <w:overflowPunct w:val="0"/>
                    <w:autoSpaceDE w:val="0"/>
                    <w:autoSpaceDN w:val="0"/>
                    <w:adjustRightInd w:val="0"/>
                    <w:spacing w:after="0" w:line="240" w:lineRule="auto"/>
                    <w:ind w:right="217"/>
                    <w:jc w:val="right"/>
                    <w:textAlignment w:val="baseline"/>
                    <w:rPr>
                      <w:rFonts w:ascii="Times New Roman" w:eastAsia="Times New Roman" w:hAnsi="Times New Roman" w:cs="Times New Roman"/>
                      <w:b/>
                      <w:lang w:eastAsia="lv-LV"/>
                    </w:rPr>
                  </w:pPr>
                </w:p>
              </w:tc>
            </w:tr>
          </w:tbl>
          <w:p w14:paraId="320322E0"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vanish/>
                <w:lang w:eastAsia="lv-LV"/>
              </w:rPr>
            </w:pPr>
          </w:p>
          <w:tbl>
            <w:tblPr>
              <w:tblW w:w="9215" w:type="dxa"/>
              <w:tblInd w:w="93" w:type="dxa"/>
              <w:tblLook w:val="04A0" w:firstRow="1" w:lastRow="0" w:firstColumn="1" w:lastColumn="0" w:noHBand="0" w:noVBand="1"/>
            </w:tblPr>
            <w:tblGrid>
              <w:gridCol w:w="4297"/>
              <w:gridCol w:w="1480"/>
              <w:gridCol w:w="3438"/>
            </w:tblGrid>
            <w:tr w:rsidR="00864B19" w:rsidRPr="00864B19" w14:paraId="3D68E380" w14:textId="77777777" w:rsidTr="005E7D78">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D5DB5A1"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b/>
                      <w:bCs/>
                      <w:u w:val="single"/>
                      <w:lang w:eastAsia="lv-LV"/>
                    </w:rPr>
                  </w:pPr>
                  <w:r w:rsidRPr="00864B19">
                    <w:rPr>
                      <w:rFonts w:ascii="Times New Roman" w:eastAsia="Times New Roman" w:hAnsi="Times New Roman" w:cs="Times New Roman"/>
                      <w:b/>
                      <w:bCs/>
                      <w:u w:val="single"/>
                      <w:lang w:eastAsia="lv-LV"/>
                    </w:rPr>
                    <w:t>Nomas izsoles objekta raksturojums</w:t>
                  </w:r>
                </w:p>
                <w:p w14:paraId="4F0DBB8D"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b/>
                      <w:bCs/>
                      <w:u w:val="single"/>
                      <w:lang w:eastAsia="lv-LV"/>
                    </w:rPr>
                  </w:pPr>
                </w:p>
              </w:tc>
              <w:tc>
                <w:tcPr>
                  <w:tcW w:w="3438" w:type="dxa"/>
                  <w:tcBorders>
                    <w:top w:val="single" w:sz="4" w:space="0" w:color="auto"/>
                    <w:left w:val="nil"/>
                    <w:bottom w:val="single" w:sz="4" w:space="0" w:color="auto"/>
                    <w:right w:val="single" w:sz="4" w:space="0" w:color="auto"/>
                  </w:tcBorders>
                  <w:noWrap/>
                  <w:vAlign w:val="bottom"/>
                  <w:hideMark/>
                </w:tcPr>
                <w:p w14:paraId="5CE0F6CC"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w:t>
                  </w:r>
                </w:p>
              </w:tc>
            </w:tr>
            <w:tr w:rsidR="00864B19" w:rsidRPr="00864B19" w14:paraId="22EEDAA4" w14:textId="77777777" w:rsidTr="005E7D78">
              <w:trPr>
                <w:trHeight w:val="451"/>
              </w:trPr>
              <w:tc>
                <w:tcPr>
                  <w:tcW w:w="4297" w:type="dxa"/>
                  <w:tcBorders>
                    <w:top w:val="nil"/>
                    <w:left w:val="single" w:sz="4" w:space="0" w:color="auto"/>
                    <w:bottom w:val="single" w:sz="4" w:space="0" w:color="auto"/>
                    <w:right w:val="single" w:sz="4" w:space="0" w:color="auto"/>
                  </w:tcBorders>
                  <w:vAlign w:val="center"/>
                  <w:hideMark/>
                </w:tcPr>
                <w:p w14:paraId="7BEC74D9"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394B9062"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„Liepziedi</w:t>
                  </w:r>
                  <w:r w:rsidRPr="00864B19">
                    <w:rPr>
                      <w:rFonts w:ascii="Times New Roman" w:eastAsia="Times New Roman" w:hAnsi="Times New Roman" w:cs="Times New Roman"/>
                      <w:bCs/>
                      <w:lang w:eastAsia="lv-LV"/>
                    </w:rPr>
                    <w:t>”</w:t>
                  </w:r>
                </w:p>
              </w:tc>
            </w:tr>
            <w:tr w:rsidR="00864B19" w:rsidRPr="00864B19" w14:paraId="579FC60D" w14:textId="77777777" w:rsidTr="005E7D78">
              <w:trPr>
                <w:trHeight w:val="433"/>
              </w:trPr>
              <w:tc>
                <w:tcPr>
                  <w:tcW w:w="4297" w:type="dxa"/>
                  <w:tcBorders>
                    <w:top w:val="nil"/>
                    <w:left w:val="single" w:sz="4" w:space="0" w:color="auto"/>
                    <w:bottom w:val="single" w:sz="4" w:space="0" w:color="auto"/>
                    <w:right w:val="single" w:sz="4" w:space="0" w:color="auto"/>
                  </w:tcBorders>
                  <w:vAlign w:val="center"/>
                  <w:hideMark/>
                </w:tcPr>
                <w:p w14:paraId="404693A7"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E9B51D8"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bCs/>
                      <w:lang w:eastAsia="lv-LV"/>
                    </w:rPr>
                    <w:t xml:space="preserve">Biksti, Bikstu </w:t>
                  </w:r>
                  <w:r w:rsidRPr="00864B19">
                    <w:rPr>
                      <w:rFonts w:ascii="Times New Roman" w:eastAsia="Times New Roman" w:hAnsi="Times New Roman" w:cs="Times New Roman"/>
                      <w:lang w:eastAsia="lv-LV"/>
                    </w:rPr>
                    <w:t xml:space="preserve">pagasts, Dobeles novads </w:t>
                  </w:r>
                </w:p>
              </w:tc>
            </w:tr>
            <w:tr w:rsidR="00864B19" w:rsidRPr="00864B19" w14:paraId="5AD316C0"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277DC0DC"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E5C6D20"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Calibri" w:hAnsi="Times New Roman" w:cs="Times New Roman"/>
                    </w:rPr>
                    <w:t>Nedzīvojamā telpa 31,0</w:t>
                  </w:r>
                  <w:r w:rsidRPr="00864B19">
                    <w:rPr>
                      <w:rFonts w:ascii="Times New Roman" w:eastAsia="Times New Roman" w:hAnsi="Times New Roman" w:cs="Times New Roman"/>
                      <w:bCs/>
                      <w:lang w:eastAsia="lv-LV"/>
                    </w:rPr>
                    <w:t xml:space="preserve"> m</w:t>
                  </w:r>
                  <w:r w:rsidRPr="00864B19">
                    <w:rPr>
                      <w:rFonts w:ascii="Times New Roman" w:eastAsia="Times New Roman" w:hAnsi="Times New Roman" w:cs="Times New Roman"/>
                      <w:bCs/>
                      <w:vertAlign w:val="superscript"/>
                      <w:lang w:eastAsia="lv-LV"/>
                    </w:rPr>
                    <w:t>2</w:t>
                  </w:r>
                </w:p>
              </w:tc>
            </w:tr>
            <w:tr w:rsidR="00864B19" w:rsidRPr="00864B19" w14:paraId="4B3E12A6"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6F1CB171"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Kadastra numurs</w:t>
                  </w:r>
                </w:p>
                <w:p w14:paraId="3AD03942"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1316088"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Calibri" w:hAnsi="Times New Roman" w:cs="Times New Roman"/>
                    </w:rPr>
                  </w:pPr>
                  <w:r w:rsidRPr="00864B19">
                    <w:rPr>
                      <w:rFonts w:ascii="Times New Roman" w:eastAsia="Calibri" w:hAnsi="Times New Roman" w:cs="Times New Roman"/>
                    </w:rPr>
                    <w:t>46545060021</w:t>
                  </w:r>
                </w:p>
                <w:p w14:paraId="3E512D27"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Calibri" w:hAnsi="Times New Roman" w:cs="Times New Roman"/>
                    </w:rPr>
                    <w:t>46540060106001001</w:t>
                  </w:r>
                </w:p>
              </w:tc>
            </w:tr>
            <w:tr w:rsidR="00864B19" w:rsidRPr="00864B19" w14:paraId="420AF752" w14:textId="77777777" w:rsidTr="005E7D78">
              <w:trPr>
                <w:trHeight w:val="720"/>
              </w:trPr>
              <w:tc>
                <w:tcPr>
                  <w:tcW w:w="4297" w:type="dxa"/>
                  <w:tcBorders>
                    <w:top w:val="nil"/>
                    <w:left w:val="single" w:sz="4" w:space="0" w:color="auto"/>
                    <w:bottom w:val="single" w:sz="4" w:space="0" w:color="auto"/>
                    <w:right w:val="single" w:sz="4" w:space="0" w:color="auto"/>
                  </w:tcBorders>
                  <w:vAlign w:val="center"/>
                  <w:hideMark/>
                </w:tcPr>
                <w:p w14:paraId="275E5036"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6837DC4A"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komercdarbība</w:t>
                  </w:r>
                </w:p>
              </w:tc>
            </w:tr>
            <w:tr w:rsidR="00864B19" w:rsidRPr="00864B19" w14:paraId="48224B32" w14:textId="77777777" w:rsidTr="005E7D78">
              <w:trPr>
                <w:trHeight w:val="455"/>
              </w:trPr>
              <w:tc>
                <w:tcPr>
                  <w:tcW w:w="4297" w:type="dxa"/>
                  <w:tcBorders>
                    <w:top w:val="nil"/>
                    <w:left w:val="single" w:sz="4" w:space="0" w:color="auto"/>
                    <w:bottom w:val="single" w:sz="4" w:space="0" w:color="auto"/>
                    <w:right w:val="single" w:sz="4" w:space="0" w:color="auto"/>
                  </w:tcBorders>
                  <w:vAlign w:val="center"/>
                  <w:hideMark/>
                </w:tcPr>
                <w:p w14:paraId="39BEE8F8"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6BFC4650"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5 gadi</w:t>
                  </w:r>
                </w:p>
              </w:tc>
            </w:tr>
            <w:tr w:rsidR="00864B19" w:rsidRPr="00864B19" w14:paraId="2662C709" w14:textId="77777777" w:rsidTr="005E7D78">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6AB98CD"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b/>
                      <w:bCs/>
                      <w:u w:val="single"/>
                      <w:lang w:eastAsia="lv-LV"/>
                    </w:rPr>
                    <w:t>Nomas maksas izsoles nosacījumi:</w:t>
                  </w:r>
                  <w:r w:rsidRPr="00864B19">
                    <w:rPr>
                      <w:rFonts w:ascii="Times New Roman" w:eastAsia="Times New Roman" w:hAnsi="Times New Roman" w:cs="Times New Roman"/>
                      <w:lang w:eastAsia="lv-LV"/>
                    </w:rPr>
                    <w:t> </w:t>
                  </w:r>
                </w:p>
                <w:p w14:paraId="6011CFEE"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p>
              </w:tc>
            </w:tr>
            <w:tr w:rsidR="00864B19" w:rsidRPr="00864B19" w14:paraId="1A5FC2B0" w14:textId="77777777" w:rsidTr="005E7D78">
              <w:trPr>
                <w:trHeight w:val="705"/>
              </w:trPr>
              <w:tc>
                <w:tcPr>
                  <w:tcW w:w="4297" w:type="dxa"/>
                  <w:tcBorders>
                    <w:top w:val="nil"/>
                    <w:left w:val="single" w:sz="4" w:space="0" w:color="auto"/>
                    <w:bottom w:val="single" w:sz="4" w:space="0" w:color="auto"/>
                    <w:right w:val="single" w:sz="4" w:space="0" w:color="auto"/>
                  </w:tcBorders>
                  <w:vAlign w:val="center"/>
                  <w:hideMark/>
                </w:tcPr>
                <w:p w14:paraId="367A7B7D"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13E02E60"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15,50  EUR </w:t>
                  </w:r>
                </w:p>
              </w:tc>
            </w:tr>
            <w:tr w:rsidR="00864B19" w:rsidRPr="00864B19" w14:paraId="04F5D3A7" w14:textId="77777777" w:rsidTr="005E7D78">
              <w:trPr>
                <w:trHeight w:val="478"/>
              </w:trPr>
              <w:tc>
                <w:tcPr>
                  <w:tcW w:w="4297" w:type="dxa"/>
                  <w:tcBorders>
                    <w:top w:val="nil"/>
                    <w:left w:val="single" w:sz="4" w:space="0" w:color="auto"/>
                    <w:bottom w:val="single" w:sz="4" w:space="0" w:color="auto"/>
                    <w:right w:val="single" w:sz="4" w:space="0" w:color="auto"/>
                  </w:tcBorders>
                  <w:vAlign w:val="center"/>
                  <w:hideMark/>
                </w:tcPr>
                <w:p w14:paraId="66BC9B0C"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6C9515A4"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1  EUR </w:t>
                  </w:r>
                </w:p>
                <w:p w14:paraId="2E6C1F34"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 </w:t>
                  </w:r>
                </w:p>
              </w:tc>
            </w:tr>
            <w:tr w:rsidR="00864B19" w:rsidRPr="00864B19" w14:paraId="5B41E3E9" w14:textId="77777777" w:rsidTr="005E7D78">
              <w:trPr>
                <w:trHeight w:val="540"/>
              </w:trPr>
              <w:tc>
                <w:tcPr>
                  <w:tcW w:w="4297" w:type="dxa"/>
                  <w:tcBorders>
                    <w:top w:val="nil"/>
                    <w:left w:val="single" w:sz="4" w:space="0" w:color="auto"/>
                    <w:bottom w:val="single" w:sz="4" w:space="0" w:color="auto"/>
                    <w:right w:val="single" w:sz="4" w:space="0" w:color="auto"/>
                  </w:tcBorders>
                  <w:vAlign w:val="center"/>
                  <w:hideMark/>
                </w:tcPr>
                <w:p w14:paraId="65C56543"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Objekta tirgus nomas maksas vērtība mēnesī</w:t>
                  </w:r>
                </w:p>
              </w:tc>
              <w:tc>
                <w:tcPr>
                  <w:tcW w:w="4918" w:type="dxa"/>
                  <w:gridSpan w:val="2"/>
                  <w:tcBorders>
                    <w:top w:val="nil"/>
                    <w:left w:val="nil"/>
                    <w:bottom w:val="single" w:sz="4" w:space="0" w:color="auto"/>
                    <w:right w:val="single" w:sz="4" w:space="0" w:color="auto"/>
                  </w:tcBorders>
                  <w:vAlign w:val="center"/>
                  <w:hideMark/>
                </w:tcPr>
                <w:p w14:paraId="60CAB300"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15,50   EUR  </w:t>
                  </w:r>
                </w:p>
              </w:tc>
            </w:tr>
            <w:tr w:rsidR="00864B19" w:rsidRPr="00864B19" w14:paraId="028C701E" w14:textId="77777777" w:rsidTr="005E7D78">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9D1447B"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b/>
                      <w:bCs/>
                      <w:u w:val="single"/>
                      <w:lang w:eastAsia="lv-LV"/>
                    </w:rPr>
                    <w:t>Nomas maksas izsoles organizācija:</w:t>
                  </w:r>
                  <w:r w:rsidRPr="00864B19">
                    <w:rPr>
                      <w:rFonts w:ascii="Times New Roman" w:eastAsia="Times New Roman" w:hAnsi="Times New Roman" w:cs="Times New Roman"/>
                      <w:lang w:eastAsia="lv-LV"/>
                    </w:rPr>
                    <w:t> </w:t>
                  </w:r>
                </w:p>
                <w:p w14:paraId="3C3CC633"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p>
              </w:tc>
            </w:tr>
            <w:tr w:rsidR="00864B19" w:rsidRPr="00864B19" w14:paraId="75F68A93"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60B5DD5A"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3BF9B737" w14:textId="77777777" w:rsidR="00864B19" w:rsidRPr="00864B19" w:rsidRDefault="00864B19" w:rsidP="00864B19">
                  <w:pPr>
                    <w:overflowPunct w:val="0"/>
                    <w:autoSpaceDE w:val="0"/>
                    <w:autoSpaceDN w:val="0"/>
                    <w:adjustRightInd w:val="0"/>
                    <w:spacing w:after="0" w:line="240" w:lineRule="auto"/>
                    <w:ind w:right="217"/>
                    <w:jc w:val="both"/>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sz w:val="24"/>
                      <w:szCs w:val="24"/>
                      <w:lang w:eastAsia="lv-LV"/>
                    </w:rPr>
                    <w:t>Dobeles novada pašvaldībā, Brīvības ielā 15, Dobelē 209. kabinetā (iepriekš pazvanot pa tel. 27238210)</w:t>
                  </w:r>
                </w:p>
              </w:tc>
            </w:tr>
            <w:tr w:rsidR="00864B19" w:rsidRPr="00864B19" w14:paraId="36FDB366"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0E2F2231"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Reģistrācijas termiņš</w:t>
                  </w:r>
                </w:p>
              </w:tc>
              <w:tc>
                <w:tcPr>
                  <w:tcW w:w="4918" w:type="dxa"/>
                  <w:gridSpan w:val="2"/>
                  <w:tcBorders>
                    <w:top w:val="single" w:sz="4" w:space="0" w:color="auto"/>
                    <w:left w:val="nil"/>
                    <w:bottom w:val="single" w:sz="4" w:space="0" w:color="auto"/>
                    <w:right w:val="single" w:sz="4" w:space="0" w:color="000000"/>
                  </w:tcBorders>
                  <w:shd w:val="clear" w:color="auto" w:fill="auto"/>
                  <w:vAlign w:val="center"/>
                  <w:hideMark/>
                </w:tcPr>
                <w:p w14:paraId="413F5DC9"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Līdz 2021.gada 19.aprīlim, plkst.16.30</w:t>
                  </w:r>
                </w:p>
              </w:tc>
            </w:tr>
            <w:tr w:rsidR="00864B19" w:rsidRPr="00864B19" w14:paraId="44616DC3"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3DD81F8E"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vieta</w:t>
                  </w:r>
                </w:p>
              </w:tc>
              <w:tc>
                <w:tcPr>
                  <w:tcW w:w="4918" w:type="dxa"/>
                  <w:gridSpan w:val="2"/>
                  <w:tcBorders>
                    <w:top w:val="single" w:sz="4" w:space="0" w:color="auto"/>
                    <w:left w:val="nil"/>
                    <w:bottom w:val="single" w:sz="4" w:space="0" w:color="auto"/>
                    <w:right w:val="single" w:sz="4" w:space="0" w:color="000000"/>
                  </w:tcBorders>
                  <w:shd w:val="clear" w:color="auto" w:fill="auto"/>
                  <w:vAlign w:val="center"/>
                  <w:hideMark/>
                </w:tcPr>
                <w:p w14:paraId="273F59B6"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 xml:space="preserve">Dobeles novada pašvaldībā lielajā zālē  (3.stāvā) Brīvības ielā 15, Dobelē </w:t>
                  </w:r>
                </w:p>
              </w:tc>
            </w:tr>
            <w:tr w:rsidR="00864B19" w:rsidRPr="00864B19" w14:paraId="74C4D8EB"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68BCB917"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norises laiks</w:t>
                  </w:r>
                </w:p>
              </w:tc>
              <w:tc>
                <w:tcPr>
                  <w:tcW w:w="4918" w:type="dxa"/>
                  <w:gridSpan w:val="2"/>
                  <w:tcBorders>
                    <w:top w:val="single" w:sz="4" w:space="0" w:color="auto"/>
                    <w:left w:val="nil"/>
                    <w:bottom w:val="single" w:sz="4" w:space="0" w:color="auto"/>
                    <w:right w:val="single" w:sz="4" w:space="0" w:color="000000"/>
                  </w:tcBorders>
                  <w:shd w:val="clear" w:color="auto" w:fill="auto"/>
                  <w:vAlign w:val="center"/>
                  <w:hideMark/>
                </w:tcPr>
                <w:p w14:paraId="2B158CBC"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2021.gada 21.aprīlī, plkst.15.00</w:t>
                  </w:r>
                </w:p>
              </w:tc>
            </w:tr>
            <w:tr w:rsidR="00864B19" w:rsidRPr="00864B19" w14:paraId="5FE25536" w14:textId="77777777" w:rsidTr="005E7D78">
              <w:trPr>
                <w:trHeight w:val="645"/>
              </w:trPr>
              <w:tc>
                <w:tcPr>
                  <w:tcW w:w="4297" w:type="dxa"/>
                  <w:tcBorders>
                    <w:top w:val="nil"/>
                    <w:left w:val="single" w:sz="4" w:space="0" w:color="auto"/>
                    <w:bottom w:val="single" w:sz="4" w:space="0" w:color="auto"/>
                    <w:right w:val="single" w:sz="4" w:space="0" w:color="auto"/>
                  </w:tcBorders>
                  <w:vAlign w:val="center"/>
                  <w:hideMark/>
                </w:tcPr>
                <w:p w14:paraId="3EC29A4B" w14:textId="77777777" w:rsidR="00864B19" w:rsidRPr="00864B19" w:rsidRDefault="00864B19" w:rsidP="00864B19">
                  <w:pPr>
                    <w:overflowPunct w:val="0"/>
                    <w:autoSpaceDE w:val="0"/>
                    <w:autoSpaceDN w:val="0"/>
                    <w:adjustRightInd w:val="0"/>
                    <w:spacing w:after="0" w:line="240" w:lineRule="auto"/>
                    <w:ind w:right="217"/>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4AA610E1" w14:textId="77777777" w:rsidR="00864B19" w:rsidRPr="00864B19" w:rsidRDefault="00864B19" w:rsidP="00864B19">
                  <w:pPr>
                    <w:overflowPunct w:val="0"/>
                    <w:autoSpaceDE w:val="0"/>
                    <w:autoSpaceDN w:val="0"/>
                    <w:adjustRightInd w:val="0"/>
                    <w:spacing w:after="0" w:line="240" w:lineRule="auto"/>
                    <w:ind w:right="217"/>
                    <w:jc w:val="center"/>
                    <w:textAlignment w:val="baseline"/>
                    <w:rPr>
                      <w:rFonts w:ascii="Times New Roman" w:eastAsia="Times New Roman" w:hAnsi="Times New Roman" w:cs="Times New Roman"/>
                      <w:lang w:eastAsia="lv-LV"/>
                    </w:rPr>
                  </w:pPr>
                  <w:r w:rsidRPr="00864B19">
                    <w:rPr>
                      <w:rFonts w:ascii="Times New Roman" w:eastAsia="Times New Roman" w:hAnsi="Times New Roman" w:cs="Times New Roman"/>
                      <w:lang w:eastAsia="lv-LV"/>
                    </w:rPr>
                    <w:t>Dobeles novada pašvaldības Nekustamo īpašumu iznomāšanas komisija</w:t>
                  </w:r>
                </w:p>
              </w:tc>
            </w:tr>
          </w:tbl>
          <w:p w14:paraId="08EBF1C8" w14:textId="77777777" w:rsidR="00864B19" w:rsidRPr="00864B19" w:rsidRDefault="00864B19" w:rsidP="00864B19">
            <w:pPr>
              <w:overflowPunct w:val="0"/>
              <w:autoSpaceDE w:val="0"/>
              <w:autoSpaceDN w:val="0"/>
              <w:adjustRightInd w:val="0"/>
              <w:spacing w:after="0" w:line="240" w:lineRule="auto"/>
              <w:textAlignment w:val="baseline"/>
              <w:rPr>
                <w:rFonts w:ascii="Times New Roman" w:eastAsia="Times New Roman" w:hAnsi="Times New Roman" w:cs="Times New Roman"/>
                <w:lang w:eastAsia="lv-LV"/>
              </w:rPr>
            </w:pPr>
          </w:p>
        </w:tc>
        <w:tc>
          <w:tcPr>
            <w:tcW w:w="222" w:type="dxa"/>
          </w:tcPr>
          <w:p w14:paraId="5EA72E1E" w14:textId="77777777" w:rsidR="00864B19" w:rsidRPr="00864B19" w:rsidRDefault="00864B19" w:rsidP="00864B19">
            <w:pPr>
              <w:overflowPunct w:val="0"/>
              <w:autoSpaceDE w:val="0"/>
              <w:autoSpaceDN w:val="0"/>
              <w:adjustRightInd w:val="0"/>
              <w:spacing w:after="0" w:line="240" w:lineRule="auto"/>
              <w:jc w:val="right"/>
              <w:textAlignment w:val="baseline"/>
              <w:rPr>
                <w:rFonts w:ascii="Times New Roman" w:eastAsia="Times New Roman" w:hAnsi="Times New Roman" w:cs="Times New Roman"/>
                <w:b/>
                <w:lang w:eastAsia="lv-LV"/>
              </w:rPr>
            </w:pPr>
          </w:p>
        </w:tc>
      </w:tr>
    </w:tbl>
    <w:p w14:paraId="143DB4A5" w14:textId="77777777" w:rsidR="00864B19" w:rsidRPr="00864B19" w:rsidRDefault="00864B19" w:rsidP="00864B19">
      <w:pPr>
        <w:tabs>
          <w:tab w:val="left" w:pos="851"/>
          <w:tab w:val="left" w:pos="9072"/>
        </w:tabs>
        <w:overflowPunct w:val="0"/>
        <w:autoSpaceDE w:val="0"/>
        <w:autoSpaceDN w:val="0"/>
        <w:adjustRightInd w:val="0"/>
        <w:spacing w:before="240" w:after="60" w:line="240" w:lineRule="auto"/>
        <w:ind w:right="113"/>
        <w:jc w:val="both"/>
        <w:textAlignment w:val="baseline"/>
        <w:rPr>
          <w:rFonts w:ascii="Times New Roman" w:eastAsia="Calibri" w:hAnsi="Times New Roman" w:cs="Times New Roman"/>
          <w:b/>
          <w:sz w:val="24"/>
          <w:szCs w:val="24"/>
          <w:lang w:eastAsia="ar-SA"/>
        </w:rPr>
      </w:pPr>
    </w:p>
    <w:p w14:paraId="46590599" w14:textId="77777777" w:rsidR="007A3900" w:rsidRDefault="007A3900"/>
    <w:sectPr w:rsidR="007A3900" w:rsidSect="006634D7">
      <w:footerReference w:type="even" r:id="rId5"/>
      <w:footerReference w:type="default" r:id="rId6"/>
      <w:headerReference w:type="first" r:id="rId7"/>
      <w:pgSz w:w="11906" w:h="16838" w:code="9"/>
      <w:pgMar w:top="1134" w:right="987" w:bottom="709" w:left="1701" w:header="96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AF637" w14:textId="77777777" w:rsidR="00706447" w:rsidRDefault="00864B19" w:rsidP="00087856">
    <w:pPr>
      <w:pStyle w:val="Footer"/>
      <w:framePr w:wrap="around" w:vAnchor="text" w:hAnchor="margin" w:xAlign="center" w:y="1"/>
      <w:rPr>
        <w:rStyle w:val="PageNumber"/>
      </w:rPr>
    </w:pPr>
    <w:r>
      <w:rPr>
        <w:rStyle w:val="PageNumber"/>
      </w:rPr>
      <w:fldChar w:fldCharType="begin"/>
    </w:r>
    <w:r>
      <w:rPr>
        <w:rStyle w:val="PageNumber"/>
      </w:rPr>
      <w:instrText>PA</w:instrText>
    </w:r>
    <w:r>
      <w:rPr>
        <w:rStyle w:val="PageNumber"/>
      </w:rPr>
      <w:instrText xml:space="preserve">GE  </w:instrText>
    </w:r>
    <w:r>
      <w:rPr>
        <w:rStyle w:val="PageNumber"/>
      </w:rPr>
      <w:fldChar w:fldCharType="separate"/>
    </w:r>
    <w:r>
      <w:rPr>
        <w:rStyle w:val="PageNumber"/>
        <w:noProof/>
      </w:rPr>
      <w:t>6</w:t>
    </w:r>
    <w:r>
      <w:rPr>
        <w:rStyle w:val="PageNumber"/>
      </w:rPr>
      <w:fldChar w:fldCharType="end"/>
    </w:r>
  </w:p>
  <w:p w14:paraId="3084663C" w14:textId="77777777" w:rsidR="00706447" w:rsidRDefault="00864B19" w:rsidP="00E57C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90F80" w14:textId="77777777" w:rsidR="00706447" w:rsidRDefault="00864B19" w:rsidP="00087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AE46E88" w14:textId="77777777" w:rsidR="00706447" w:rsidRDefault="00864B19" w:rsidP="00E57C84">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8E3E2" w14:textId="59ACF474" w:rsidR="00706447" w:rsidRDefault="00864B19" w:rsidP="000A08AE">
    <w:pPr>
      <w:pStyle w:val="Header"/>
      <w:jc w:val="center"/>
      <w:rPr>
        <w:sz w:val="20"/>
      </w:rPr>
    </w:pPr>
    <w:r w:rsidRPr="00034E44">
      <w:rPr>
        <w:noProof/>
        <w:sz w:val="20"/>
      </w:rPr>
      <w:drawing>
        <wp:inline distT="0" distB="0" distL="0" distR="0" wp14:anchorId="1E47DB76" wp14:editId="115DE1D2">
          <wp:extent cx="6858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5BB09C7" w14:textId="77777777" w:rsidR="00706447" w:rsidRDefault="00864B19" w:rsidP="000A08AE">
    <w:pPr>
      <w:pStyle w:val="Header"/>
      <w:jc w:val="center"/>
      <w:rPr>
        <w:sz w:val="20"/>
      </w:rPr>
    </w:pPr>
  </w:p>
  <w:p w14:paraId="4372E55E" w14:textId="77777777" w:rsidR="00706447" w:rsidRPr="00B07134" w:rsidRDefault="00864B19" w:rsidP="001761D8">
    <w:pPr>
      <w:pStyle w:val="Header"/>
      <w:jc w:val="center"/>
      <w:rPr>
        <w:sz w:val="20"/>
      </w:rPr>
    </w:pPr>
    <w:r w:rsidRPr="00B07134">
      <w:rPr>
        <w:sz w:val="20"/>
      </w:rPr>
      <w:t>LAT</w:t>
    </w:r>
    <w:r w:rsidRPr="00B07134">
      <w:rPr>
        <w:sz w:val="20"/>
      </w:rPr>
      <w:t>VIJA</w:t>
    </w:r>
    <w:r w:rsidRPr="00B07134">
      <w:rPr>
        <w:sz w:val="20"/>
      </w:rPr>
      <w:t>S RE</w:t>
    </w:r>
    <w:r w:rsidRPr="00B07134">
      <w:rPr>
        <w:sz w:val="20"/>
      </w:rPr>
      <w:t>PU</w:t>
    </w:r>
    <w:r w:rsidRPr="00B07134">
      <w:rPr>
        <w:sz w:val="20"/>
      </w:rPr>
      <w:t>BLIK</w:t>
    </w:r>
    <w:r w:rsidRPr="00B07134">
      <w:rPr>
        <w:sz w:val="20"/>
      </w:rPr>
      <w:t>A</w:t>
    </w:r>
  </w:p>
  <w:p w14:paraId="29D62B54" w14:textId="77777777" w:rsidR="00706447" w:rsidRPr="0072604C" w:rsidRDefault="00864B19" w:rsidP="001761D8">
    <w:pPr>
      <w:pStyle w:val="Header"/>
      <w:jc w:val="center"/>
      <w:rPr>
        <w:b/>
        <w:sz w:val="32"/>
        <w:szCs w:val="32"/>
      </w:rPr>
    </w:pPr>
    <w:r w:rsidRPr="0072604C">
      <w:rPr>
        <w:b/>
        <w:sz w:val="32"/>
        <w:szCs w:val="32"/>
      </w:rPr>
      <w:t>DOBELES N</w:t>
    </w:r>
    <w:r w:rsidRPr="0072604C">
      <w:rPr>
        <w:b/>
        <w:sz w:val="32"/>
        <w:szCs w:val="32"/>
      </w:rPr>
      <w:t>OVAD</w:t>
    </w:r>
    <w:r w:rsidRPr="0072604C">
      <w:rPr>
        <w:b/>
        <w:sz w:val="32"/>
        <w:szCs w:val="32"/>
      </w:rPr>
      <w:t>A DOME</w:t>
    </w:r>
  </w:p>
  <w:p w14:paraId="184909BD" w14:textId="77777777" w:rsidR="00706447" w:rsidRPr="00E32F18" w:rsidRDefault="00864B19" w:rsidP="001761D8">
    <w:pPr>
      <w:pStyle w:val="Header"/>
      <w:jc w:val="center"/>
      <w:rPr>
        <w:sz w:val="16"/>
        <w:szCs w:val="16"/>
      </w:rPr>
    </w:pPr>
    <w:r w:rsidRPr="00E32F18">
      <w:rPr>
        <w:sz w:val="16"/>
        <w:szCs w:val="16"/>
      </w:rPr>
      <w:t xml:space="preserve">Brīvības </w:t>
    </w:r>
    <w:r w:rsidRPr="00E32F18">
      <w:rPr>
        <w:sz w:val="16"/>
        <w:szCs w:val="16"/>
      </w:rPr>
      <w:t>iela</w:t>
    </w:r>
    <w:r w:rsidRPr="00E32F18">
      <w:rPr>
        <w:sz w:val="16"/>
        <w:szCs w:val="16"/>
      </w:rPr>
      <w:t xml:space="preserve"> 17, Dobele, </w:t>
    </w:r>
    <w:r>
      <w:rPr>
        <w:sz w:val="16"/>
        <w:szCs w:val="16"/>
      </w:rPr>
      <w:t xml:space="preserve">Dobeles novads, </w:t>
    </w:r>
    <w:r w:rsidRPr="00E32F18">
      <w:rPr>
        <w:sz w:val="16"/>
        <w:szCs w:val="16"/>
      </w:rPr>
      <w:t>L</w:t>
    </w:r>
    <w:r w:rsidRPr="00E32F18">
      <w:rPr>
        <w:sz w:val="16"/>
        <w:szCs w:val="16"/>
      </w:rPr>
      <w:t>V-</w:t>
    </w:r>
    <w:r w:rsidRPr="00E32F18">
      <w:rPr>
        <w:sz w:val="16"/>
        <w:szCs w:val="16"/>
      </w:rPr>
      <w:t>37</w:t>
    </w:r>
    <w:r w:rsidRPr="00E32F18">
      <w:rPr>
        <w:sz w:val="16"/>
        <w:szCs w:val="16"/>
      </w:rPr>
      <w:t>01</w:t>
    </w:r>
  </w:p>
  <w:p w14:paraId="4507516E" w14:textId="77777777" w:rsidR="00706447" w:rsidRDefault="00864B19" w:rsidP="001761D8">
    <w:pPr>
      <w:pStyle w:val="Header"/>
      <w:pBdr>
        <w:bottom w:val="double" w:sz="6" w:space="1" w:color="auto"/>
      </w:pBdr>
      <w:jc w:val="center"/>
      <w:rPr>
        <w:sz w:val="16"/>
        <w:szCs w:val="16"/>
      </w:rPr>
    </w:pPr>
    <w:r>
      <w:rPr>
        <w:sz w:val="16"/>
        <w:szCs w:val="16"/>
      </w:rPr>
      <w:t>T</w:t>
    </w:r>
    <w:r>
      <w:rPr>
        <w:sz w:val="16"/>
        <w:szCs w:val="16"/>
      </w:rPr>
      <w:t>ālr. 637</w:t>
    </w:r>
    <w:r>
      <w:rPr>
        <w:sz w:val="16"/>
        <w:szCs w:val="16"/>
      </w:rPr>
      <w:t>07269, 637</w:t>
    </w:r>
    <w:r>
      <w:rPr>
        <w:sz w:val="16"/>
        <w:szCs w:val="16"/>
      </w:rPr>
      <w:t>0013</w:t>
    </w:r>
    <w:r>
      <w:rPr>
        <w:sz w:val="16"/>
        <w:szCs w:val="16"/>
      </w:rPr>
      <w:t>7</w:t>
    </w:r>
    <w:r>
      <w:rPr>
        <w:sz w:val="16"/>
        <w:szCs w:val="16"/>
      </w:rPr>
      <w:t>, 6372</w:t>
    </w:r>
    <w:r>
      <w:rPr>
        <w:sz w:val="16"/>
        <w:szCs w:val="16"/>
      </w:rPr>
      <w:t>0940</w:t>
    </w:r>
    <w:r w:rsidRPr="00E32F18">
      <w:rPr>
        <w:sz w:val="16"/>
        <w:szCs w:val="16"/>
      </w:rPr>
      <w:t xml:space="preserve">, </w:t>
    </w:r>
    <w:r w:rsidRPr="00E32F18">
      <w:rPr>
        <w:sz w:val="16"/>
        <w:szCs w:val="16"/>
      </w:rPr>
      <w:t>e</w:t>
    </w:r>
    <w:r w:rsidRPr="00E32F18">
      <w:rPr>
        <w:sz w:val="16"/>
        <w:szCs w:val="16"/>
      </w:rPr>
      <w:t>-</w:t>
    </w:r>
    <w:r w:rsidRPr="000A08AE">
      <w:rPr>
        <w:sz w:val="16"/>
        <w:szCs w:val="16"/>
      </w:rPr>
      <w:t>p</w:t>
    </w:r>
    <w:r w:rsidRPr="000A08AE">
      <w:rPr>
        <w:sz w:val="16"/>
        <w:szCs w:val="16"/>
      </w:rPr>
      <w:t>asts</w:t>
    </w:r>
    <w:r>
      <w:rPr>
        <w:sz w:val="16"/>
        <w:szCs w:val="16"/>
      </w:rPr>
      <w:t>:</w:t>
    </w:r>
    <w:r w:rsidRPr="000A08AE">
      <w:rPr>
        <w:sz w:val="16"/>
        <w:szCs w:val="16"/>
      </w:rPr>
      <w:t xml:space="preserve"> </w:t>
    </w:r>
    <w:hyperlink r:id="rId2" w:history="1">
      <w:r w:rsidRPr="000A08AE">
        <w:rPr>
          <w:rStyle w:val="Hyperlink"/>
          <w:sz w:val="16"/>
          <w:szCs w:val="16"/>
        </w:rPr>
        <w:t>dom</w:t>
      </w:r>
      <w:r w:rsidRPr="000A08AE">
        <w:rPr>
          <w:rStyle w:val="Hyperlink"/>
          <w:sz w:val="16"/>
          <w:szCs w:val="16"/>
        </w:rPr>
        <w:t>e@dobele.lv</w:t>
      </w:r>
    </w:hyperlink>
  </w:p>
  <w:p w14:paraId="44CBC486" w14:textId="77777777" w:rsidR="00706447" w:rsidRPr="00E32F18" w:rsidRDefault="00864B19" w:rsidP="000A08AE">
    <w:pPr>
      <w:pStyle w:val="Header"/>
      <w:jc w:val="center"/>
      <w:rPr>
        <w:sz w:val="16"/>
        <w:szCs w:val="16"/>
      </w:rPr>
    </w:pPr>
  </w:p>
  <w:p w14:paraId="583F212B" w14:textId="77777777" w:rsidR="00706447" w:rsidRPr="000A08AE" w:rsidRDefault="00864B19" w:rsidP="000A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61D"/>
    <w:multiLevelType w:val="multilevel"/>
    <w:tmpl w:val="D2DE1E70"/>
    <w:lvl w:ilvl="0">
      <w:start w:val="4"/>
      <w:numFmt w:val="decimal"/>
      <w:lvlText w:val="%1."/>
      <w:lvlJc w:val="left"/>
      <w:pPr>
        <w:ind w:left="360" w:hanging="360"/>
      </w:pPr>
      <w:rPr>
        <w:rFonts w:eastAsia="Calibri" w:hint="default"/>
        <w:b w:val="0"/>
      </w:rPr>
    </w:lvl>
    <w:lvl w:ilvl="1">
      <w:start w:val="1"/>
      <w:numFmt w:val="decimal"/>
      <w:lvlText w:val="%1.%2."/>
      <w:lvlJc w:val="left"/>
      <w:pPr>
        <w:ind w:left="1070" w:hanging="360"/>
      </w:pPr>
      <w:rPr>
        <w:rFonts w:eastAsia="Calibri" w:hint="default"/>
        <w:b w:val="0"/>
      </w:rPr>
    </w:lvl>
    <w:lvl w:ilvl="2">
      <w:start w:val="1"/>
      <w:numFmt w:val="decimal"/>
      <w:lvlText w:val="%1.%2.%3."/>
      <w:lvlJc w:val="left"/>
      <w:pPr>
        <w:ind w:left="1854" w:hanging="720"/>
      </w:pPr>
      <w:rPr>
        <w:rFonts w:eastAsia="Calibri" w:hint="default"/>
        <w:b/>
      </w:rPr>
    </w:lvl>
    <w:lvl w:ilvl="3">
      <w:start w:val="1"/>
      <w:numFmt w:val="decimal"/>
      <w:lvlText w:val="%1.%2.%3.%4."/>
      <w:lvlJc w:val="left"/>
      <w:pPr>
        <w:ind w:left="2421" w:hanging="720"/>
      </w:pPr>
      <w:rPr>
        <w:rFonts w:eastAsia="Calibri" w:hint="default"/>
        <w:b/>
      </w:rPr>
    </w:lvl>
    <w:lvl w:ilvl="4">
      <w:start w:val="1"/>
      <w:numFmt w:val="decimal"/>
      <w:lvlText w:val="%1.%2.%3.%4.%5."/>
      <w:lvlJc w:val="left"/>
      <w:pPr>
        <w:ind w:left="3348" w:hanging="1080"/>
      </w:pPr>
      <w:rPr>
        <w:rFonts w:eastAsia="Calibri" w:hint="default"/>
        <w:b/>
      </w:rPr>
    </w:lvl>
    <w:lvl w:ilvl="5">
      <w:start w:val="1"/>
      <w:numFmt w:val="decimal"/>
      <w:lvlText w:val="%1.%2.%3.%4.%5.%6."/>
      <w:lvlJc w:val="left"/>
      <w:pPr>
        <w:ind w:left="3915" w:hanging="1080"/>
      </w:pPr>
      <w:rPr>
        <w:rFonts w:eastAsia="Calibri" w:hint="default"/>
        <w:b/>
      </w:rPr>
    </w:lvl>
    <w:lvl w:ilvl="6">
      <w:start w:val="1"/>
      <w:numFmt w:val="decimal"/>
      <w:lvlText w:val="%1.%2.%3.%4.%5.%6.%7."/>
      <w:lvlJc w:val="left"/>
      <w:pPr>
        <w:ind w:left="4842" w:hanging="1440"/>
      </w:pPr>
      <w:rPr>
        <w:rFonts w:eastAsia="Calibri" w:hint="default"/>
        <w:b/>
      </w:rPr>
    </w:lvl>
    <w:lvl w:ilvl="7">
      <w:start w:val="1"/>
      <w:numFmt w:val="decimal"/>
      <w:lvlText w:val="%1.%2.%3.%4.%5.%6.%7.%8."/>
      <w:lvlJc w:val="left"/>
      <w:pPr>
        <w:ind w:left="5409" w:hanging="1440"/>
      </w:pPr>
      <w:rPr>
        <w:rFonts w:eastAsia="Calibri" w:hint="default"/>
        <w:b/>
      </w:rPr>
    </w:lvl>
    <w:lvl w:ilvl="8">
      <w:start w:val="1"/>
      <w:numFmt w:val="decimal"/>
      <w:lvlText w:val="%1.%2.%3.%4.%5.%6.%7.%8.%9."/>
      <w:lvlJc w:val="left"/>
      <w:pPr>
        <w:ind w:left="6336" w:hanging="1800"/>
      </w:pPr>
      <w:rPr>
        <w:rFonts w:eastAsia="Calibri" w:hint="default"/>
        <w:b/>
      </w:rPr>
    </w:lvl>
  </w:abstractNum>
  <w:abstractNum w:abstractNumId="1" w15:restartNumberingAfterBreak="0">
    <w:nsid w:val="056B0C1E"/>
    <w:multiLevelType w:val="hybridMultilevel"/>
    <w:tmpl w:val="DBB68A6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2559A8"/>
    <w:multiLevelType w:val="hybridMultilevel"/>
    <w:tmpl w:val="B7502538"/>
    <w:lvl w:ilvl="0" w:tplc="1870012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2394223F"/>
    <w:multiLevelType w:val="hybridMultilevel"/>
    <w:tmpl w:val="EAB484C2"/>
    <w:lvl w:ilvl="0" w:tplc="69D0B75C">
      <w:start w:val="3"/>
      <w:numFmt w:val="decimal"/>
      <w:lvlText w:val="%1."/>
      <w:lvlJc w:val="left"/>
      <w:pPr>
        <w:ind w:left="584" w:hanging="360"/>
      </w:pPr>
      <w:rPr>
        <w:rFonts w:hint="default"/>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4" w15:restartNumberingAfterBreak="0">
    <w:nsid w:val="282E36A8"/>
    <w:multiLevelType w:val="multilevel"/>
    <w:tmpl w:val="FD5EA31E"/>
    <w:lvl w:ilvl="0">
      <w:start w:val="3"/>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5" w15:restartNumberingAfterBreak="0">
    <w:nsid w:val="2B0518D8"/>
    <w:multiLevelType w:val="multilevel"/>
    <w:tmpl w:val="F132B73E"/>
    <w:lvl w:ilvl="0">
      <w:start w:val="1"/>
      <w:numFmt w:val="decimal"/>
      <w:lvlText w:val="%1."/>
      <w:lvlJc w:val="left"/>
      <w:pPr>
        <w:ind w:left="420" w:hanging="420"/>
      </w:pPr>
      <w:rPr>
        <w:rFonts w:hint="default"/>
      </w:rPr>
    </w:lvl>
    <w:lvl w:ilvl="1">
      <w:start w:val="1"/>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310671EF"/>
    <w:multiLevelType w:val="multilevel"/>
    <w:tmpl w:val="DFF2F414"/>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7" w15:restartNumberingAfterBreak="0">
    <w:nsid w:val="37947758"/>
    <w:multiLevelType w:val="multilevel"/>
    <w:tmpl w:val="D6A4D3B0"/>
    <w:lvl w:ilvl="0">
      <w:start w:val="1"/>
      <w:numFmt w:val="decimal"/>
      <w:lvlText w:val="%1."/>
      <w:lvlJc w:val="left"/>
      <w:pPr>
        <w:ind w:left="644" w:hanging="360"/>
      </w:pPr>
      <w:rPr>
        <w:rFonts w:hint="default"/>
        <w:b w:val="0"/>
        <w:bCs/>
      </w:rPr>
    </w:lvl>
    <w:lvl w:ilvl="1">
      <w:start w:val="1"/>
      <w:numFmt w:val="decimal"/>
      <w:isLgl/>
      <w:lvlText w:val="%1.%2."/>
      <w:lvlJc w:val="left"/>
      <w:pPr>
        <w:ind w:left="682"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3DF649BC"/>
    <w:multiLevelType w:val="multilevel"/>
    <w:tmpl w:val="7FC07F30"/>
    <w:lvl w:ilvl="0">
      <w:start w:val="1"/>
      <w:numFmt w:val="decimal"/>
      <w:lvlText w:val="%1."/>
      <w:lvlJc w:val="left"/>
      <w:pPr>
        <w:ind w:left="532" w:hanging="390"/>
      </w:pPr>
      <w:rPr>
        <w:rFonts w:hint="default"/>
        <w:b w:val="0"/>
      </w:rPr>
    </w:lvl>
    <w:lvl w:ilvl="1">
      <w:start w:val="1"/>
      <w:numFmt w:val="decimal"/>
      <w:isLgl/>
      <w:lvlText w:val="%1.%2."/>
      <w:lvlJc w:val="left"/>
      <w:pPr>
        <w:ind w:left="861" w:hanging="495"/>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534" w:hanging="720"/>
      </w:pPr>
      <w:rPr>
        <w:rFonts w:hint="default"/>
      </w:rPr>
    </w:lvl>
    <w:lvl w:ilvl="4">
      <w:start w:val="1"/>
      <w:numFmt w:val="decimal"/>
      <w:isLgl/>
      <w:lvlText w:val="%1.%2.%3.%4.%5."/>
      <w:lvlJc w:val="left"/>
      <w:pPr>
        <w:ind w:left="2118" w:hanging="1080"/>
      </w:pPr>
      <w:rPr>
        <w:rFonts w:hint="default"/>
      </w:rPr>
    </w:lvl>
    <w:lvl w:ilvl="5">
      <w:start w:val="1"/>
      <w:numFmt w:val="decimal"/>
      <w:isLgl/>
      <w:lvlText w:val="%1.%2.%3.%4.%5.%6."/>
      <w:lvlJc w:val="left"/>
      <w:pPr>
        <w:ind w:left="2342" w:hanging="1080"/>
      </w:pPr>
      <w:rPr>
        <w:rFonts w:hint="default"/>
      </w:rPr>
    </w:lvl>
    <w:lvl w:ilvl="6">
      <w:start w:val="1"/>
      <w:numFmt w:val="decimal"/>
      <w:isLgl/>
      <w:lvlText w:val="%1.%2.%3.%4.%5.%6.%7."/>
      <w:lvlJc w:val="left"/>
      <w:pPr>
        <w:ind w:left="2926" w:hanging="1440"/>
      </w:pPr>
      <w:rPr>
        <w:rFonts w:hint="default"/>
      </w:rPr>
    </w:lvl>
    <w:lvl w:ilvl="7">
      <w:start w:val="1"/>
      <w:numFmt w:val="decimal"/>
      <w:isLgl/>
      <w:lvlText w:val="%1.%2.%3.%4.%5.%6.%7.%8."/>
      <w:lvlJc w:val="left"/>
      <w:pPr>
        <w:ind w:left="3150" w:hanging="1440"/>
      </w:pPr>
      <w:rPr>
        <w:rFonts w:hint="default"/>
      </w:rPr>
    </w:lvl>
    <w:lvl w:ilvl="8">
      <w:start w:val="1"/>
      <w:numFmt w:val="decimal"/>
      <w:isLgl/>
      <w:lvlText w:val="%1.%2.%3.%4.%5.%6.%7.%8.%9."/>
      <w:lvlJc w:val="left"/>
      <w:pPr>
        <w:ind w:left="3734" w:hanging="1800"/>
      </w:pPr>
      <w:rPr>
        <w:rFonts w:hint="default"/>
      </w:rPr>
    </w:lvl>
  </w:abstractNum>
  <w:abstractNum w:abstractNumId="9" w15:restartNumberingAfterBreak="0">
    <w:nsid w:val="3ED12C03"/>
    <w:multiLevelType w:val="hybridMultilevel"/>
    <w:tmpl w:val="8E365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792C99"/>
    <w:multiLevelType w:val="multilevel"/>
    <w:tmpl w:val="2B6C561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1" w15:restartNumberingAfterBreak="0">
    <w:nsid w:val="424F0A68"/>
    <w:multiLevelType w:val="multilevel"/>
    <w:tmpl w:val="A50AEE3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2" w15:restartNumberingAfterBreak="0">
    <w:nsid w:val="44C45FF8"/>
    <w:multiLevelType w:val="hybridMultilevel"/>
    <w:tmpl w:val="87A44748"/>
    <w:lvl w:ilvl="0" w:tplc="6EA63B34">
      <w:start w:val="1"/>
      <w:numFmt w:val="decimal"/>
      <w:lvlText w:val="%1."/>
      <w:lvlJc w:val="left"/>
      <w:pPr>
        <w:ind w:left="1146" w:hanging="360"/>
      </w:pPr>
      <w:rPr>
        <w:rFonts w:eastAsia="Calibri" w:hint="default"/>
        <w:b w:val="0"/>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46A27019"/>
    <w:multiLevelType w:val="multilevel"/>
    <w:tmpl w:val="17A217D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4" w15:restartNumberingAfterBreak="0">
    <w:nsid w:val="4AC53733"/>
    <w:multiLevelType w:val="multilevel"/>
    <w:tmpl w:val="0B1A23F2"/>
    <w:lvl w:ilvl="0">
      <w:start w:val="2"/>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5" w15:restartNumberingAfterBreak="0">
    <w:nsid w:val="4BD90943"/>
    <w:multiLevelType w:val="hybridMultilevel"/>
    <w:tmpl w:val="4ADE8D88"/>
    <w:lvl w:ilvl="0" w:tplc="514425D2">
      <w:start w:val="1"/>
      <w:numFmt w:val="decimal"/>
      <w:lvlText w:val="%1."/>
      <w:lvlJc w:val="left"/>
      <w:pPr>
        <w:ind w:left="786" w:hanging="360"/>
      </w:pPr>
      <w:rPr>
        <w:rFonts w:eastAsia="Calibri"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55C64AB3"/>
    <w:multiLevelType w:val="multilevel"/>
    <w:tmpl w:val="2E469B08"/>
    <w:lvl w:ilvl="0">
      <w:start w:val="1"/>
      <w:numFmt w:val="decimal"/>
      <w:lvlText w:val="%1."/>
      <w:lvlJc w:val="left"/>
      <w:pPr>
        <w:ind w:left="643" w:hanging="360"/>
      </w:pPr>
      <w:rPr>
        <w:rFonts w:eastAsia="Calibri"/>
      </w:rPr>
    </w:lvl>
    <w:lvl w:ilvl="1">
      <w:start w:val="1"/>
      <w:numFmt w:val="decimal"/>
      <w:isLgl/>
      <w:lvlText w:val="%1.%2."/>
      <w:lvlJc w:val="left"/>
      <w:pPr>
        <w:ind w:left="1802" w:hanging="525"/>
      </w:pPr>
      <w:rPr>
        <w:b w:val="0"/>
        <w:bCs w:val="0"/>
      </w:r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17" w15:restartNumberingAfterBreak="0">
    <w:nsid w:val="5F6155E5"/>
    <w:multiLevelType w:val="multilevel"/>
    <w:tmpl w:val="0CC42A6E"/>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603E7E23"/>
    <w:multiLevelType w:val="hybridMultilevel"/>
    <w:tmpl w:val="CCD24B3A"/>
    <w:lvl w:ilvl="0" w:tplc="40321AE2">
      <w:start w:val="2"/>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26E5C0E"/>
    <w:multiLevelType w:val="hybridMultilevel"/>
    <w:tmpl w:val="D1845E88"/>
    <w:lvl w:ilvl="0" w:tplc="508C6C9A">
      <w:start w:val="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36B4223"/>
    <w:multiLevelType w:val="multilevel"/>
    <w:tmpl w:val="1A707B38"/>
    <w:lvl w:ilvl="0">
      <w:start w:val="1"/>
      <w:numFmt w:val="decimal"/>
      <w:lvlText w:val="%1."/>
      <w:lvlJc w:val="left"/>
      <w:pPr>
        <w:tabs>
          <w:tab w:val="num" w:pos="360"/>
        </w:tabs>
        <w:ind w:left="360" w:hanging="360"/>
      </w:pPr>
    </w:lvl>
    <w:lvl w:ilvl="1">
      <w:start w:val="1"/>
      <w:numFmt w:val="decimal"/>
      <w:lvlText w:val="%1.%2."/>
      <w:lvlJc w:val="left"/>
      <w:pPr>
        <w:tabs>
          <w:tab w:val="num" w:pos="726"/>
        </w:tabs>
        <w:ind w:left="726" w:hanging="360"/>
      </w:pPr>
    </w:lvl>
    <w:lvl w:ilvl="2">
      <w:start w:val="1"/>
      <w:numFmt w:val="decimal"/>
      <w:lvlText w:val="%1.%2.%3."/>
      <w:lvlJc w:val="left"/>
      <w:pPr>
        <w:tabs>
          <w:tab w:val="num" w:pos="1452"/>
        </w:tabs>
        <w:ind w:left="1452" w:hanging="720"/>
      </w:pPr>
    </w:lvl>
    <w:lvl w:ilvl="3">
      <w:start w:val="1"/>
      <w:numFmt w:val="decimal"/>
      <w:lvlText w:val="%1.%2.%3.%4."/>
      <w:lvlJc w:val="left"/>
      <w:pPr>
        <w:tabs>
          <w:tab w:val="num" w:pos="1818"/>
        </w:tabs>
        <w:ind w:left="1818" w:hanging="720"/>
      </w:pPr>
    </w:lvl>
    <w:lvl w:ilvl="4">
      <w:start w:val="1"/>
      <w:numFmt w:val="decimal"/>
      <w:lvlText w:val="%1.%2.%3.%4.%5."/>
      <w:lvlJc w:val="left"/>
      <w:pPr>
        <w:tabs>
          <w:tab w:val="num" w:pos="2544"/>
        </w:tabs>
        <w:ind w:left="2544" w:hanging="1080"/>
      </w:pPr>
    </w:lvl>
    <w:lvl w:ilvl="5">
      <w:start w:val="1"/>
      <w:numFmt w:val="decimal"/>
      <w:lvlText w:val="%1.%2.%3.%4.%5.%6."/>
      <w:lvlJc w:val="left"/>
      <w:pPr>
        <w:tabs>
          <w:tab w:val="num" w:pos="2910"/>
        </w:tabs>
        <w:ind w:left="2910" w:hanging="1080"/>
      </w:pPr>
    </w:lvl>
    <w:lvl w:ilvl="6">
      <w:start w:val="1"/>
      <w:numFmt w:val="decimal"/>
      <w:lvlText w:val="%1.%2.%3.%4.%5.%6.%7."/>
      <w:lvlJc w:val="left"/>
      <w:pPr>
        <w:tabs>
          <w:tab w:val="num" w:pos="3636"/>
        </w:tabs>
        <w:ind w:left="3636" w:hanging="1440"/>
      </w:pPr>
    </w:lvl>
    <w:lvl w:ilvl="7">
      <w:start w:val="1"/>
      <w:numFmt w:val="decimal"/>
      <w:lvlText w:val="%1.%2.%3.%4.%5.%6.%7.%8."/>
      <w:lvlJc w:val="left"/>
      <w:pPr>
        <w:tabs>
          <w:tab w:val="num" w:pos="4002"/>
        </w:tabs>
        <w:ind w:left="4002" w:hanging="1440"/>
      </w:pPr>
    </w:lvl>
    <w:lvl w:ilvl="8">
      <w:start w:val="1"/>
      <w:numFmt w:val="decimal"/>
      <w:lvlText w:val="%1.%2.%3.%4.%5.%6.%7.%8.%9."/>
      <w:lvlJc w:val="left"/>
      <w:pPr>
        <w:tabs>
          <w:tab w:val="num" w:pos="4728"/>
        </w:tabs>
        <w:ind w:left="4728" w:hanging="1800"/>
      </w:pPr>
    </w:lvl>
  </w:abstractNum>
  <w:abstractNum w:abstractNumId="21" w15:restartNumberingAfterBreak="0">
    <w:nsid w:val="65C62662"/>
    <w:multiLevelType w:val="multilevel"/>
    <w:tmpl w:val="2B6C561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2" w15:restartNumberingAfterBreak="0">
    <w:nsid w:val="6BD47DBB"/>
    <w:multiLevelType w:val="multilevel"/>
    <w:tmpl w:val="7D6C3C58"/>
    <w:lvl w:ilvl="0">
      <w:start w:val="1"/>
      <w:numFmt w:val="decimal"/>
      <w:lvlText w:val="%1."/>
      <w:lvlJc w:val="left"/>
      <w:pPr>
        <w:ind w:left="465" w:hanging="465"/>
      </w:pPr>
      <w:rPr>
        <w:rFonts w:hint="default"/>
      </w:rPr>
    </w:lvl>
    <w:lvl w:ilvl="1">
      <w:start w:val="1"/>
      <w:numFmt w:val="decimal"/>
      <w:lvlText w:val="%2."/>
      <w:lvlJc w:val="left"/>
      <w:pPr>
        <w:ind w:left="891" w:hanging="465"/>
      </w:pPr>
      <w:rPr>
        <w:rFonts w:ascii="Times New Roman" w:eastAsia="Calibri"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6C2F09D9"/>
    <w:multiLevelType w:val="multilevel"/>
    <w:tmpl w:val="DA9882CC"/>
    <w:lvl w:ilvl="0">
      <w:start w:val="3"/>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4" w15:restartNumberingAfterBreak="0">
    <w:nsid w:val="6D5E6BC9"/>
    <w:multiLevelType w:val="multilevel"/>
    <w:tmpl w:val="0CC42A6E"/>
    <w:lvl w:ilvl="0">
      <w:start w:val="1"/>
      <w:numFmt w:val="decimal"/>
      <w:lvlText w:val="%1."/>
      <w:lvlJc w:val="left"/>
      <w:pPr>
        <w:ind w:left="502"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5" w15:restartNumberingAfterBreak="0">
    <w:nsid w:val="71FB07DF"/>
    <w:multiLevelType w:val="hybridMultilevel"/>
    <w:tmpl w:val="173A858E"/>
    <w:lvl w:ilvl="0" w:tplc="7B76F2AA">
      <w:start w:val="1"/>
      <w:numFmt w:val="decimal"/>
      <w:lvlText w:val="%1."/>
      <w:lvlJc w:val="left"/>
      <w:pPr>
        <w:ind w:left="643" w:hanging="360"/>
      </w:pPr>
      <w:rPr>
        <w:rFonts w:eastAsia="Calibri"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26" w15:restartNumberingAfterBreak="0">
    <w:nsid w:val="72950C47"/>
    <w:multiLevelType w:val="hybridMultilevel"/>
    <w:tmpl w:val="09BAA798"/>
    <w:lvl w:ilvl="0" w:tplc="FF808466">
      <w:start w:val="1"/>
      <w:numFmt w:val="decimal"/>
      <w:lvlText w:val="%1."/>
      <w:lvlJc w:val="left"/>
      <w:pPr>
        <w:ind w:left="614" w:hanging="390"/>
      </w:pPr>
      <w:rPr>
        <w:rFonts w:eastAsia="Calibri" w:hint="default"/>
        <w:b w:val="0"/>
        <w:bCs w:val="0"/>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27" w15:restartNumberingAfterBreak="0">
    <w:nsid w:val="76FC7508"/>
    <w:multiLevelType w:val="multilevel"/>
    <w:tmpl w:val="0CC42A6E"/>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8" w15:restartNumberingAfterBreak="0">
    <w:nsid w:val="77B770A5"/>
    <w:multiLevelType w:val="hybridMultilevel"/>
    <w:tmpl w:val="EB8E5152"/>
    <w:lvl w:ilvl="0" w:tplc="81C4CCB6">
      <w:start w:val="2"/>
      <w:numFmt w:val="decimal"/>
      <w:lvlText w:val="%1."/>
      <w:lvlJc w:val="left"/>
      <w:pPr>
        <w:ind w:left="584" w:hanging="360"/>
      </w:pPr>
      <w:rPr>
        <w:rFonts w:hint="default"/>
        <w:b w:val="0"/>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29" w15:restartNumberingAfterBreak="0">
    <w:nsid w:val="7AD87C7B"/>
    <w:multiLevelType w:val="hybridMultilevel"/>
    <w:tmpl w:val="96CEDBB0"/>
    <w:lvl w:ilvl="0" w:tplc="F31E5F5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4"/>
  </w:num>
  <w:num w:numId="5">
    <w:abstractNumId w:val="18"/>
  </w:num>
  <w:num w:numId="6">
    <w:abstractNumId w:val="5"/>
  </w:num>
  <w:num w:numId="7">
    <w:abstractNumId w:val="11"/>
  </w:num>
  <w:num w:numId="8">
    <w:abstractNumId w:val="13"/>
  </w:num>
  <w:num w:numId="9">
    <w:abstractNumId w:val="4"/>
  </w:num>
  <w:num w:numId="10">
    <w:abstractNumId w:val="23"/>
  </w:num>
  <w:num w:numId="11">
    <w:abstractNumId w:val="1"/>
  </w:num>
  <w:num w:numId="12">
    <w:abstractNumId w:val="0"/>
  </w:num>
  <w:num w:numId="13">
    <w:abstractNumId w:val="6"/>
  </w:num>
  <w:num w:numId="14">
    <w:abstractNumId w:val="2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7"/>
  </w:num>
  <w:num w:numId="18">
    <w:abstractNumId w:val="10"/>
  </w:num>
  <w:num w:numId="19">
    <w:abstractNumId w:val="21"/>
  </w:num>
  <w:num w:numId="20">
    <w:abstractNumId w:val="26"/>
  </w:num>
  <w:num w:numId="21">
    <w:abstractNumId w:val="3"/>
  </w:num>
  <w:num w:numId="22">
    <w:abstractNumId w:val="8"/>
  </w:num>
  <w:num w:numId="23">
    <w:abstractNumId w:val="9"/>
  </w:num>
  <w:num w:numId="24">
    <w:abstractNumId w:val="29"/>
  </w:num>
  <w:num w:numId="25">
    <w:abstractNumId w:val="28"/>
  </w:num>
  <w:num w:numId="26">
    <w:abstractNumId w:val="7"/>
  </w:num>
  <w:num w:numId="27">
    <w:abstractNumId w:val="22"/>
  </w:num>
  <w:num w:numId="28">
    <w:abstractNumId w:val="15"/>
  </w:num>
  <w:num w:numId="29">
    <w:abstractNumId w:val="12"/>
  </w:num>
  <w:num w:numId="30">
    <w:abstractNumId w:val="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19"/>
    <w:rsid w:val="007A3900"/>
    <w:rsid w:val="00864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CB02"/>
  <w15:chartTrackingRefBased/>
  <w15:docId w15:val="{3835E5A6-BF35-4E8C-99A5-D9D4D02A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64B19"/>
    <w:pPr>
      <w:keepNext/>
      <w:spacing w:after="0" w:line="240" w:lineRule="auto"/>
      <w:jc w:val="center"/>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semiHidden/>
    <w:unhideWhenUsed/>
    <w:qFormat/>
    <w:rsid w:val="00864B19"/>
    <w:p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4B1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864B19"/>
    <w:rPr>
      <w:rFonts w:ascii="Calibri" w:eastAsia="Times New Roman" w:hAnsi="Calibri" w:cs="Times New Roman"/>
      <w:b/>
      <w:bCs/>
      <w:i/>
      <w:iCs/>
      <w:sz w:val="26"/>
      <w:szCs w:val="26"/>
      <w:lang w:eastAsia="lv-LV"/>
    </w:rPr>
  </w:style>
  <w:style w:type="numbering" w:customStyle="1" w:styleId="NoList1">
    <w:name w:val="No List1"/>
    <w:next w:val="NoList"/>
    <w:semiHidden/>
    <w:rsid w:val="00864B19"/>
  </w:style>
  <w:style w:type="paragraph" w:styleId="Header">
    <w:name w:val="header"/>
    <w:basedOn w:val="Normal"/>
    <w:link w:val="HeaderChar"/>
    <w:rsid w:val="00864B1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864B19"/>
    <w:rPr>
      <w:rFonts w:ascii="Times New Roman" w:eastAsia="Times New Roman" w:hAnsi="Times New Roman" w:cs="Times New Roman"/>
      <w:sz w:val="24"/>
      <w:szCs w:val="24"/>
      <w:lang w:eastAsia="lv-LV"/>
    </w:rPr>
  </w:style>
  <w:style w:type="paragraph" w:styleId="Footer">
    <w:name w:val="footer"/>
    <w:basedOn w:val="Normal"/>
    <w:link w:val="FooterChar"/>
    <w:rsid w:val="00864B1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customStyle="1" w:styleId="FooterChar">
    <w:name w:val="Footer Char"/>
    <w:basedOn w:val="DefaultParagraphFont"/>
    <w:link w:val="Footer"/>
    <w:rsid w:val="00864B19"/>
    <w:rPr>
      <w:rFonts w:ascii="Times New Roman" w:eastAsia="Times New Roman" w:hAnsi="Times New Roman" w:cs="Times New Roman"/>
      <w:sz w:val="24"/>
      <w:szCs w:val="20"/>
      <w:lang w:eastAsia="lv-LV"/>
    </w:rPr>
  </w:style>
  <w:style w:type="character" w:styleId="Hyperlink">
    <w:name w:val="Hyperlink"/>
    <w:rsid w:val="00864B19"/>
    <w:rPr>
      <w:color w:val="0000FF"/>
      <w:u w:val="single"/>
    </w:rPr>
  </w:style>
  <w:style w:type="character" w:customStyle="1" w:styleId="Char">
    <w:name w:val=" Char"/>
    <w:basedOn w:val="DefaultParagraphFont"/>
    <w:rsid w:val="00864B19"/>
  </w:style>
  <w:style w:type="paragraph" w:styleId="BalloonText">
    <w:name w:val="Balloon Text"/>
    <w:basedOn w:val="Normal"/>
    <w:link w:val="BalloonTextChar"/>
    <w:uiPriority w:val="99"/>
    <w:semiHidden/>
    <w:unhideWhenUsed/>
    <w:rsid w:val="00864B19"/>
    <w:pPr>
      <w:overflowPunct w:val="0"/>
      <w:autoSpaceDE w:val="0"/>
      <w:autoSpaceDN w:val="0"/>
      <w:adjustRightInd w:val="0"/>
      <w:spacing w:after="0" w:line="240" w:lineRule="auto"/>
      <w:textAlignment w:val="baseline"/>
    </w:pPr>
    <w:rPr>
      <w:rFonts w:ascii="Tahoma" w:eastAsia="Times New Roman" w:hAnsi="Tahoma" w:cs="Times New Roman"/>
      <w:sz w:val="16"/>
      <w:szCs w:val="16"/>
      <w:lang w:eastAsia="lv-LV"/>
    </w:rPr>
  </w:style>
  <w:style w:type="character" w:customStyle="1" w:styleId="BalloonTextChar">
    <w:name w:val="Balloon Text Char"/>
    <w:basedOn w:val="DefaultParagraphFont"/>
    <w:link w:val="BalloonText"/>
    <w:uiPriority w:val="99"/>
    <w:semiHidden/>
    <w:rsid w:val="00864B19"/>
    <w:rPr>
      <w:rFonts w:ascii="Tahoma" w:eastAsia="Times New Roman" w:hAnsi="Tahoma" w:cs="Times New Roman"/>
      <w:sz w:val="16"/>
      <w:szCs w:val="16"/>
      <w:lang w:eastAsia="lv-LV"/>
    </w:rPr>
  </w:style>
  <w:style w:type="table" w:styleId="TableGrid">
    <w:name w:val="Table Grid"/>
    <w:basedOn w:val="TableNormal"/>
    <w:rsid w:val="00864B19"/>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864B19"/>
    <w:pPr>
      <w:spacing w:after="0" w:line="240" w:lineRule="auto"/>
    </w:pPr>
    <w:rPr>
      <w:rFonts w:ascii="Times New Roman" w:eastAsia="Calibri" w:hAnsi="Times New Roman" w:cs="Times New Roman"/>
      <w:sz w:val="24"/>
      <w:szCs w:val="24"/>
    </w:rPr>
  </w:style>
  <w:style w:type="paragraph" w:customStyle="1" w:styleId="TableContents">
    <w:name w:val="Table Contents"/>
    <w:basedOn w:val="Normal"/>
    <w:rsid w:val="00864B19"/>
    <w:pPr>
      <w:widowControl w:val="0"/>
      <w:suppressLineNumbers/>
      <w:suppressAutoHyphens/>
      <w:spacing w:after="0" w:line="240" w:lineRule="auto"/>
    </w:pPr>
    <w:rPr>
      <w:rFonts w:ascii="Times New Roman" w:eastAsia="Arial Unicode MS" w:hAnsi="Times New Roman" w:cs="Times New Roman"/>
      <w:kern w:val="1"/>
      <w:sz w:val="24"/>
      <w:szCs w:val="24"/>
      <w:lang/>
    </w:rPr>
  </w:style>
  <w:style w:type="paragraph" w:customStyle="1" w:styleId="StylenaisfRight-05cm">
    <w:name w:val="Style naisf + Right:  -0.5 cm"/>
    <w:basedOn w:val="Normal"/>
    <w:next w:val="Normal"/>
    <w:rsid w:val="00864B19"/>
    <w:pPr>
      <w:widowControl w:val="0"/>
      <w:spacing w:before="280" w:after="280" w:line="240" w:lineRule="auto"/>
      <w:ind w:right="-540"/>
    </w:pPr>
    <w:rPr>
      <w:rFonts w:ascii="Times New Roman" w:eastAsia="Times New Roman" w:hAnsi="Times New Roman" w:cs="Times New Roman"/>
      <w:kern w:val="1"/>
      <w:sz w:val="24"/>
      <w:szCs w:val="20"/>
      <w:lang/>
    </w:rPr>
  </w:style>
  <w:style w:type="paragraph" w:styleId="NormalWeb">
    <w:name w:val="Normal (Web)"/>
    <w:basedOn w:val="Normal"/>
    <w:rsid w:val="00864B19"/>
    <w:pPr>
      <w:spacing w:after="75"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864B19"/>
    <w:rPr>
      <w:b/>
      <w:bCs/>
    </w:rPr>
  </w:style>
  <w:style w:type="paragraph" w:customStyle="1" w:styleId="naisf">
    <w:name w:val="naisf"/>
    <w:basedOn w:val="Normal"/>
    <w:rsid w:val="00864B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2">
    <w:name w:val="2"/>
    <w:basedOn w:val="Normal"/>
    <w:rsid w:val="00864B19"/>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864B19"/>
    <w:pPr>
      <w:overflowPunct w:val="0"/>
      <w:autoSpaceDE w:val="0"/>
      <w:autoSpaceDN w:val="0"/>
      <w:adjustRightInd w:val="0"/>
      <w:spacing w:after="0" w:line="240" w:lineRule="auto"/>
      <w:ind w:left="720"/>
    </w:pPr>
    <w:rPr>
      <w:rFonts w:ascii="Times New Roman" w:eastAsia="Times New Roman" w:hAnsi="Times New Roman" w:cs="Times New Roman"/>
      <w:sz w:val="24"/>
      <w:szCs w:val="20"/>
      <w:lang w:eastAsia="lv-LV"/>
    </w:rPr>
  </w:style>
  <w:style w:type="paragraph" w:customStyle="1" w:styleId="1">
    <w:name w:val="1"/>
    <w:basedOn w:val="Normal"/>
    <w:rsid w:val="00864B19"/>
    <w:pPr>
      <w:spacing w:line="240" w:lineRule="exact"/>
    </w:pPr>
    <w:rPr>
      <w:rFonts w:ascii="Tahoma" w:eastAsia="Times New Roman" w:hAnsi="Tahoma" w:cs="Times New Roman"/>
      <w:sz w:val="20"/>
      <w:szCs w:val="20"/>
      <w:lang w:val="en-US"/>
    </w:rPr>
  </w:style>
  <w:style w:type="character" w:styleId="PageNumber">
    <w:name w:val="page number"/>
    <w:basedOn w:val="DefaultParagraphFont"/>
    <w:rsid w:val="00864B19"/>
  </w:style>
  <w:style w:type="paragraph" w:styleId="BodyText">
    <w:name w:val="Body Text"/>
    <w:basedOn w:val="Normal"/>
    <w:link w:val="BodyTextChar"/>
    <w:rsid w:val="00864B19"/>
    <w:pPr>
      <w:suppressAutoHyphens/>
      <w:spacing w:after="120" w:line="276" w:lineRule="auto"/>
    </w:pPr>
    <w:rPr>
      <w:rFonts w:ascii="Times New Roman" w:eastAsia="Calibri" w:hAnsi="Times New Roman" w:cs="Times New Roman"/>
      <w:sz w:val="24"/>
      <w:szCs w:val="24"/>
      <w:lang w:eastAsia="ar-SA"/>
    </w:rPr>
  </w:style>
  <w:style w:type="character" w:customStyle="1" w:styleId="BodyTextChar">
    <w:name w:val="Body Text Char"/>
    <w:basedOn w:val="DefaultParagraphFont"/>
    <w:link w:val="BodyText"/>
    <w:rsid w:val="00864B19"/>
    <w:rPr>
      <w:rFonts w:ascii="Times New Roman" w:eastAsia="Calibri" w:hAnsi="Times New Roman" w:cs="Times New Roman"/>
      <w:sz w:val="24"/>
      <w:szCs w:val="24"/>
      <w:lang w:eastAsia="ar-SA"/>
    </w:rPr>
  </w:style>
  <w:style w:type="paragraph" w:customStyle="1" w:styleId="CharChar2CharCharCharChar">
    <w:name w:val=" Char Char2 Char Char Char Char"/>
    <w:basedOn w:val="Normal"/>
    <w:rsid w:val="00864B19"/>
    <w:pPr>
      <w:spacing w:line="240" w:lineRule="exact"/>
    </w:pPr>
    <w:rPr>
      <w:rFonts w:ascii="Tahoma" w:eastAsia="Times New Roman" w:hAnsi="Tahoma" w:cs="Times New Roman"/>
      <w:sz w:val="20"/>
      <w:szCs w:val="20"/>
      <w:lang w:val="en-US"/>
    </w:rPr>
  </w:style>
  <w:style w:type="paragraph" w:customStyle="1" w:styleId="naisnod">
    <w:name w:val="naisnod"/>
    <w:basedOn w:val="Normal"/>
    <w:rsid w:val="00864B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Char2">
    <w:name w:val="Char Char2"/>
    <w:basedOn w:val="Normal"/>
    <w:rsid w:val="00864B19"/>
    <w:pPr>
      <w:spacing w:line="240" w:lineRule="exact"/>
    </w:pPr>
    <w:rPr>
      <w:rFonts w:ascii="Tahoma" w:eastAsia="Times New Roman" w:hAnsi="Tahoma" w:cs="Times New Roman"/>
      <w:sz w:val="20"/>
      <w:szCs w:val="20"/>
      <w:lang w:val="en-US"/>
    </w:rPr>
  </w:style>
  <w:style w:type="character" w:customStyle="1" w:styleId="ng-binding">
    <w:name w:val="ng-binding"/>
    <w:basedOn w:val="DefaultParagraphFont"/>
    <w:rsid w:val="00864B19"/>
  </w:style>
  <w:style w:type="paragraph" w:customStyle="1" w:styleId="CharChar20">
    <w:name w:val=" Char Char2"/>
    <w:basedOn w:val="Normal"/>
    <w:rsid w:val="00864B19"/>
    <w:pPr>
      <w:spacing w:line="240" w:lineRule="exact"/>
    </w:pPr>
    <w:rPr>
      <w:rFonts w:ascii="Tahoma" w:eastAsia="Times New Roman" w:hAnsi="Tahoma" w:cs="Times New Roman"/>
      <w:sz w:val="20"/>
      <w:szCs w:val="20"/>
      <w:lang w:val="en-US"/>
    </w:rPr>
  </w:style>
  <w:style w:type="paragraph" w:customStyle="1" w:styleId="CharChar2CharChar">
    <w:name w:val="Char Char2 Char Char"/>
    <w:basedOn w:val="Normal"/>
    <w:rsid w:val="00864B19"/>
    <w:pPr>
      <w:spacing w:line="240" w:lineRule="exact"/>
    </w:pPr>
    <w:rPr>
      <w:rFonts w:ascii="Tahoma" w:eastAsia="Times New Roman" w:hAnsi="Tahoma" w:cs="Times New Roman"/>
      <w:sz w:val="20"/>
      <w:szCs w:val="20"/>
      <w:lang w:val="en-US"/>
    </w:rPr>
  </w:style>
  <w:style w:type="paragraph" w:customStyle="1" w:styleId="CharChar2CharChar0">
    <w:name w:val=" Char Char2 Char Char"/>
    <w:basedOn w:val="Normal"/>
    <w:rsid w:val="00864B19"/>
    <w:pPr>
      <w:spacing w:line="240" w:lineRule="exact"/>
    </w:pPr>
    <w:rPr>
      <w:rFonts w:ascii="Tahoma" w:eastAsia="Times New Roman" w:hAnsi="Tahoma" w:cs="Times New Roman"/>
      <w:sz w:val="20"/>
      <w:szCs w:val="20"/>
      <w:lang w:val="en-US"/>
    </w:rPr>
  </w:style>
  <w:style w:type="character" w:customStyle="1" w:styleId="txtspecial">
    <w:name w:val="txt_special"/>
    <w:rsid w:val="0086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ome@dobele.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14759</Words>
  <Characters>8414</Characters>
  <Application>Microsoft Office Word</Application>
  <DocSecurity>0</DocSecurity>
  <Lines>70</Lines>
  <Paragraphs>46</Paragraphs>
  <ScaleCrop>false</ScaleCrop>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cp:revision>
  <dcterms:created xsi:type="dcterms:W3CDTF">2021-04-08T10:29:00Z</dcterms:created>
  <dcterms:modified xsi:type="dcterms:W3CDTF">2021-04-08T10:30:00Z</dcterms:modified>
</cp:coreProperties>
</file>