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E4B6E" w14:textId="77777777" w:rsidR="00823FED" w:rsidRPr="001C0A72" w:rsidRDefault="00823FED" w:rsidP="00823FED">
      <w:pPr>
        <w:tabs>
          <w:tab w:val="left" w:pos="-24212"/>
        </w:tabs>
        <w:spacing w:after="160" w:line="259" w:lineRule="auto"/>
        <w:jc w:val="right"/>
        <w:rPr>
          <w:rFonts w:eastAsia="Calibri"/>
          <w:lang w:eastAsia="en-US"/>
        </w:rPr>
      </w:pPr>
      <w:r w:rsidRPr="001C0A72">
        <w:rPr>
          <w:rFonts w:eastAsia="Calibri"/>
          <w:lang w:eastAsia="en-US"/>
        </w:rPr>
        <w:t>KONSOLIDĒTA VERSIJA</w:t>
      </w:r>
    </w:p>
    <w:p w14:paraId="64A7D622" w14:textId="77777777" w:rsidR="00E7094A" w:rsidRPr="003E324B" w:rsidRDefault="00E7094A" w:rsidP="00E7094A">
      <w:pPr>
        <w:tabs>
          <w:tab w:val="left" w:pos="-24212"/>
        </w:tabs>
        <w:ind w:right="43"/>
        <w:jc w:val="right"/>
        <w:rPr>
          <w:noProof/>
          <w:color w:val="000000" w:themeColor="text1"/>
        </w:rPr>
      </w:pPr>
      <w:r w:rsidRPr="003E324B">
        <w:rPr>
          <w:noProof/>
          <w:color w:val="000000" w:themeColor="text1"/>
        </w:rPr>
        <w:t>Pielikums</w:t>
      </w:r>
    </w:p>
    <w:p w14:paraId="15CEB85C" w14:textId="77777777" w:rsidR="00E7094A" w:rsidRPr="003E324B" w:rsidRDefault="00E7094A" w:rsidP="00E7094A">
      <w:pPr>
        <w:tabs>
          <w:tab w:val="left" w:pos="-24212"/>
        </w:tabs>
        <w:ind w:right="43"/>
        <w:jc w:val="right"/>
        <w:rPr>
          <w:noProof/>
          <w:color w:val="000000" w:themeColor="text1"/>
        </w:rPr>
      </w:pPr>
      <w:r w:rsidRPr="003E324B">
        <w:rPr>
          <w:noProof/>
          <w:color w:val="000000" w:themeColor="text1"/>
        </w:rPr>
        <w:t xml:space="preserve">Dobeles novada domes </w:t>
      </w:r>
    </w:p>
    <w:p w14:paraId="36836B61" w14:textId="77777777" w:rsidR="00E7094A" w:rsidRPr="003E324B" w:rsidRDefault="00E7094A" w:rsidP="00E7094A">
      <w:pPr>
        <w:tabs>
          <w:tab w:val="left" w:pos="-24212"/>
        </w:tabs>
        <w:ind w:right="43"/>
        <w:jc w:val="right"/>
        <w:rPr>
          <w:noProof/>
          <w:color w:val="000000" w:themeColor="text1"/>
        </w:rPr>
      </w:pPr>
      <w:r w:rsidRPr="003E324B">
        <w:rPr>
          <w:noProof/>
          <w:color w:val="000000" w:themeColor="text1"/>
        </w:rPr>
        <w:t xml:space="preserve">2022. gada </w:t>
      </w:r>
      <w:r>
        <w:rPr>
          <w:noProof/>
          <w:color w:val="000000" w:themeColor="text1"/>
        </w:rPr>
        <w:t>29</w:t>
      </w:r>
      <w:r w:rsidRPr="003E324B">
        <w:rPr>
          <w:noProof/>
          <w:color w:val="000000" w:themeColor="text1"/>
        </w:rPr>
        <w:t>. septembra</w:t>
      </w:r>
    </w:p>
    <w:p w14:paraId="6ABB266D" w14:textId="77777777" w:rsidR="00E7094A" w:rsidRPr="003E324B" w:rsidRDefault="00E7094A" w:rsidP="00E7094A">
      <w:pPr>
        <w:tabs>
          <w:tab w:val="left" w:pos="-24212"/>
        </w:tabs>
        <w:ind w:right="43"/>
        <w:jc w:val="right"/>
        <w:rPr>
          <w:noProof/>
          <w:color w:val="000000" w:themeColor="text1"/>
        </w:rPr>
      </w:pPr>
      <w:r w:rsidRPr="003E324B">
        <w:rPr>
          <w:noProof/>
          <w:color w:val="000000" w:themeColor="text1"/>
        </w:rPr>
        <w:t>lēmumam Nr.</w:t>
      </w:r>
      <w:r>
        <w:rPr>
          <w:noProof/>
          <w:color w:val="000000" w:themeColor="text1"/>
        </w:rPr>
        <w:t>435/17</w:t>
      </w:r>
    </w:p>
    <w:p w14:paraId="28BE1AA9" w14:textId="77777777" w:rsidR="00E7094A" w:rsidRPr="003E324B" w:rsidRDefault="00E7094A" w:rsidP="00E7094A">
      <w:pPr>
        <w:tabs>
          <w:tab w:val="left" w:pos="-24212"/>
        </w:tabs>
        <w:ind w:right="43"/>
        <w:jc w:val="center"/>
        <w:rPr>
          <w:color w:val="000000" w:themeColor="text1"/>
          <w:sz w:val="20"/>
          <w:szCs w:val="20"/>
        </w:rPr>
      </w:pPr>
      <w:r w:rsidRPr="003E324B">
        <w:rPr>
          <w:noProof/>
          <w:color w:val="000000" w:themeColor="text1"/>
          <w:sz w:val="20"/>
          <w:szCs w:val="20"/>
        </w:rPr>
        <w:drawing>
          <wp:inline distT="0" distB="0" distL="0" distR="0" wp14:anchorId="0B717EC1" wp14:editId="1C18581B">
            <wp:extent cx="676275" cy="752475"/>
            <wp:effectExtent l="0" t="0" r="9525" b="9525"/>
            <wp:docPr id="3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01190ED" w14:textId="77777777" w:rsidR="00E7094A" w:rsidRPr="003E324B" w:rsidRDefault="00E7094A" w:rsidP="00E7094A">
      <w:pPr>
        <w:tabs>
          <w:tab w:val="center" w:pos="4153"/>
          <w:tab w:val="right" w:pos="8306"/>
        </w:tabs>
        <w:suppressAutoHyphens/>
        <w:spacing w:line="100" w:lineRule="atLeast"/>
        <w:ind w:right="43"/>
        <w:jc w:val="center"/>
        <w:rPr>
          <w:rFonts w:eastAsia="Calibri"/>
          <w:color w:val="000000" w:themeColor="text1"/>
          <w:sz w:val="20"/>
          <w:szCs w:val="28"/>
        </w:rPr>
      </w:pPr>
      <w:r w:rsidRPr="003E324B">
        <w:rPr>
          <w:rFonts w:eastAsia="Calibri"/>
          <w:color w:val="000000" w:themeColor="text1"/>
          <w:sz w:val="20"/>
          <w:szCs w:val="28"/>
        </w:rPr>
        <w:t>LATVIJAS REPUBLIKA</w:t>
      </w:r>
    </w:p>
    <w:p w14:paraId="5CF18B2B" w14:textId="77777777" w:rsidR="00E7094A" w:rsidRPr="003E324B" w:rsidRDefault="00E7094A" w:rsidP="00E7094A">
      <w:pPr>
        <w:tabs>
          <w:tab w:val="center" w:pos="4153"/>
          <w:tab w:val="right" w:pos="8306"/>
        </w:tabs>
        <w:suppressAutoHyphens/>
        <w:spacing w:line="100" w:lineRule="atLeast"/>
        <w:ind w:right="43"/>
        <w:jc w:val="center"/>
        <w:rPr>
          <w:rFonts w:eastAsia="Calibri"/>
          <w:b/>
          <w:color w:val="000000" w:themeColor="text1"/>
          <w:sz w:val="32"/>
          <w:szCs w:val="32"/>
        </w:rPr>
      </w:pPr>
      <w:r w:rsidRPr="003E324B">
        <w:rPr>
          <w:rFonts w:eastAsia="Calibri"/>
          <w:b/>
          <w:color w:val="000000" w:themeColor="text1"/>
          <w:sz w:val="32"/>
          <w:szCs w:val="32"/>
        </w:rPr>
        <w:t>DOBELES NOVADA DOME</w:t>
      </w:r>
    </w:p>
    <w:p w14:paraId="3974DDDE" w14:textId="77777777" w:rsidR="00E7094A" w:rsidRPr="003E324B" w:rsidRDefault="00E7094A" w:rsidP="00E7094A">
      <w:pP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5370610B" w14:textId="77777777" w:rsidR="00E7094A" w:rsidRPr="003E324B" w:rsidRDefault="00E7094A" w:rsidP="00E7094A">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6" w:history="1">
        <w:r w:rsidRPr="003E324B">
          <w:rPr>
            <w:rFonts w:eastAsia="Calibri"/>
            <w:color w:val="000000" w:themeColor="text1"/>
            <w:sz w:val="16"/>
            <w:szCs w:val="16"/>
            <w:u w:val="single"/>
          </w:rPr>
          <w:t>dome@dobele.lv</w:t>
        </w:r>
      </w:hyperlink>
    </w:p>
    <w:p w14:paraId="1947C335" w14:textId="77777777" w:rsidR="00E7094A" w:rsidRPr="003E324B" w:rsidRDefault="00E7094A" w:rsidP="00E7094A">
      <w:pPr>
        <w:ind w:right="43"/>
        <w:jc w:val="center"/>
        <w:rPr>
          <w:color w:val="000000" w:themeColor="text1"/>
        </w:rPr>
      </w:pPr>
    </w:p>
    <w:p w14:paraId="7118846B" w14:textId="77777777" w:rsidR="00E7094A" w:rsidRPr="003E324B" w:rsidRDefault="00E7094A" w:rsidP="00E7094A">
      <w:pPr>
        <w:ind w:right="43"/>
        <w:jc w:val="center"/>
        <w:rPr>
          <w:color w:val="000000" w:themeColor="text1"/>
        </w:rPr>
      </w:pPr>
    </w:p>
    <w:p w14:paraId="549CF79A" w14:textId="77777777" w:rsidR="00E7094A" w:rsidRPr="003E324B" w:rsidRDefault="00E7094A" w:rsidP="00E7094A">
      <w:pPr>
        <w:ind w:right="43"/>
        <w:jc w:val="right"/>
        <w:rPr>
          <w:color w:val="000000" w:themeColor="text1"/>
        </w:rPr>
      </w:pPr>
      <w:r w:rsidRPr="003E324B">
        <w:rPr>
          <w:color w:val="000000" w:themeColor="text1"/>
        </w:rPr>
        <w:t>APSTIPRINĀTS</w:t>
      </w:r>
    </w:p>
    <w:p w14:paraId="24D3BD2B" w14:textId="77777777" w:rsidR="00E7094A" w:rsidRPr="003E324B" w:rsidRDefault="00E7094A" w:rsidP="00E7094A">
      <w:pPr>
        <w:ind w:right="43"/>
        <w:jc w:val="right"/>
        <w:rPr>
          <w:color w:val="000000" w:themeColor="text1"/>
        </w:rPr>
      </w:pPr>
      <w:r w:rsidRPr="003E324B">
        <w:rPr>
          <w:color w:val="000000" w:themeColor="text1"/>
        </w:rPr>
        <w:t>ar Dobeles novada domes</w:t>
      </w:r>
    </w:p>
    <w:p w14:paraId="6A0CD583" w14:textId="77777777" w:rsidR="00E7094A" w:rsidRPr="003E324B" w:rsidRDefault="00E7094A" w:rsidP="00E7094A">
      <w:pPr>
        <w:ind w:right="43"/>
        <w:jc w:val="right"/>
        <w:rPr>
          <w:color w:val="000000" w:themeColor="text1"/>
        </w:rPr>
      </w:pPr>
      <w:r w:rsidRPr="003E324B">
        <w:rPr>
          <w:color w:val="000000" w:themeColor="text1"/>
        </w:rPr>
        <w:t xml:space="preserve">2022. gada </w:t>
      </w:r>
      <w:r>
        <w:rPr>
          <w:color w:val="000000" w:themeColor="text1"/>
        </w:rPr>
        <w:t>29</w:t>
      </w:r>
      <w:r w:rsidRPr="003E324B">
        <w:rPr>
          <w:color w:val="000000" w:themeColor="text1"/>
        </w:rPr>
        <w:t>. septembra</w:t>
      </w:r>
    </w:p>
    <w:p w14:paraId="0967F9F4" w14:textId="77777777" w:rsidR="00E7094A" w:rsidRDefault="00E7094A" w:rsidP="00E7094A">
      <w:pPr>
        <w:ind w:right="43"/>
        <w:jc w:val="right"/>
        <w:rPr>
          <w:color w:val="000000" w:themeColor="text1"/>
        </w:rPr>
      </w:pPr>
      <w:r w:rsidRPr="003E324B">
        <w:rPr>
          <w:color w:val="000000" w:themeColor="text1"/>
        </w:rPr>
        <w:t>lēmumu Nr.</w:t>
      </w:r>
      <w:r>
        <w:rPr>
          <w:color w:val="000000" w:themeColor="text1"/>
        </w:rPr>
        <w:t>435/17</w:t>
      </w:r>
    </w:p>
    <w:p w14:paraId="26C23EBA" w14:textId="03BC3940" w:rsidR="00823FED" w:rsidRPr="001C0A72" w:rsidRDefault="00823FED" w:rsidP="00823FED">
      <w:pPr>
        <w:pStyle w:val="NormalWeb"/>
        <w:spacing w:before="0" w:beforeAutospacing="0" w:after="0" w:afterAutospacing="0"/>
        <w:jc w:val="both"/>
        <w:rPr>
          <w:color w:val="000000"/>
        </w:rPr>
      </w:pPr>
      <w:r>
        <w:rPr>
          <w:b/>
          <w:bCs/>
          <w:color w:val="000000"/>
        </w:rPr>
        <w:t>G</w:t>
      </w:r>
      <w:r w:rsidRPr="00B4198E">
        <w:rPr>
          <w:b/>
          <w:bCs/>
          <w:color w:val="000000"/>
        </w:rPr>
        <w:t>rozījum</w:t>
      </w:r>
      <w:r>
        <w:rPr>
          <w:b/>
          <w:bCs/>
          <w:color w:val="000000"/>
        </w:rPr>
        <w:t xml:space="preserve">s </w:t>
      </w:r>
      <w:r w:rsidRPr="00B4198E">
        <w:rPr>
          <w:b/>
          <w:bCs/>
          <w:color w:val="000000"/>
        </w:rPr>
        <w:t>:</w:t>
      </w:r>
      <w:r>
        <w:rPr>
          <w:b/>
          <w:bCs/>
          <w:color w:val="000000"/>
        </w:rPr>
        <w:t xml:space="preserve"> </w:t>
      </w:r>
      <w:r w:rsidRPr="001C0A72">
        <w:rPr>
          <w:color w:val="000000"/>
        </w:rPr>
        <w:t>2023. gada 2</w:t>
      </w:r>
      <w:r>
        <w:rPr>
          <w:color w:val="000000"/>
        </w:rPr>
        <w:t>7</w:t>
      </w:r>
      <w:r w:rsidRPr="001C0A72">
        <w:rPr>
          <w:color w:val="000000"/>
        </w:rPr>
        <w:t xml:space="preserve">. </w:t>
      </w:r>
      <w:r>
        <w:rPr>
          <w:color w:val="000000"/>
        </w:rPr>
        <w:t>jūlija</w:t>
      </w:r>
      <w:r w:rsidRPr="001C0A72">
        <w:rPr>
          <w:color w:val="000000"/>
        </w:rPr>
        <w:t xml:space="preserve"> lēmums Nr.</w:t>
      </w:r>
      <w:r>
        <w:rPr>
          <w:color w:val="000000"/>
        </w:rPr>
        <w:t>276</w:t>
      </w:r>
      <w:r w:rsidRPr="001C0A72">
        <w:rPr>
          <w:color w:val="000000"/>
        </w:rPr>
        <w:t>/1</w:t>
      </w:r>
      <w:r>
        <w:rPr>
          <w:color w:val="000000"/>
        </w:rPr>
        <w:t>0</w:t>
      </w:r>
      <w:r w:rsidRPr="001C0A72">
        <w:rPr>
          <w:color w:val="000000"/>
        </w:rPr>
        <w:t xml:space="preserve"> “Par nolikuma </w:t>
      </w:r>
      <w:r>
        <w:rPr>
          <w:color w:val="000000"/>
        </w:rPr>
        <w:t xml:space="preserve">“Grozījums </w:t>
      </w:r>
      <w:r w:rsidRPr="001C0A72">
        <w:rPr>
          <w:color w:val="000000"/>
        </w:rPr>
        <w:t>nolikumā “</w:t>
      </w:r>
      <w:r>
        <w:rPr>
          <w:color w:val="000000"/>
        </w:rPr>
        <w:t>Annenieku pirmsskolas izglītības iestādēs “Riekstiņš”</w:t>
      </w:r>
      <w:r w:rsidRPr="001C0A72">
        <w:rPr>
          <w:color w:val="000000"/>
        </w:rPr>
        <w:t xml:space="preserve"> noli</w:t>
      </w:r>
      <w:r>
        <w:rPr>
          <w:color w:val="000000"/>
        </w:rPr>
        <w:t>k</w:t>
      </w:r>
      <w:r w:rsidRPr="001C0A72">
        <w:rPr>
          <w:color w:val="000000"/>
        </w:rPr>
        <w:t>um</w:t>
      </w:r>
      <w:r>
        <w:rPr>
          <w:color w:val="000000"/>
        </w:rPr>
        <w:t>s”” apstiprināšanu.</w:t>
      </w:r>
    </w:p>
    <w:p w14:paraId="3E38DEA5" w14:textId="77777777" w:rsidR="00823FED" w:rsidRPr="003E324B" w:rsidRDefault="00823FED" w:rsidP="00E7094A">
      <w:pPr>
        <w:ind w:right="43"/>
        <w:jc w:val="right"/>
        <w:rPr>
          <w:color w:val="000000" w:themeColor="text1"/>
        </w:rPr>
      </w:pPr>
    </w:p>
    <w:p w14:paraId="74ECC6AD" w14:textId="77777777" w:rsidR="00E7094A" w:rsidRPr="003E324B" w:rsidRDefault="00E7094A" w:rsidP="00E7094A">
      <w:pPr>
        <w:ind w:right="43"/>
        <w:jc w:val="right"/>
        <w:rPr>
          <w:color w:val="000000" w:themeColor="text1"/>
        </w:rPr>
      </w:pPr>
    </w:p>
    <w:p w14:paraId="3A8ECE2A" w14:textId="77777777" w:rsidR="00E7094A" w:rsidRPr="003E324B" w:rsidRDefault="00E7094A" w:rsidP="00E7094A">
      <w:pPr>
        <w:ind w:right="43"/>
        <w:contextualSpacing/>
        <w:jc w:val="center"/>
        <w:rPr>
          <w:b/>
          <w:color w:val="000000" w:themeColor="text1"/>
        </w:rPr>
      </w:pPr>
      <w:r w:rsidRPr="003E324B">
        <w:rPr>
          <w:b/>
          <w:caps/>
          <w:color w:val="000000" w:themeColor="text1"/>
        </w:rPr>
        <w:t>ANNENIEKU pirmsskolas izglītības iestādes “RIEKSTIŅŠ”</w:t>
      </w:r>
      <w:r w:rsidRPr="003E324B">
        <w:rPr>
          <w:color w:val="000000" w:themeColor="text1"/>
        </w:rPr>
        <w:t xml:space="preserve"> </w:t>
      </w:r>
      <w:r w:rsidRPr="003E324B">
        <w:rPr>
          <w:b/>
          <w:color w:val="000000" w:themeColor="text1"/>
        </w:rPr>
        <w:t>NOLIKUMS</w:t>
      </w:r>
    </w:p>
    <w:p w14:paraId="1387E9B7" w14:textId="77777777" w:rsidR="00E7094A" w:rsidRPr="003E324B" w:rsidRDefault="00E7094A" w:rsidP="00E7094A">
      <w:pPr>
        <w:ind w:right="43"/>
        <w:jc w:val="center"/>
        <w:rPr>
          <w:color w:val="000000" w:themeColor="text1"/>
        </w:rPr>
      </w:pPr>
    </w:p>
    <w:p w14:paraId="601DDDC1" w14:textId="77777777" w:rsidR="00E7094A" w:rsidRPr="003E324B" w:rsidRDefault="00E7094A" w:rsidP="00E7094A">
      <w:pPr>
        <w:contextualSpacing/>
        <w:jc w:val="center"/>
        <w:rPr>
          <w:b/>
          <w:color w:val="000000" w:themeColor="text1"/>
        </w:rPr>
      </w:pPr>
    </w:p>
    <w:p w14:paraId="74D131DE" w14:textId="77777777" w:rsidR="00E7094A" w:rsidRPr="003E324B" w:rsidRDefault="00E7094A" w:rsidP="00E7094A">
      <w:pPr>
        <w:contextualSpacing/>
        <w:jc w:val="right"/>
        <w:rPr>
          <w:color w:val="000000" w:themeColor="text1"/>
        </w:rPr>
      </w:pPr>
      <w:r w:rsidRPr="003E324B">
        <w:rPr>
          <w:color w:val="000000" w:themeColor="text1"/>
        </w:rPr>
        <w:t xml:space="preserve">Izdots saskaņā ar </w:t>
      </w:r>
    </w:p>
    <w:p w14:paraId="1872FC0D" w14:textId="77777777" w:rsidR="00E7094A" w:rsidRPr="003E324B" w:rsidRDefault="00E7094A" w:rsidP="00E7094A">
      <w:pPr>
        <w:jc w:val="right"/>
        <w:rPr>
          <w:color w:val="000000" w:themeColor="text1"/>
        </w:rPr>
      </w:pPr>
      <w:r w:rsidRPr="003E324B">
        <w:rPr>
          <w:color w:val="000000" w:themeColor="text1"/>
        </w:rPr>
        <w:t>Izglītības likuma 22. panta pirmo daļu,</w:t>
      </w:r>
    </w:p>
    <w:p w14:paraId="0E3C2F81" w14:textId="77777777" w:rsidR="00E7094A" w:rsidRPr="003E324B" w:rsidRDefault="00E7094A" w:rsidP="00E7094A">
      <w:pPr>
        <w:jc w:val="right"/>
        <w:rPr>
          <w:color w:val="000000" w:themeColor="text1"/>
        </w:rPr>
      </w:pPr>
      <w:r w:rsidRPr="003E324B">
        <w:rPr>
          <w:color w:val="000000" w:themeColor="text1"/>
        </w:rPr>
        <w:t>Vispārējās izglītības likuma 8. un 9.pantu</w:t>
      </w:r>
    </w:p>
    <w:p w14:paraId="35F724DB" w14:textId="77777777" w:rsidR="00E7094A" w:rsidRPr="003E324B" w:rsidRDefault="00E7094A" w:rsidP="00E7094A">
      <w:pPr>
        <w:spacing w:before="240" w:after="120"/>
        <w:jc w:val="center"/>
        <w:rPr>
          <w:b/>
          <w:color w:val="000000" w:themeColor="text1"/>
        </w:rPr>
      </w:pPr>
      <w:r w:rsidRPr="003E324B">
        <w:rPr>
          <w:b/>
          <w:color w:val="000000" w:themeColor="text1"/>
        </w:rPr>
        <w:t>I. Vispārīgie jautājumi</w:t>
      </w:r>
    </w:p>
    <w:p w14:paraId="654DB9DA" w14:textId="77777777" w:rsidR="00E7094A" w:rsidRPr="003E324B" w:rsidRDefault="00E7094A" w:rsidP="00E7094A">
      <w:pPr>
        <w:pStyle w:val="ListParagraph"/>
        <w:numPr>
          <w:ilvl w:val="0"/>
          <w:numId w:val="1"/>
        </w:numPr>
        <w:ind w:right="43"/>
        <w:contextualSpacing/>
        <w:jc w:val="both"/>
        <w:rPr>
          <w:color w:val="000000" w:themeColor="text1"/>
        </w:rPr>
      </w:pPr>
      <w:r w:rsidRPr="003E324B">
        <w:rPr>
          <w:color w:val="000000" w:themeColor="text1"/>
        </w:rPr>
        <w:t>Annenieku pirmsskolas izglītības iestāde “Riekstiņš”</w:t>
      </w:r>
      <w:r w:rsidRPr="003E324B">
        <w:rPr>
          <w:bCs/>
          <w:color w:val="000000" w:themeColor="text1"/>
        </w:rPr>
        <w:t xml:space="preserve"> (turpmāk – iestāde) ir Dobeles novada pašvaldības  (turpmāk – dibinātājs) dibināta pirmsskolas </w:t>
      </w:r>
      <w:r w:rsidRPr="003E324B">
        <w:rPr>
          <w:color w:val="000000" w:themeColor="text1"/>
        </w:rPr>
        <w:t>izglītības iestāde.</w:t>
      </w:r>
    </w:p>
    <w:p w14:paraId="71DFC74B" w14:textId="77777777" w:rsidR="00E7094A" w:rsidRPr="003E324B" w:rsidRDefault="00E7094A" w:rsidP="00E7094A">
      <w:pPr>
        <w:pStyle w:val="ListParagraph"/>
        <w:numPr>
          <w:ilvl w:val="0"/>
          <w:numId w:val="1"/>
        </w:numPr>
        <w:ind w:right="43"/>
        <w:contextualSpacing/>
        <w:jc w:val="both"/>
        <w:rPr>
          <w:color w:val="000000" w:themeColor="text1"/>
        </w:rPr>
      </w:pPr>
      <w:r w:rsidRPr="003E324B">
        <w:rPr>
          <w:color w:val="000000" w:themeColor="text1"/>
        </w:rPr>
        <w:t>Iestādes darbības tiesiskais pamats ir Izglītības likums, Vispārējās izglītības likums, citi normatīvie akti, kā arī iestādes dibinātāja izdotie tiesību akti un šis nolikums.</w:t>
      </w:r>
    </w:p>
    <w:p w14:paraId="30ED860D" w14:textId="77777777" w:rsidR="00E7094A" w:rsidRPr="003E324B" w:rsidRDefault="00E7094A" w:rsidP="00E7094A">
      <w:pPr>
        <w:pStyle w:val="ListParagraph"/>
        <w:numPr>
          <w:ilvl w:val="0"/>
          <w:numId w:val="1"/>
        </w:numPr>
        <w:ind w:right="43"/>
        <w:contextualSpacing/>
        <w:jc w:val="both"/>
        <w:rPr>
          <w:color w:val="000000" w:themeColor="text1"/>
        </w:rPr>
      </w:pPr>
      <w:r w:rsidRPr="003E324B">
        <w:rPr>
          <w:color w:val="000000" w:themeColor="text1"/>
        </w:rPr>
        <w:t>Iestāde ir pastarpinātās pārvaldes iestāde, kas atrodas Dobeles novada Izglītības pārvaldes pakļautībā.</w:t>
      </w:r>
    </w:p>
    <w:p w14:paraId="233C79AA" w14:textId="77777777" w:rsidR="00E7094A" w:rsidRPr="003E324B" w:rsidRDefault="00E7094A" w:rsidP="00E7094A">
      <w:pPr>
        <w:pStyle w:val="ListParagraph"/>
        <w:numPr>
          <w:ilvl w:val="0"/>
          <w:numId w:val="1"/>
        </w:numPr>
        <w:ind w:right="43"/>
        <w:contextualSpacing/>
        <w:jc w:val="both"/>
        <w:rPr>
          <w:color w:val="000000" w:themeColor="text1"/>
        </w:rPr>
      </w:pPr>
      <w:r w:rsidRPr="003E324B">
        <w:rPr>
          <w:color w:val="000000" w:themeColor="text1"/>
        </w:rPr>
        <w:t>Iestādei ir zīmogs ar Dobeles novada ģerboņa attēlu un pilnu izglītības iestādes un dibinātāja nosaukumu. Iestādei var būt sava simbolika.</w:t>
      </w:r>
    </w:p>
    <w:p w14:paraId="62143989" w14:textId="77777777" w:rsidR="00E7094A" w:rsidRPr="003E324B" w:rsidRDefault="00E7094A" w:rsidP="00E7094A">
      <w:pPr>
        <w:pStyle w:val="ListParagraph"/>
        <w:numPr>
          <w:ilvl w:val="0"/>
          <w:numId w:val="1"/>
        </w:numPr>
        <w:ind w:right="43"/>
        <w:contextualSpacing/>
        <w:jc w:val="both"/>
        <w:rPr>
          <w:color w:val="000000" w:themeColor="text1"/>
        </w:rPr>
      </w:pPr>
      <w:r w:rsidRPr="003E324B">
        <w:rPr>
          <w:color w:val="000000" w:themeColor="text1"/>
        </w:rPr>
        <w:t>Iestāde lieto Dobeles novada Izglītības pārvaldes apstiprinātu noteikta parauga veidlapu.</w:t>
      </w:r>
    </w:p>
    <w:p w14:paraId="3CF02140" w14:textId="77777777" w:rsidR="00E7094A" w:rsidRPr="003E324B" w:rsidRDefault="00E7094A" w:rsidP="00E7094A">
      <w:pPr>
        <w:pStyle w:val="ListParagraph"/>
        <w:numPr>
          <w:ilvl w:val="0"/>
          <w:numId w:val="1"/>
        </w:numPr>
        <w:ind w:right="43"/>
        <w:contextualSpacing/>
        <w:jc w:val="both"/>
        <w:rPr>
          <w:color w:val="000000" w:themeColor="text1"/>
        </w:rPr>
      </w:pPr>
      <w:r w:rsidRPr="003E324B">
        <w:rPr>
          <w:color w:val="000000" w:themeColor="text1"/>
        </w:rPr>
        <w:t xml:space="preserve">Iestādes adrese: Skolas iela 6a, Kaķenieki, Annenieku pagasts, Dobeles novads, LV- 3718. </w:t>
      </w:r>
    </w:p>
    <w:p w14:paraId="63385DFA" w14:textId="77777777" w:rsidR="00E7094A" w:rsidRPr="003E324B" w:rsidRDefault="00E7094A" w:rsidP="00E7094A">
      <w:pPr>
        <w:pStyle w:val="ListParagraph"/>
        <w:numPr>
          <w:ilvl w:val="0"/>
          <w:numId w:val="1"/>
        </w:numPr>
        <w:ind w:right="43"/>
        <w:contextualSpacing/>
        <w:jc w:val="both"/>
        <w:rPr>
          <w:color w:val="000000" w:themeColor="text1"/>
        </w:rPr>
      </w:pPr>
      <w:r w:rsidRPr="003E324B">
        <w:rPr>
          <w:color w:val="000000" w:themeColor="text1"/>
        </w:rPr>
        <w:t>Dibinātāja juridiskais statuss – pašvaldība (atvasināta publiska persona). Dibinātāja juridiskā adrese: Brīvības iela 17, Dobele, Dobeles novads, LV-3701.</w:t>
      </w:r>
    </w:p>
    <w:p w14:paraId="047A35D6" w14:textId="77777777" w:rsidR="00E7094A" w:rsidRPr="003E324B" w:rsidRDefault="00E7094A" w:rsidP="00E7094A">
      <w:pPr>
        <w:pStyle w:val="ListParagraph"/>
        <w:numPr>
          <w:ilvl w:val="0"/>
          <w:numId w:val="1"/>
        </w:numPr>
        <w:ind w:right="43"/>
        <w:contextualSpacing/>
        <w:jc w:val="both"/>
        <w:rPr>
          <w:rStyle w:val="markedcontent"/>
          <w:i/>
          <w:iCs/>
          <w:color w:val="000000" w:themeColor="text1"/>
          <w:lang w:eastAsia="en-GB"/>
        </w:rPr>
      </w:pPr>
      <w:r w:rsidRPr="003E324B">
        <w:rPr>
          <w:color w:val="000000" w:themeColor="text1"/>
        </w:rPr>
        <w:t>Iestādes izglītības programmas īstenošanas vietas adrese: Skolas iela 6a, Kaķenieki, Annenieku</w:t>
      </w:r>
      <w:r w:rsidRPr="003E324B">
        <w:rPr>
          <w:rStyle w:val="markedcontent"/>
          <w:color w:val="000000" w:themeColor="text1"/>
        </w:rPr>
        <w:t xml:space="preserve"> pagasts, Dobeles novads, LV- 3718. </w:t>
      </w:r>
    </w:p>
    <w:p w14:paraId="5F700970" w14:textId="77777777" w:rsidR="00E7094A" w:rsidRPr="003E324B" w:rsidRDefault="00E7094A" w:rsidP="00E7094A">
      <w:pPr>
        <w:spacing w:before="240" w:after="120"/>
        <w:jc w:val="center"/>
        <w:rPr>
          <w:b/>
          <w:color w:val="000000" w:themeColor="text1"/>
        </w:rPr>
      </w:pPr>
      <w:r w:rsidRPr="003E324B">
        <w:rPr>
          <w:b/>
          <w:color w:val="000000" w:themeColor="text1"/>
        </w:rPr>
        <w:t>II. Iestādes darbības mērķi, pamatvirziens un uzdevumi</w:t>
      </w:r>
    </w:p>
    <w:p w14:paraId="6826FE74"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Iestādes darbības mērķi ir:</w:t>
      </w:r>
    </w:p>
    <w:p w14:paraId="3AFC9024"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organizēt un īstenot mācību un audzināšanas procesu, lai nodrošinātu valsts pirmsskolas izglītības vadlīnijās un izglītojamo audzināšanas vadlīnijās noteikto mērķu sasniegšanu;</w:t>
      </w:r>
    </w:p>
    <w:p w14:paraId="0632936B" w14:textId="77777777" w:rsidR="00E7094A" w:rsidRPr="003E324B" w:rsidRDefault="00E7094A" w:rsidP="00E7094A">
      <w:pPr>
        <w:pStyle w:val="ListParagraph"/>
        <w:numPr>
          <w:ilvl w:val="1"/>
          <w:numId w:val="2"/>
        </w:numPr>
        <w:tabs>
          <w:tab w:val="left" w:pos="993"/>
        </w:tabs>
        <w:spacing w:after="160" w:line="259" w:lineRule="auto"/>
        <w:ind w:right="43"/>
        <w:contextualSpacing/>
        <w:jc w:val="both"/>
        <w:rPr>
          <w:color w:val="000000" w:themeColor="text1"/>
        </w:rPr>
      </w:pPr>
      <w:r w:rsidRPr="003E324B">
        <w:rPr>
          <w:color w:val="000000" w:themeColor="text1"/>
        </w:rPr>
        <w:lastRenderedPageBreak/>
        <w:t>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5D4E1748"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 xml:space="preserve"> Iestādes darbības pamatvirziens ir izglītojoša un audzinoša darbība.</w:t>
      </w:r>
    </w:p>
    <w:p w14:paraId="17E013D4"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Iestādes uzdevumi ir:</w:t>
      </w:r>
    </w:p>
    <w:p w14:paraId="0A656A5C"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pamatprincipiem un audzināt krietnus, godprātīgus, atbildīgus cilvēkus – Latvijas patriotus;</w:t>
      </w:r>
    </w:p>
    <w:p w14:paraId="6FAE03B1"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sadarboties ar izglītojamā vecākiem vai citiem izglītojamā likumiskajiem pārstāvjiem (turpmāk – vecāki), lai nodrošinātu izglītojamā sagatavošanu pamatizglītības ieguves uzsākšanai;</w:t>
      </w:r>
    </w:p>
    <w:p w14:paraId="01D086F4"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nodrošināt izglītības programmas īstenošanā un izglītības satura apguvē nepieciešamos mācību līdzekļus;</w:t>
      </w:r>
    </w:p>
    <w:p w14:paraId="37D5F69D"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racionāli un efektīvi izmantot izglītībai atvēlētos finanšu, materiālos un personāla resursus;</w:t>
      </w:r>
    </w:p>
    <w:p w14:paraId="2662B2D1"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Dobeles novada pašvaldības tīmekļvietnē;</w:t>
      </w:r>
    </w:p>
    <w:p w14:paraId="3372B4DF"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pildīt citus normatīvajos aktos paredzētos izglītības iestādes uzdevumus.</w:t>
      </w:r>
    </w:p>
    <w:p w14:paraId="5291AAA6" w14:textId="77777777" w:rsidR="00E7094A" w:rsidRPr="003E324B" w:rsidRDefault="00E7094A" w:rsidP="00E7094A">
      <w:pPr>
        <w:spacing w:before="240" w:after="120"/>
        <w:jc w:val="center"/>
        <w:rPr>
          <w:b/>
          <w:color w:val="000000" w:themeColor="text1"/>
        </w:rPr>
      </w:pPr>
      <w:r w:rsidRPr="003E324B">
        <w:rPr>
          <w:b/>
          <w:color w:val="000000" w:themeColor="text1"/>
        </w:rPr>
        <w:t>III. Iestādē īstenojamās izglītības programmas</w:t>
      </w:r>
    </w:p>
    <w:p w14:paraId="5D41CBFD" w14:textId="77777777" w:rsidR="00823FED" w:rsidRDefault="00E7094A" w:rsidP="00E7094A">
      <w:pPr>
        <w:pStyle w:val="ListParagraph"/>
        <w:numPr>
          <w:ilvl w:val="0"/>
          <w:numId w:val="2"/>
        </w:numPr>
        <w:ind w:right="43"/>
        <w:contextualSpacing/>
        <w:jc w:val="both"/>
        <w:rPr>
          <w:color w:val="000000" w:themeColor="text1"/>
        </w:rPr>
      </w:pPr>
      <w:r w:rsidRPr="003E324B">
        <w:rPr>
          <w:color w:val="000000" w:themeColor="text1"/>
        </w:rPr>
        <w:t>Iestāde īsteno</w:t>
      </w:r>
      <w:r w:rsidR="00823FED">
        <w:rPr>
          <w:color w:val="000000" w:themeColor="text1"/>
        </w:rPr>
        <w:t>:</w:t>
      </w:r>
    </w:p>
    <w:p w14:paraId="394C81C4" w14:textId="4904EF8A" w:rsidR="00E7094A" w:rsidRDefault="00E7094A" w:rsidP="00823FED">
      <w:pPr>
        <w:pStyle w:val="ListParagraph"/>
        <w:numPr>
          <w:ilvl w:val="1"/>
          <w:numId w:val="2"/>
        </w:numPr>
        <w:ind w:right="43"/>
        <w:contextualSpacing/>
        <w:jc w:val="both"/>
        <w:rPr>
          <w:color w:val="000000" w:themeColor="text1"/>
        </w:rPr>
      </w:pPr>
      <w:r w:rsidRPr="003E324B">
        <w:rPr>
          <w:color w:val="000000" w:themeColor="text1"/>
        </w:rPr>
        <w:t xml:space="preserve"> vispārējās pirmsskolas izglītības programmu, kods 01011111</w:t>
      </w:r>
      <w:r w:rsidR="00823FED">
        <w:rPr>
          <w:color w:val="000000" w:themeColor="text1"/>
        </w:rPr>
        <w:t>;</w:t>
      </w:r>
    </w:p>
    <w:p w14:paraId="39D6DE7A" w14:textId="147684BB" w:rsidR="00823FED" w:rsidRDefault="003304B7" w:rsidP="00823FED">
      <w:pPr>
        <w:pStyle w:val="ListParagraph"/>
        <w:numPr>
          <w:ilvl w:val="1"/>
          <w:numId w:val="2"/>
        </w:numPr>
        <w:ind w:right="43"/>
        <w:contextualSpacing/>
        <w:jc w:val="both"/>
        <w:rPr>
          <w:color w:val="000000" w:themeColor="text1"/>
        </w:rPr>
      </w:pPr>
      <w:r>
        <w:rPr>
          <w:color w:val="000000" w:themeColor="text1"/>
        </w:rPr>
        <w:t>s</w:t>
      </w:r>
      <w:r w:rsidR="00823FED">
        <w:rPr>
          <w:color w:val="000000" w:themeColor="text1"/>
        </w:rPr>
        <w:t>peciālās izglītības programmu izglītojamajiem ar smagiem garīgās attīstības traucējumiem vai</w:t>
      </w:r>
      <w:r>
        <w:rPr>
          <w:color w:val="000000" w:themeColor="text1"/>
        </w:rPr>
        <w:t xml:space="preserve"> vairākiem smagiem attīstības traucējumiem, kods 01015911.</w:t>
      </w:r>
    </w:p>
    <w:p w14:paraId="100AB064" w14:textId="06B05B11" w:rsidR="003304B7" w:rsidRPr="003304B7" w:rsidRDefault="003304B7" w:rsidP="003304B7">
      <w:pPr>
        <w:pStyle w:val="ListParagraph"/>
        <w:spacing w:after="60"/>
        <w:ind w:left="360"/>
        <w:jc w:val="both"/>
        <w:rPr>
          <w:rFonts w:eastAsia="Calibri"/>
          <w:lang w:eastAsia="en-US"/>
        </w:rPr>
      </w:pPr>
      <w:r w:rsidRPr="003304B7">
        <w:rPr>
          <w:rFonts w:eastAsia="Calibri"/>
          <w:i/>
          <w:iCs/>
          <w:shd w:val="clear" w:color="auto" w:fill="FFFFFF"/>
          <w:lang w:eastAsia="en-US"/>
        </w:rPr>
        <w:t>(Ar grozījumiem, kas izdarīti ar Dobeles novada domes 2</w:t>
      </w:r>
      <w:r>
        <w:rPr>
          <w:rFonts w:eastAsia="Calibri"/>
          <w:i/>
          <w:iCs/>
          <w:shd w:val="clear" w:color="auto" w:fill="FFFFFF"/>
          <w:lang w:eastAsia="en-US"/>
        </w:rPr>
        <w:t>7</w:t>
      </w:r>
      <w:r w:rsidRPr="003304B7">
        <w:rPr>
          <w:rFonts w:eastAsia="Calibri"/>
          <w:i/>
          <w:iCs/>
          <w:shd w:val="clear" w:color="auto" w:fill="FFFFFF"/>
          <w:lang w:eastAsia="en-US"/>
        </w:rPr>
        <w:t>.</w:t>
      </w:r>
      <w:r>
        <w:rPr>
          <w:rFonts w:eastAsia="Calibri"/>
          <w:i/>
          <w:iCs/>
          <w:shd w:val="clear" w:color="auto" w:fill="FFFFFF"/>
          <w:lang w:eastAsia="en-US"/>
        </w:rPr>
        <w:t>07</w:t>
      </w:r>
      <w:r w:rsidRPr="003304B7">
        <w:rPr>
          <w:rFonts w:eastAsia="Calibri"/>
          <w:i/>
          <w:iCs/>
          <w:shd w:val="clear" w:color="auto" w:fill="FFFFFF"/>
          <w:lang w:eastAsia="en-US"/>
        </w:rPr>
        <w:t>.2023. lēmumu, kas stājas spēkā </w:t>
      </w:r>
      <w:hyperlink r:id="rId7" w:tgtFrame="_blank" w:history="1">
        <w:r w:rsidRPr="003304B7">
          <w:rPr>
            <w:rFonts w:eastAsia="Calibri"/>
            <w:i/>
            <w:iCs/>
            <w:shd w:val="clear" w:color="auto" w:fill="FFFFFF"/>
            <w:lang w:eastAsia="en-US"/>
          </w:rPr>
          <w:t>2</w:t>
        </w:r>
        <w:r>
          <w:rPr>
            <w:rFonts w:eastAsia="Calibri"/>
            <w:i/>
            <w:iCs/>
            <w:shd w:val="clear" w:color="auto" w:fill="FFFFFF"/>
            <w:lang w:eastAsia="en-US"/>
          </w:rPr>
          <w:t>7</w:t>
        </w:r>
        <w:r w:rsidRPr="003304B7">
          <w:rPr>
            <w:rFonts w:eastAsia="Calibri"/>
            <w:i/>
            <w:iCs/>
            <w:shd w:val="clear" w:color="auto" w:fill="FFFFFF"/>
            <w:lang w:eastAsia="en-US"/>
          </w:rPr>
          <w:t>.</w:t>
        </w:r>
        <w:r>
          <w:rPr>
            <w:rFonts w:eastAsia="Calibri"/>
            <w:i/>
            <w:iCs/>
            <w:shd w:val="clear" w:color="auto" w:fill="FFFFFF"/>
            <w:lang w:eastAsia="en-US"/>
          </w:rPr>
          <w:t>07</w:t>
        </w:r>
        <w:r w:rsidRPr="003304B7">
          <w:rPr>
            <w:rFonts w:eastAsia="Calibri"/>
            <w:i/>
            <w:iCs/>
            <w:shd w:val="clear" w:color="auto" w:fill="FFFFFF"/>
            <w:lang w:eastAsia="en-US"/>
          </w:rPr>
          <w:t>.2023.</w:t>
        </w:r>
      </w:hyperlink>
      <w:r w:rsidRPr="003304B7">
        <w:rPr>
          <w:rFonts w:eastAsia="Calibri"/>
          <w:i/>
          <w:iCs/>
          <w:shd w:val="clear" w:color="auto" w:fill="FFFFFF"/>
          <w:lang w:eastAsia="en-US"/>
        </w:rPr>
        <w:t>)</w:t>
      </w:r>
    </w:p>
    <w:p w14:paraId="471AFF6A"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 var īstenot interešu izglītības, tālākizglītības un citas izglītības programmas, atbilstoši</w:t>
      </w:r>
      <w:r w:rsidRPr="003E324B">
        <w:rPr>
          <w:rFonts w:eastAsia="Times New Roman"/>
          <w:color w:val="000000" w:themeColor="text1"/>
        </w:rPr>
        <w:t xml:space="preserve"> normatīvajos aktos noteiktajam. </w:t>
      </w:r>
    </w:p>
    <w:p w14:paraId="71C55CB9" w14:textId="77777777" w:rsidR="00E7094A" w:rsidRPr="003E324B" w:rsidRDefault="00E7094A" w:rsidP="00E7094A">
      <w:pPr>
        <w:spacing w:before="240" w:after="120"/>
        <w:jc w:val="center"/>
        <w:rPr>
          <w:b/>
          <w:color w:val="000000" w:themeColor="text1"/>
        </w:rPr>
      </w:pPr>
      <w:r w:rsidRPr="003E324B">
        <w:rPr>
          <w:b/>
          <w:color w:val="000000" w:themeColor="text1"/>
        </w:rPr>
        <w:t>IV. Izglītības procesa organizācija</w:t>
      </w:r>
    </w:p>
    <w:p w14:paraId="3B830F88"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14:paraId="2DF7A4A8" w14:textId="77777777" w:rsidR="00E7094A" w:rsidRPr="003E324B" w:rsidRDefault="00E7094A" w:rsidP="00E7094A">
      <w:pPr>
        <w:pStyle w:val="ListParagraph"/>
        <w:numPr>
          <w:ilvl w:val="0"/>
          <w:numId w:val="2"/>
        </w:numPr>
        <w:ind w:right="43"/>
        <w:contextualSpacing/>
        <w:jc w:val="both"/>
        <w:rPr>
          <w:color w:val="000000" w:themeColor="text1"/>
          <w:lang w:eastAsia="en-US"/>
        </w:rPr>
      </w:pPr>
      <w:r w:rsidRPr="003E324B">
        <w:rPr>
          <w:color w:val="000000" w:themeColor="text1"/>
        </w:rPr>
        <w:t>Pedagoģiskā</w:t>
      </w:r>
      <w:r w:rsidRPr="003E324B">
        <w:rPr>
          <w:color w:val="000000" w:themeColor="text1"/>
          <w:lang w:eastAsia="en-US"/>
        </w:rPr>
        <w:t xml:space="preserve"> procesa galvenie pamatnosacījumi ir šādi:</w:t>
      </w:r>
    </w:p>
    <w:p w14:paraId="1074891E"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ievērot izglītojamā veselības stāvokli, vajadzības, intereses un spējas, kā arī nodrošināt viņa individuālo attīstību, ja nepieciešams izstrādājot individuālu mācību plānu;</w:t>
      </w:r>
    </w:p>
    <w:p w14:paraId="61BCED55"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sekmēt izglītojamā pozitīvu paš</w:t>
      </w:r>
      <w:r>
        <w:rPr>
          <w:color w:val="000000" w:themeColor="text1"/>
        </w:rPr>
        <w:t>sa</w:t>
      </w:r>
      <w:r w:rsidRPr="003E324B">
        <w:rPr>
          <w:color w:val="000000" w:themeColor="text1"/>
        </w:rPr>
        <w:t>jūtu drošā un attīstību veicinošā vidē;</w:t>
      </w:r>
    </w:p>
    <w:p w14:paraId="27E9C0E1" w14:textId="77777777" w:rsidR="00E7094A" w:rsidRPr="003E324B" w:rsidRDefault="00E7094A" w:rsidP="00E7094A">
      <w:pPr>
        <w:pStyle w:val="ListParagraph"/>
        <w:numPr>
          <w:ilvl w:val="1"/>
          <w:numId w:val="2"/>
        </w:numPr>
        <w:ind w:right="43"/>
        <w:contextualSpacing/>
        <w:jc w:val="both"/>
        <w:rPr>
          <w:color w:val="000000" w:themeColor="text1"/>
          <w:lang w:eastAsia="en-US"/>
        </w:rPr>
      </w:pPr>
      <w:r w:rsidRPr="003E324B">
        <w:rPr>
          <w:color w:val="000000" w:themeColor="text1"/>
        </w:rPr>
        <w:t>nodrošināt</w:t>
      </w:r>
      <w:r w:rsidRPr="003E324B">
        <w:rPr>
          <w:color w:val="000000" w:themeColor="text1"/>
          <w:lang w:eastAsia="en-US"/>
        </w:rPr>
        <w:t xml:space="preserve"> izglītojamā, pedagogu, dibinātāja un vecāku sadarbību.</w:t>
      </w:r>
    </w:p>
    <w:p w14:paraId="4D9939E6"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Izglītības programmā noteikto izglītības saturu izglītojamais apgūst patstāvīgā darbībā un rotaļnodarbībās ar integrētu mācību saturu, visas dienas garumā nodrošinot vienmērīgu slodzi.</w:t>
      </w:r>
    </w:p>
    <w:p w14:paraId="0A4F154F"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Pirmsskolas izglītības satura apguve izglītojamajam nodrošina:</w:t>
      </w:r>
    </w:p>
    <w:p w14:paraId="16F128A1"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lastRenderedPageBreak/>
        <w:t>daudzpusīgas izglītojamā attīstības sekmēšanu un individualitātes veidošanos;</w:t>
      </w:r>
    </w:p>
    <w:p w14:paraId="3CB0736B"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garīgo, fizisko un sociālo attīstību;</w:t>
      </w:r>
    </w:p>
    <w:p w14:paraId="58489BEC"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iniciatīvas, zinātkāres, patstāvības un radošās darbības attīstību, tai skaitā izglītojamā prasmes patstāvīgi mācīties un pilnveidoties veidošanos un attīstību;</w:t>
      </w:r>
    </w:p>
    <w:p w14:paraId="74929495"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 xml:space="preserve">izglītojamā saskarsmes un sadarbības prasmju sekmēšanu; </w:t>
      </w:r>
    </w:p>
    <w:p w14:paraId="365B0EE4"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veselības nostiprināšanu;</w:t>
      </w:r>
    </w:p>
    <w:p w14:paraId="5E5716EB"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psiholoģisko sagatavošanu pamatizglītības ieguves uzsākšanai;</w:t>
      </w:r>
    </w:p>
    <w:p w14:paraId="4E172A42"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valsts valodas lietošanas pamatiemaņu apguvi;</w:t>
      </w:r>
    </w:p>
    <w:p w14:paraId="69BD0D9A"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izglītojamā pašapziņas veidošanos, spēju un interešu apzināšanos, jūtu un gribas attīstību, veicinot izglītojamā pilnveidošanos par garīgi, emocionāli un fiziski attīstītu personību;</w:t>
      </w:r>
    </w:p>
    <w:p w14:paraId="14BFAECE"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pozitīvas, sociāli aktīvas un atbildīgas attieksmes veidošanos izglītojamajam pašam pret sevi, ģimeni, citiem cilvēkiem, apkārtējo vidi un Latvijas valsti, saglabājot un attīstot savu valodu, etnisko un kultūras savdabību;</w:t>
      </w:r>
    </w:p>
    <w:p w14:paraId="18A1D0DB" w14:textId="77777777" w:rsidR="00E7094A" w:rsidRPr="003E324B" w:rsidRDefault="00E7094A" w:rsidP="00E7094A">
      <w:pPr>
        <w:pStyle w:val="ListParagraph"/>
        <w:numPr>
          <w:ilvl w:val="1"/>
          <w:numId w:val="2"/>
        </w:numPr>
        <w:ind w:right="43"/>
        <w:contextualSpacing/>
        <w:jc w:val="both"/>
        <w:rPr>
          <w:color w:val="000000" w:themeColor="text1"/>
        </w:rPr>
      </w:pPr>
      <w:r w:rsidRPr="003E324B">
        <w:rPr>
          <w:color w:val="000000" w:themeColor="text1"/>
        </w:rPr>
        <w:t>izpratnes par cilvēktiesību pamatprincipiem veidošanos, audzinot krietnus, godprātīgus, atbildīgus cilvēkus – Latvijas patriotus.</w:t>
      </w:r>
    </w:p>
    <w:p w14:paraId="12D627FF"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p>
    <w:p w14:paraId="3CC90B39"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Pirmsskolas izglītības programmās izglītojamo uzņemšanas kārtību iestādē nosaka dibinātājs normatīvajos aktos noteiktajā kārtībā. Pirmsskolas izglītības programmu apgūst bērni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07C05C48"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79A0F013" w14:textId="77777777" w:rsidR="00E7094A" w:rsidRPr="003E324B" w:rsidRDefault="00E7094A" w:rsidP="00E7094A">
      <w:pPr>
        <w:spacing w:before="240" w:after="120"/>
        <w:jc w:val="center"/>
        <w:rPr>
          <w:b/>
          <w:color w:val="000000" w:themeColor="text1"/>
        </w:rPr>
      </w:pPr>
      <w:r w:rsidRPr="003E324B">
        <w:rPr>
          <w:b/>
          <w:color w:val="000000" w:themeColor="text1"/>
        </w:rPr>
        <w:t>V. Izglītojamo tiesības un pienākumi</w:t>
      </w:r>
    </w:p>
    <w:p w14:paraId="2E26F267"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Izglītojamā tiesības, pienākumi un atbildība noteikta Izglītības likumā, Bērnu tiesību aizsardzības likumā, citos ārējos normatīvajos aktos un iestādes iekšējos normatīvajos aktos.</w:t>
      </w:r>
    </w:p>
    <w:p w14:paraId="272E29AB" w14:textId="77777777" w:rsidR="00E7094A" w:rsidRPr="003E324B" w:rsidRDefault="00E7094A" w:rsidP="00E7094A">
      <w:pPr>
        <w:pStyle w:val="ListParagraph"/>
        <w:numPr>
          <w:ilvl w:val="0"/>
          <w:numId w:val="2"/>
        </w:numPr>
        <w:ind w:right="43"/>
        <w:contextualSpacing/>
        <w:jc w:val="both"/>
        <w:rPr>
          <w:bCs/>
          <w:color w:val="000000" w:themeColor="text1"/>
        </w:rPr>
      </w:pPr>
      <w:r w:rsidRPr="003E324B">
        <w:rPr>
          <w:color w:val="000000" w:themeColor="text1"/>
        </w:rPr>
        <w:t>Iestāde</w:t>
      </w:r>
      <w:r w:rsidRPr="003E324B">
        <w:rPr>
          <w:bCs/>
          <w:color w:val="000000" w:themeColor="text1"/>
        </w:rPr>
        <w:t xml:space="preserve"> nodrošina izglītojamo tiesību ievērošanu, tostarp sadarbojoties ar citām institūcijām bērnu tiesību aizsardzības jomā.</w:t>
      </w:r>
    </w:p>
    <w:p w14:paraId="31014D34" w14:textId="77777777" w:rsidR="00E7094A" w:rsidRPr="003E324B" w:rsidRDefault="00E7094A" w:rsidP="00E7094A">
      <w:pPr>
        <w:spacing w:before="240" w:after="120"/>
        <w:jc w:val="center"/>
        <w:rPr>
          <w:b/>
          <w:color w:val="000000" w:themeColor="text1"/>
        </w:rPr>
      </w:pPr>
      <w:r w:rsidRPr="003E324B">
        <w:rPr>
          <w:b/>
          <w:color w:val="000000" w:themeColor="text1"/>
        </w:rPr>
        <w:t>VI. Iestādes vadītāja, pedagogu un citu darbinieku tiesības un pienākumi</w:t>
      </w:r>
    </w:p>
    <w:p w14:paraId="19FB93B1"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Iestādi vada iestādes vadītājs, kuru pieņem darbā un atbrīvo no darba dibinātājs normatīvajos aktos noteiktajā kārtībā. Darba līgumu ar iestādes vadītāju slēdz Dobeles novada Izglītības pārvalde.</w:t>
      </w:r>
    </w:p>
    <w:p w14:paraId="635DB1EF"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Iestādes vadītāja tiesības, pienākumi un atbildība noteikta Izglītības likumā, Vispārējās izglītības likumā, Bērnu tiesību aizsardzības likumā, Fizisko personu datu apstrādes likumā, Darba likumā un citos normatīvajos aktos. Iestādes vadītāja tiesības, pienākumus un atbildību precizē darba līg</w:t>
      </w:r>
      <w:r>
        <w:rPr>
          <w:color w:val="000000" w:themeColor="text1"/>
        </w:rPr>
        <w:t>ums, amata apraksts, dibinātāja</w:t>
      </w:r>
      <w:r w:rsidRPr="003E324B">
        <w:rPr>
          <w:color w:val="000000" w:themeColor="text1"/>
        </w:rPr>
        <w:t xml:space="preserve"> un Dobeles novada Izglītības pārvaldes rīkojumi.</w:t>
      </w:r>
    </w:p>
    <w:p w14:paraId="1C80065A"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Iestādes vadītājs vada iestādes darbu, attīstības plānošanu un ir tieši atbildīgs par izglītības programmu īstenošanu. Iestādes vadītājs savu pilnvaru ietvaros lemj par iestādes intelektuālo, finanšu un materiālo līdzekļu izlietošanu.</w:t>
      </w:r>
    </w:p>
    <w:p w14:paraId="76806D14"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 xml:space="preserve">Paraksta tiesības uz iestādes dokumentiem darbam ar valsts pārvaldes institūcijām, dibinātāja institūcijām un struktūrvienībām, fiziskām un juridiskām personām ir iestādes </w:t>
      </w:r>
      <w:r w:rsidRPr="003E324B">
        <w:rPr>
          <w:color w:val="000000" w:themeColor="text1"/>
        </w:rPr>
        <w:lastRenderedPageBreak/>
        <w:t>vadītājam un tā pienākumu izpildītājam.</w:t>
      </w:r>
    </w:p>
    <w:p w14:paraId="37E595EC"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 xml:space="preserve">Iestādes vadītājam ir pakļauti visi iestādes darbinieki. </w:t>
      </w:r>
    </w:p>
    <w:p w14:paraId="7DB549BC"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Iestādes pedagogus un citus darbiniekus darbā pieņem un atbrīvo iestādes vadītājs normatīvajos aktos noteiktā kārtībā. Iestādes vadītājs ir tiesīgs deleģēt pedagogiem un citiem iestādes darbiniekiem konkrētu uzdevumu veikšanu.</w:t>
      </w:r>
    </w:p>
    <w:p w14:paraId="2EDAAAAF"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Iestādes pedagogu tiesības un pienākumi ir noteikti Izglītības likumā, Bērnu tiesību aizsardzības likumā, Fizisko personu datu apstrādes likumā, Darba likumā un citos normatīvajos aktos. Pedagoga tiesības un pienākumus precizē darba līgums un amata apraksts.</w:t>
      </w:r>
    </w:p>
    <w:p w14:paraId="15D2B8F2" w14:textId="77777777" w:rsidR="00E7094A" w:rsidRPr="003E324B" w:rsidRDefault="00E7094A" w:rsidP="00E7094A">
      <w:pPr>
        <w:pStyle w:val="ListParagraph"/>
        <w:numPr>
          <w:ilvl w:val="0"/>
          <w:numId w:val="2"/>
        </w:numPr>
        <w:ind w:right="43"/>
        <w:contextualSpacing/>
        <w:jc w:val="both"/>
        <w:rPr>
          <w:bCs/>
          <w:color w:val="000000" w:themeColor="text1"/>
        </w:rPr>
      </w:pPr>
      <w:r w:rsidRPr="003E324B">
        <w:rPr>
          <w:color w:val="000000" w:themeColor="text1"/>
        </w:rPr>
        <w:t>Iestādes citu darbinieku tiesības un pienākumi ir noteikti Darba likumā, Bērnu tiesību aizsardzības</w:t>
      </w:r>
      <w:r w:rsidRPr="003E324B">
        <w:rPr>
          <w:bCs/>
          <w:color w:val="000000" w:themeColor="text1"/>
        </w:rPr>
        <w:t xml:space="preserve"> likumā un citos normatīvajos aktos. Iestādes citu darbinieku tiesības un pienākumus precizē darba līgums un amata apraksts.</w:t>
      </w:r>
    </w:p>
    <w:p w14:paraId="500DC653" w14:textId="77777777" w:rsidR="00E7094A" w:rsidRPr="003E324B" w:rsidRDefault="00E7094A" w:rsidP="00E7094A">
      <w:pPr>
        <w:spacing w:before="240" w:after="120"/>
        <w:jc w:val="center"/>
        <w:rPr>
          <w:b/>
          <w:color w:val="000000" w:themeColor="text1"/>
        </w:rPr>
      </w:pPr>
      <w:r w:rsidRPr="003E324B">
        <w:rPr>
          <w:b/>
          <w:color w:val="000000" w:themeColor="text1"/>
        </w:rPr>
        <w:t xml:space="preserve">VII. </w:t>
      </w:r>
      <w:r w:rsidRPr="003E324B">
        <w:rPr>
          <w:b/>
          <w:bCs/>
          <w:color w:val="000000" w:themeColor="text1"/>
        </w:rPr>
        <w:t>Iestādes pašpārvaldes izveidošanas kārtība un kompetence</w:t>
      </w:r>
    </w:p>
    <w:p w14:paraId="3B7E30A6"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Iestādes vadītājs sadarbībā ar Dobeles novada Izglītības pārvaldi izveido iestādes organizatorisko struktūru.</w:t>
      </w:r>
    </w:p>
    <w:p w14:paraId="731D299E"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Iestādes vadītājam ir pienākums nodrošināt iestādes padomes izveidošanu un darbību.  Iestādes padomes kompetenci nosaka Izglītības likums.</w:t>
      </w:r>
    </w:p>
    <w:p w14:paraId="40D28005"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Lai risinātu jautājumus, kas saistīti ar izglītojamo interesēm iestādē un līdzdarbotos  iestādes darba organizēšanā un mācību procesa pilnveidē, iestādes padome ir tiesīga veidot interešu grupas un institūcijas, tajās iesaistot iestādes izglītojamo vecākus. Minēto institūciju un interešu grupu darbību nosaka iestādes padomes apstiprināts reglaments.</w:t>
      </w:r>
    </w:p>
    <w:p w14:paraId="66860FC3" w14:textId="77777777" w:rsidR="00E7094A" w:rsidRPr="003E324B" w:rsidRDefault="00E7094A" w:rsidP="00E7094A">
      <w:pPr>
        <w:spacing w:before="240" w:after="120"/>
        <w:jc w:val="center"/>
        <w:rPr>
          <w:b/>
          <w:color w:val="000000" w:themeColor="text1"/>
        </w:rPr>
      </w:pPr>
      <w:r w:rsidRPr="003E324B">
        <w:rPr>
          <w:b/>
          <w:color w:val="000000" w:themeColor="text1"/>
        </w:rPr>
        <w:t>VIII. Iestādes</w:t>
      </w:r>
      <w:r w:rsidRPr="003E324B">
        <w:rPr>
          <w:b/>
          <w:bCs/>
          <w:color w:val="000000" w:themeColor="text1"/>
        </w:rPr>
        <w:t xml:space="preserve"> pedagoģiskās padomes izveidošanas kārtība un kompetence</w:t>
      </w:r>
    </w:p>
    <w:p w14:paraId="4017A4C6"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Iestādes pedagoģiskās padomes izveidošanas kārtību, darbību un kompetenci nosaka Vispārējās izglītības likums un citi normatīvie akti.</w:t>
      </w:r>
    </w:p>
    <w:p w14:paraId="66192036" w14:textId="77777777" w:rsidR="00E7094A" w:rsidRPr="003E324B" w:rsidRDefault="00E7094A" w:rsidP="00E7094A">
      <w:pPr>
        <w:pStyle w:val="ListParagraph"/>
        <w:numPr>
          <w:ilvl w:val="0"/>
          <w:numId w:val="2"/>
        </w:numPr>
        <w:ind w:right="43"/>
        <w:contextualSpacing/>
        <w:jc w:val="both"/>
        <w:rPr>
          <w:bCs/>
          <w:color w:val="000000" w:themeColor="text1"/>
        </w:rPr>
      </w:pPr>
      <w:r w:rsidRPr="003E324B">
        <w:rPr>
          <w:color w:val="000000" w:themeColor="text1"/>
        </w:rPr>
        <w:t>Pedagoģisko padomi vada iestādes vadītājs.</w:t>
      </w:r>
    </w:p>
    <w:p w14:paraId="6CF5A11D" w14:textId="77777777" w:rsidR="00E7094A" w:rsidRPr="003E324B" w:rsidRDefault="00E7094A" w:rsidP="00E7094A">
      <w:pPr>
        <w:spacing w:before="240" w:after="120"/>
        <w:jc w:val="center"/>
        <w:rPr>
          <w:b/>
          <w:bCs/>
          <w:color w:val="000000" w:themeColor="text1"/>
        </w:rPr>
      </w:pPr>
      <w:r w:rsidRPr="003E324B">
        <w:rPr>
          <w:b/>
          <w:bCs/>
          <w:color w:val="000000" w:themeColor="text1"/>
        </w:rPr>
        <w:t>IX. Iestādes iekšējo normatīvo aktu pieņemšanas kārtība un iestāde, kurai privātpersona, iesniedzot attiecīgu iesniegumu, var apstrīdēt iestādes izdotu administratīvo aktu vai faktisko rīcību</w:t>
      </w:r>
    </w:p>
    <w:p w14:paraId="2632CC26"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 saskaņā ar Izglītības likumā, Vispārējās izglītības likumā un citos normatīvajos aktos, kā arī iestādes nolikumā noteikto patstāvīgi izstrādā un izdod iestādes iekšējos normatīvos aktus.</w:t>
      </w:r>
    </w:p>
    <w:p w14:paraId="05CE95F7" w14:textId="77777777" w:rsidR="00E7094A" w:rsidRPr="003E324B" w:rsidRDefault="00E7094A" w:rsidP="00E7094A">
      <w:pPr>
        <w:pStyle w:val="ListParagraph"/>
        <w:numPr>
          <w:ilvl w:val="0"/>
          <w:numId w:val="2"/>
        </w:numPr>
        <w:ind w:right="43"/>
        <w:contextualSpacing/>
        <w:jc w:val="both"/>
        <w:rPr>
          <w:bCs/>
          <w:i/>
          <w:color w:val="000000" w:themeColor="text1"/>
        </w:rPr>
      </w:pPr>
      <w:r w:rsidRPr="003E324B">
        <w:rPr>
          <w:color w:val="000000" w:themeColor="text1"/>
        </w:rPr>
        <w:t>Iestādes izdotu administratīvo aktu vai faktisko rīcību privātpersona var apstrīdēt, iesniedzot attiecīgu iesniegumu</w:t>
      </w:r>
      <w:r w:rsidRPr="003E324B">
        <w:rPr>
          <w:bCs/>
          <w:color w:val="000000" w:themeColor="text1"/>
        </w:rPr>
        <w:t xml:space="preserve"> </w:t>
      </w:r>
      <w:r w:rsidRPr="003E324B">
        <w:rPr>
          <w:color w:val="000000" w:themeColor="text1"/>
        </w:rPr>
        <w:t xml:space="preserve">Dobeles novada Izglītības pārvaldei, Brīvības iela 15, Dobele, Dobeles novads, LV-3701, vai sūtot uz e pasta adresi:  </w:t>
      </w:r>
      <w:hyperlink r:id="rId8" w:history="1">
        <w:r w:rsidRPr="003E324B">
          <w:rPr>
            <w:color w:val="000000" w:themeColor="text1"/>
          </w:rPr>
          <w:t>izglitiba@dobele.lv</w:t>
        </w:r>
      </w:hyperlink>
      <w:r w:rsidRPr="003E324B">
        <w:rPr>
          <w:color w:val="000000" w:themeColor="text1"/>
        </w:rPr>
        <w:t>.</w:t>
      </w:r>
    </w:p>
    <w:p w14:paraId="615BD522" w14:textId="77777777" w:rsidR="00E7094A" w:rsidRPr="003E324B" w:rsidRDefault="00E7094A" w:rsidP="00E7094A">
      <w:pPr>
        <w:spacing w:before="240" w:after="120"/>
        <w:jc w:val="center"/>
        <w:rPr>
          <w:b/>
          <w:color w:val="000000" w:themeColor="text1"/>
        </w:rPr>
      </w:pPr>
      <w:r w:rsidRPr="003E324B">
        <w:rPr>
          <w:b/>
          <w:color w:val="000000" w:themeColor="text1"/>
        </w:rPr>
        <w:t>X. Iestādes saimnieciskā darbība</w:t>
      </w:r>
    </w:p>
    <w:p w14:paraId="1B0C603B"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 ir patstāvīga finanšu, saimnieciskajā un citā darbībā saskaņā ar Izglītības likumā un citos normatīvajos aktos, kā arī iestādes nolikumā noteikto.</w:t>
      </w:r>
    </w:p>
    <w:p w14:paraId="44D479F8"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Atbilstoši normatīvajos aktos noteiktajam iestādes vadītājs,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26580453"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Iestādes saimnieciskās darbības ietvaros tiek veikta iestādes telpu un teritorijas apsaimniekošana</w:t>
      </w:r>
      <w:r w:rsidRPr="003E324B">
        <w:rPr>
          <w:color w:val="000000" w:themeColor="text1"/>
          <w:u w:color="FF0000"/>
        </w:rPr>
        <w:t xml:space="preserve">. </w:t>
      </w:r>
    </w:p>
    <w:p w14:paraId="19AAA6D7" w14:textId="77777777" w:rsidR="00E7094A" w:rsidRPr="003E324B" w:rsidRDefault="00E7094A" w:rsidP="00E7094A">
      <w:pPr>
        <w:spacing w:before="240" w:after="120"/>
        <w:jc w:val="center"/>
        <w:rPr>
          <w:b/>
          <w:color w:val="000000" w:themeColor="text1"/>
        </w:rPr>
      </w:pPr>
      <w:r w:rsidRPr="003E324B">
        <w:rPr>
          <w:b/>
          <w:color w:val="000000" w:themeColor="text1"/>
        </w:rPr>
        <w:t>XI. Iestādes finansēšanas avoti un kārtība</w:t>
      </w:r>
    </w:p>
    <w:p w14:paraId="42CF52E8"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lastRenderedPageBreak/>
        <w:t xml:space="preserve">Iestādes finansēšanas avotus un kārtību nosaka </w:t>
      </w:r>
      <w:hyperlink r:id="rId9" w:tgtFrame="_blank" w:tooltip="Izglītības likums /Spēkā esošs/" w:history="1">
        <w:r w:rsidRPr="003E324B">
          <w:rPr>
            <w:color w:val="000000" w:themeColor="text1"/>
          </w:rPr>
          <w:t>Izglītības likums</w:t>
        </w:r>
      </w:hyperlink>
      <w:r w:rsidRPr="003E324B">
        <w:rPr>
          <w:color w:val="000000" w:themeColor="text1"/>
        </w:rPr>
        <w:t>, Vispārējās izglītības likums un citi normatīvie akti.</w:t>
      </w:r>
    </w:p>
    <w:p w14:paraId="26AC6F17" w14:textId="77777777" w:rsidR="00E7094A" w:rsidRDefault="00E7094A" w:rsidP="00E7094A">
      <w:pPr>
        <w:pStyle w:val="ListParagraph"/>
        <w:numPr>
          <w:ilvl w:val="0"/>
          <w:numId w:val="2"/>
        </w:numPr>
        <w:ind w:right="43"/>
        <w:contextualSpacing/>
        <w:jc w:val="both"/>
        <w:rPr>
          <w:color w:val="000000" w:themeColor="text1"/>
        </w:rPr>
      </w:pPr>
      <w:r w:rsidRPr="003E324B">
        <w:rPr>
          <w:color w:val="000000" w:themeColor="text1"/>
        </w:rPr>
        <w:t>Finanšu līdzekļu izmantošanas kārtību, ievērojot ārējos normatīvajos aktos noteikto, nosaka iestādes vadītājs, saskaņojot ar Dob</w:t>
      </w:r>
      <w:r>
        <w:rPr>
          <w:color w:val="000000" w:themeColor="text1"/>
        </w:rPr>
        <w:t>eles novada Izglītības pārvaldi dibinātāja</w:t>
      </w:r>
      <w:r w:rsidRPr="003E324B">
        <w:rPr>
          <w:color w:val="000000" w:themeColor="text1"/>
        </w:rPr>
        <w:t xml:space="preserve"> noteiktā kārtībā.</w:t>
      </w:r>
    </w:p>
    <w:p w14:paraId="402E92E8" w14:textId="77777777" w:rsidR="00E7094A" w:rsidRPr="00BF5162" w:rsidRDefault="00E7094A" w:rsidP="00E7094A">
      <w:pPr>
        <w:ind w:right="43"/>
        <w:contextualSpacing/>
        <w:jc w:val="both"/>
        <w:rPr>
          <w:color w:val="000000" w:themeColor="text1"/>
        </w:rPr>
      </w:pPr>
    </w:p>
    <w:p w14:paraId="55C6A80B" w14:textId="77777777" w:rsidR="00E7094A" w:rsidRPr="003E324B" w:rsidRDefault="00E7094A" w:rsidP="00E7094A">
      <w:pPr>
        <w:spacing w:before="240" w:after="120"/>
        <w:jc w:val="center"/>
        <w:rPr>
          <w:b/>
          <w:color w:val="000000" w:themeColor="text1"/>
        </w:rPr>
      </w:pPr>
      <w:r w:rsidRPr="003E324B">
        <w:rPr>
          <w:b/>
          <w:color w:val="000000" w:themeColor="text1"/>
        </w:rPr>
        <w:t>XII. Iestādes reorganizācijas un likvidācijas kārtība</w:t>
      </w:r>
    </w:p>
    <w:p w14:paraId="41299F10"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Iestādi reorganizē vai likvidē dibinātājs normatīvajos aktos noteiktajā kārtībā, paziņojot par to Ministru kabineta noteiktai institūcijai, kas kārto Izglītības iestāžu reģistru.</w:t>
      </w:r>
    </w:p>
    <w:p w14:paraId="74C80652"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w:t>
      </w:r>
      <w:r w:rsidRPr="003E324B">
        <w:rPr>
          <w:bCs/>
          <w:color w:val="000000" w:themeColor="text1"/>
        </w:rPr>
        <w:t xml:space="preserve"> p</w:t>
      </w:r>
      <w:r w:rsidRPr="003E324B">
        <w:rPr>
          <w:color w:val="000000" w:themeColor="text1"/>
        </w:rPr>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14:paraId="38A76C01" w14:textId="77777777" w:rsidR="00E7094A" w:rsidRPr="003E324B" w:rsidRDefault="00E7094A" w:rsidP="00E7094A">
      <w:pPr>
        <w:spacing w:before="240" w:after="120"/>
        <w:jc w:val="center"/>
        <w:rPr>
          <w:b/>
          <w:color w:val="000000" w:themeColor="text1"/>
        </w:rPr>
      </w:pPr>
      <w:r w:rsidRPr="003E324B">
        <w:rPr>
          <w:b/>
          <w:color w:val="000000" w:themeColor="text1"/>
        </w:rPr>
        <w:t>XIII. Iestādes nolikuma un tā grozījumu pieņemšanas kārtība</w:t>
      </w:r>
    </w:p>
    <w:p w14:paraId="09E731B7"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 vai Dobeles novada Izglītības pārvalde, pamatojoties uz Izglītības likumu, Vispārējās izglītības likumu, izstrādā iestādes nolikuma projektu. Iestādes nolikumu apstiprina dibinātājs.</w:t>
      </w:r>
    </w:p>
    <w:p w14:paraId="056AFAAC"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Grozījumus iestādes nolikumā var izdarīt pēc iestādes dibinātāja, iestādes vadītāja, Dobeles novada Izglītības pārvaldes iniciatīvas, iestādes padomes vai pedagoģiskās padomes priekšlikuma. Grozījumus nolikumā apstiprina dibinātājs.</w:t>
      </w:r>
    </w:p>
    <w:p w14:paraId="741F4D02"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 xml:space="preserve">Iestādes nolikumu un grozījumus nolikumā iestāde aktualizē Valsts izglītības informācijas sistēmā normatīvajos aktos noteiktajā kārtībā. </w:t>
      </w:r>
    </w:p>
    <w:p w14:paraId="6FDA2C3A" w14:textId="77777777" w:rsidR="00E7094A" w:rsidRPr="003E324B" w:rsidRDefault="00E7094A" w:rsidP="00E7094A">
      <w:pPr>
        <w:spacing w:before="240" w:after="120"/>
        <w:jc w:val="center"/>
        <w:rPr>
          <w:b/>
          <w:color w:val="000000" w:themeColor="text1"/>
        </w:rPr>
      </w:pPr>
      <w:r w:rsidRPr="003E324B">
        <w:rPr>
          <w:b/>
          <w:color w:val="000000" w:themeColor="text1"/>
        </w:rPr>
        <w:t>XIV. Citi būtiski noteikumi saskaņā ar Vispārējās izglītības likumu, Izglītības likumu un citiem normatīvajiem aktiem</w:t>
      </w:r>
    </w:p>
    <w:p w14:paraId="1FDF997E"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60104A51" w14:textId="77777777" w:rsidR="00E7094A" w:rsidRPr="003E324B" w:rsidRDefault="00E7094A" w:rsidP="00E7094A">
      <w:pPr>
        <w:pStyle w:val="ListParagraph"/>
        <w:numPr>
          <w:ilvl w:val="0"/>
          <w:numId w:val="2"/>
        </w:numPr>
        <w:ind w:right="43"/>
        <w:contextualSpacing/>
        <w:jc w:val="both"/>
        <w:rPr>
          <w:color w:val="000000" w:themeColor="text1"/>
        </w:rPr>
      </w:pPr>
      <w:r w:rsidRPr="003E324B">
        <w:rPr>
          <w:color w:val="000000" w:themeColor="text1"/>
        </w:rPr>
        <w:t>Iestāde savā darbībā nodrošina izglītības jomu reglamentējošajos normatīvajos aktos noteikto mērķu sasniegšanu, vienlaikus nodrošinot izglītojamo tiesību un interešu ievērošanu un aizsardzību.</w:t>
      </w:r>
    </w:p>
    <w:p w14:paraId="6BFFF391" w14:textId="77777777" w:rsidR="00E7094A" w:rsidRPr="003E324B" w:rsidRDefault="00E7094A" w:rsidP="00E7094A">
      <w:pPr>
        <w:ind w:left="567" w:right="43"/>
        <w:jc w:val="both"/>
        <w:rPr>
          <w:color w:val="000000" w:themeColor="text1"/>
        </w:rPr>
      </w:pPr>
    </w:p>
    <w:p w14:paraId="55300254" w14:textId="77777777" w:rsidR="00E7094A" w:rsidRPr="003E324B" w:rsidRDefault="00E7094A" w:rsidP="00E7094A">
      <w:pPr>
        <w:ind w:right="-766" w:firstLine="720"/>
        <w:rPr>
          <w:color w:val="000000" w:themeColor="text1"/>
        </w:rPr>
      </w:pPr>
    </w:p>
    <w:p w14:paraId="2DD625B6" w14:textId="77777777" w:rsidR="00E7094A" w:rsidRPr="003E324B" w:rsidRDefault="00E7094A" w:rsidP="00E7094A">
      <w:pPr>
        <w:ind w:right="43"/>
        <w:rPr>
          <w:color w:val="000000" w:themeColor="text1"/>
        </w:rPr>
      </w:pPr>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 xml:space="preserve">I. </w:t>
      </w:r>
      <w:proofErr w:type="spellStart"/>
      <w:r w:rsidRPr="003E324B">
        <w:rPr>
          <w:color w:val="000000" w:themeColor="text1"/>
        </w:rPr>
        <w:t>Gorskis</w:t>
      </w:r>
      <w:proofErr w:type="spellEnd"/>
    </w:p>
    <w:p w14:paraId="55D9C516" w14:textId="77777777" w:rsidR="00C240C8" w:rsidRPr="003E324B" w:rsidRDefault="00C240C8" w:rsidP="00C240C8">
      <w:pPr>
        <w:rPr>
          <w:color w:val="000000" w:themeColor="text1"/>
        </w:rPr>
      </w:pPr>
    </w:p>
    <w:p w14:paraId="1E6AC6F1" w14:textId="77777777" w:rsidR="00C240C8" w:rsidRPr="003E324B" w:rsidRDefault="00C240C8" w:rsidP="00C240C8">
      <w:pPr>
        <w:rPr>
          <w:color w:val="000000" w:themeColor="text1"/>
        </w:rPr>
      </w:pPr>
    </w:p>
    <w:p w14:paraId="7EFE07A9" w14:textId="77777777" w:rsidR="00236335" w:rsidRDefault="00236335"/>
    <w:sectPr w:rsidR="00236335" w:rsidSect="00C240C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72E8D"/>
    <w:multiLevelType w:val="multilevel"/>
    <w:tmpl w:val="DB5632CA"/>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F9B2185"/>
    <w:multiLevelType w:val="multilevel"/>
    <w:tmpl w:val="39DAC7A4"/>
    <w:lvl w:ilvl="0">
      <w:start w:val="9"/>
      <w:numFmt w:val="decimal"/>
      <w:lvlText w:val="%1."/>
      <w:lvlJc w:val="left"/>
      <w:pPr>
        <w:ind w:left="360" w:hanging="360"/>
      </w:pPr>
      <w:rPr>
        <w:rFonts w:hint="default"/>
        <w:i w:val="0"/>
        <w:i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69495095">
    <w:abstractNumId w:val="0"/>
  </w:num>
  <w:num w:numId="2" w16cid:durableId="231477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C8"/>
    <w:rsid w:val="00236335"/>
    <w:rsid w:val="003304B7"/>
    <w:rsid w:val="00823FED"/>
    <w:rsid w:val="00C240C8"/>
    <w:rsid w:val="00E709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C20F4"/>
  <w15:chartTrackingRefBased/>
  <w15:docId w15:val="{9D6F3702-D19E-4603-9BF2-75FCD9184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0C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Saraksta rindkopa1,Saraksta rindkopa,virsraksts3,Numbered Para 1,Dot pt,List Paragraph Char Char Char,Indicator Text,Bullet 1,Bullet Points,MAIN CONTENT,IFCL - List Paragraph"/>
    <w:basedOn w:val="Normal"/>
    <w:link w:val="ListParagraphChar"/>
    <w:uiPriority w:val="99"/>
    <w:qFormat/>
    <w:rsid w:val="00C240C8"/>
    <w:pPr>
      <w:widowControl w:val="0"/>
      <w:suppressAutoHyphens/>
      <w:ind w:left="720"/>
    </w:pPr>
    <w:rPr>
      <w:rFonts w:eastAsia="Lucida Sans Unicode"/>
      <w:kern w:val="1"/>
    </w:rPr>
  </w:style>
  <w:style w:type="character" w:customStyle="1" w:styleId="ListParagraphChar">
    <w:name w:val="List Paragraph Char"/>
    <w:aliases w:val="Strip Char,H&amp;P List Paragraph Char,2 Char,Virsraksti Char,List Paragraph1 Char,punkti Char,Saraksta rindkopa1 Char,Saraksta rindkopa Char,virsraksts3 Char,Numbered Para 1 Char,Dot pt Char,List Paragraph Char Char Char Char"/>
    <w:link w:val="ListParagraph"/>
    <w:uiPriority w:val="34"/>
    <w:qFormat/>
    <w:locked/>
    <w:rsid w:val="00C240C8"/>
    <w:rPr>
      <w:rFonts w:ascii="Times New Roman" w:eastAsia="Lucida Sans Unicode" w:hAnsi="Times New Roman" w:cs="Times New Roman"/>
      <w:kern w:val="1"/>
      <w:sz w:val="24"/>
      <w:szCs w:val="24"/>
      <w:lang w:eastAsia="lv-LV"/>
    </w:rPr>
  </w:style>
  <w:style w:type="character" w:customStyle="1" w:styleId="markedcontent">
    <w:name w:val="markedcontent"/>
    <w:basedOn w:val="DefaultParagraphFont"/>
    <w:rsid w:val="00C240C8"/>
  </w:style>
  <w:style w:type="paragraph" w:styleId="NormalWeb">
    <w:name w:val="Normal (Web)"/>
    <w:basedOn w:val="Normal"/>
    <w:uiPriority w:val="99"/>
    <w:semiHidden/>
    <w:unhideWhenUsed/>
    <w:rsid w:val="00823F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glitiba@dobele.lv" TargetMode="External"/><Relationship Id="rId3" Type="http://schemas.openxmlformats.org/officeDocument/2006/relationships/settings" Target="settings.xml"/><Relationship Id="rId7" Type="http://schemas.openxmlformats.org/officeDocument/2006/relationships/hyperlink" Target="https://likumi.lv/ta/id/26019-darba-likums/redakcijas-datums/2010/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kumi.lv/doc.php?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9080</Words>
  <Characters>5177</Characters>
  <Application>Microsoft Office Word</Application>
  <DocSecurity>0</DocSecurity>
  <Lines>43</Lines>
  <Paragraphs>28</Paragraphs>
  <ScaleCrop>false</ScaleCrop>
  <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Evita Evardsone</cp:lastModifiedBy>
  <cp:revision>4</cp:revision>
  <dcterms:created xsi:type="dcterms:W3CDTF">2022-09-20T12:22:00Z</dcterms:created>
  <dcterms:modified xsi:type="dcterms:W3CDTF">2023-11-08T14:32:00Z</dcterms:modified>
</cp:coreProperties>
</file>