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EDA1B" w14:textId="77777777" w:rsidR="00125750" w:rsidRPr="001C0A72" w:rsidRDefault="00125750" w:rsidP="00125750">
      <w:pPr>
        <w:tabs>
          <w:tab w:val="left" w:pos="-24212"/>
        </w:tabs>
        <w:spacing w:after="160" w:line="259" w:lineRule="auto"/>
        <w:jc w:val="right"/>
        <w:rPr>
          <w:rFonts w:eastAsia="Calibri"/>
          <w:lang w:eastAsia="en-US"/>
        </w:rPr>
      </w:pPr>
      <w:r w:rsidRPr="001C0A72">
        <w:rPr>
          <w:rFonts w:eastAsia="Calibri"/>
          <w:lang w:eastAsia="en-US"/>
        </w:rPr>
        <w:t>KONSOLIDĒTA VERSIJA</w:t>
      </w:r>
    </w:p>
    <w:p w14:paraId="57AF7EDB" w14:textId="77777777" w:rsidR="00893C7C" w:rsidRPr="003E324B" w:rsidRDefault="00893C7C" w:rsidP="00893C7C">
      <w:pPr>
        <w:tabs>
          <w:tab w:val="left" w:pos="-24212"/>
        </w:tabs>
        <w:ind w:right="-1"/>
        <w:jc w:val="right"/>
        <w:rPr>
          <w:noProof/>
          <w:color w:val="000000" w:themeColor="text1"/>
        </w:rPr>
      </w:pPr>
      <w:r w:rsidRPr="003E324B">
        <w:rPr>
          <w:noProof/>
          <w:color w:val="000000" w:themeColor="text1"/>
        </w:rPr>
        <w:t>Pielikums</w:t>
      </w:r>
    </w:p>
    <w:p w14:paraId="02A281E3" w14:textId="77777777" w:rsidR="00893C7C" w:rsidRPr="003E324B" w:rsidRDefault="00893C7C" w:rsidP="00893C7C">
      <w:pPr>
        <w:tabs>
          <w:tab w:val="left" w:pos="-24212"/>
        </w:tabs>
        <w:ind w:right="-1"/>
        <w:jc w:val="right"/>
        <w:rPr>
          <w:noProof/>
          <w:color w:val="000000" w:themeColor="text1"/>
        </w:rPr>
      </w:pPr>
      <w:r w:rsidRPr="003E324B">
        <w:rPr>
          <w:noProof/>
          <w:color w:val="000000" w:themeColor="text1"/>
        </w:rPr>
        <w:t xml:space="preserve">Dobeles novada domes </w:t>
      </w:r>
    </w:p>
    <w:p w14:paraId="2F5D8B47" w14:textId="77777777" w:rsidR="00893C7C" w:rsidRPr="003E324B" w:rsidRDefault="00893C7C" w:rsidP="00893C7C">
      <w:pPr>
        <w:tabs>
          <w:tab w:val="left" w:pos="-24212"/>
        </w:tabs>
        <w:ind w:right="-1"/>
        <w:jc w:val="right"/>
        <w:rPr>
          <w:noProof/>
          <w:color w:val="000000" w:themeColor="text1"/>
        </w:rPr>
      </w:pPr>
      <w:r w:rsidRPr="003E324B">
        <w:rPr>
          <w:noProof/>
          <w:color w:val="000000" w:themeColor="text1"/>
        </w:rPr>
        <w:t xml:space="preserve">2022. gada </w:t>
      </w:r>
      <w:r>
        <w:rPr>
          <w:noProof/>
          <w:color w:val="000000" w:themeColor="text1"/>
        </w:rPr>
        <w:t>29</w:t>
      </w:r>
      <w:r w:rsidRPr="003E324B">
        <w:rPr>
          <w:noProof/>
          <w:color w:val="000000" w:themeColor="text1"/>
        </w:rPr>
        <w:t>. septembra</w:t>
      </w:r>
    </w:p>
    <w:p w14:paraId="32B4E3E9" w14:textId="77777777" w:rsidR="00893C7C" w:rsidRPr="003E324B" w:rsidRDefault="00893C7C" w:rsidP="00893C7C">
      <w:pPr>
        <w:tabs>
          <w:tab w:val="left" w:pos="-24212"/>
        </w:tabs>
        <w:ind w:right="-1"/>
        <w:jc w:val="right"/>
        <w:rPr>
          <w:noProof/>
          <w:color w:val="000000" w:themeColor="text1"/>
        </w:rPr>
      </w:pPr>
      <w:r w:rsidRPr="003E324B">
        <w:rPr>
          <w:noProof/>
          <w:color w:val="000000" w:themeColor="text1"/>
        </w:rPr>
        <w:t>lēmumam Nr.</w:t>
      </w:r>
      <w:r>
        <w:rPr>
          <w:noProof/>
          <w:color w:val="000000" w:themeColor="text1"/>
        </w:rPr>
        <w:t>423/17</w:t>
      </w:r>
    </w:p>
    <w:p w14:paraId="60982634" w14:textId="77777777" w:rsidR="00893C7C" w:rsidRPr="003E324B" w:rsidRDefault="00893C7C" w:rsidP="00893C7C">
      <w:pPr>
        <w:tabs>
          <w:tab w:val="left" w:pos="-24212"/>
        </w:tabs>
        <w:ind w:right="-1"/>
        <w:jc w:val="center"/>
        <w:rPr>
          <w:color w:val="000000" w:themeColor="text1"/>
          <w:sz w:val="20"/>
          <w:szCs w:val="20"/>
        </w:rPr>
      </w:pPr>
      <w:r w:rsidRPr="003E324B">
        <w:rPr>
          <w:noProof/>
          <w:color w:val="000000" w:themeColor="text1"/>
          <w:sz w:val="20"/>
          <w:szCs w:val="20"/>
        </w:rPr>
        <w:drawing>
          <wp:inline distT="0" distB="0" distL="0" distR="0" wp14:anchorId="3650C603" wp14:editId="53C92401">
            <wp:extent cx="676275" cy="752475"/>
            <wp:effectExtent l="0" t="0" r="9525" b="9525"/>
            <wp:docPr id="13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7FE7A72" w14:textId="77777777" w:rsidR="00893C7C" w:rsidRPr="003E324B" w:rsidRDefault="00893C7C" w:rsidP="00893C7C">
      <w:pPr>
        <w:tabs>
          <w:tab w:val="center" w:pos="4153"/>
          <w:tab w:val="right" w:pos="8306"/>
        </w:tabs>
        <w:suppressAutoHyphens/>
        <w:spacing w:line="100" w:lineRule="atLeast"/>
        <w:ind w:right="-1"/>
        <w:jc w:val="center"/>
        <w:rPr>
          <w:rFonts w:eastAsia="Calibri"/>
          <w:color w:val="000000" w:themeColor="text1"/>
          <w:sz w:val="20"/>
          <w:szCs w:val="28"/>
        </w:rPr>
      </w:pPr>
      <w:r w:rsidRPr="003E324B">
        <w:rPr>
          <w:rFonts w:eastAsia="Calibri"/>
          <w:color w:val="000000" w:themeColor="text1"/>
          <w:sz w:val="20"/>
          <w:szCs w:val="28"/>
        </w:rPr>
        <w:t>LATVIJAS REPUBLIKA</w:t>
      </w:r>
    </w:p>
    <w:p w14:paraId="08AC544A" w14:textId="77777777" w:rsidR="00893C7C" w:rsidRPr="003E324B" w:rsidRDefault="00893C7C" w:rsidP="00893C7C">
      <w:pPr>
        <w:tabs>
          <w:tab w:val="center" w:pos="4153"/>
          <w:tab w:val="right" w:pos="8306"/>
        </w:tabs>
        <w:suppressAutoHyphens/>
        <w:spacing w:line="100" w:lineRule="atLeast"/>
        <w:ind w:right="-1"/>
        <w:jc w:val="center"/>
        <w:rPr>
          <w:rFonts w:eastAsia="Calibri"/>
          <w:b/>
          <w:color w:val="000000" w:themeColor="text1"/>
          <w:sz w:val="32"/>
          <w:szCs w:val="32"/>
        </w:rPr>
      </w:pPr>
      <w:r w:rsidRPr="003E324B">
        <w:rPr>
          <w:rFonts w:eastAsia="Calibri"/>
          <w:b/>
          <w:color w:val="000000" w:themeColor="text1"/>
          <w:sz w:val="32"/>
          <w:szCs w:val="32"/>
        </w:rPr>
        <w:t>DOBELES NOVADA DOME</w:t>
      </w:r>
    </w:p>
    <w:p w14:paraId="562A4B6F" w14:textId="77777777" w:rsidR="00893C7C" w:rsidRPr="003E324B" w:rsidRDefault="00893C7C" w:rsidP="00893C7C">
      <w:pPr>
        <w:tabs>
          <w:tab w:val="center" w:pos="4153"/>
          <w:tab w:val="right" w:pos="8306"/>
        </w:tabs>
        <w:suppressAutoHyphens/>
        <w:spacing w:line="100" w:lineRule="atLeast"/>
        <w:ind w:right="-1"/>
        <w:jc w:val="center"/>
        <w:rPr>
          <w:rFonts w:eastAsia="Calibri"/>
          <w:color w:val="000000" w:themeColor="text1"/>
          <w:sz w:val="16"/>
          <w:szCs w:val="16"/>
        </w:rPr>
      </w:pPr>
      <w:r w:rsidRPr="003E324B">
        <w:rPr>
          <w:rFonts w:eastAsia="Calibri"/>
          <w:color w:val="000000" w:themeColor="text1"/>
          <w:sz w:val="16"/>
          <w:szCs w:val="16"/>
        </w:rPr>
        <w:t>Brīvības iela 17, Dobele, Dobeles novads, LV-3701</w:t>
      </w:r>
    </w:p>
    <w:p w14:paraId="2F9CD624" w14:textId="77777777" w:rsidR="00893C7C" w:rsidRPr="003E324B" w:rsidRDefault="00893C7C" w:rsidP="00893C7C">
      <w:pPr>
        <w:pBdr>
          <w:bottom w:val="double" w:sz="6" w:space="1" w:color="auto"/>
        </w:pBdr>
        <w:tabs>
          <w:tab w:val="center" w:pos="4153"/>
          <w:tab w:val="right" w:pos="8306"/>
        </w:tabs>
        <w:suppressAutoHyphens/>
        <w:spacing w:line="100" w:lineRule="atLeast"/>
        <w:ind w:right="-1"/>
        <w:jc w:val="center"/>
        <w:rPr>
          <w:rFonts w:eastAsia="Calibri"/>
          <w:color w:val="000000" w:themeColor="text1"/>
          <w:sz w:val="16"/>
          <w:szCs w:val="16"/>
        </w:rPr>
      </w:pPr>
      <w:r w:rsidRPr="003E324B">
        <w:rPr>
          <w:rFonts w:eastAsia="Calibri"/>
          <w:color w:val="000000" w:themeColor="text1"/>
          <w:sz w:val="16"/>
          <w:szCs w:val="16"/>
        </w:rPr>
        <w:t xml:space="preserve">Tālr. 63707269, 63700137, 63720940, e-pasts </w:t>
      </w:r>
      <w:hyperlink r:id="rId6" w:history="1">
        <w:r w:rsidRPr="003E324B">
          <w:rPr>
            <w:rFonts w:eastAsia="Calibri"/>
            <w:color w:val="000000" w:themeColor="text1"/>
            <w:sz w:val="16"/>
            <w:szCs w:val="16"/>
            <w:u w:val="single"/>
          </w:rPr>
          <w:t>dome@dobele.lv</w:t>
        </w:r>
      </w:hyperlink>
    </w:p>
    <w:p w14:paraId="2ECFDD60" w14:textId="77777777" w:rsidR="00893C7C" w:rsidRPr="003E324B" w:rsidRDefault="00893C7C" w:rsidP="00893C7C">
      <w:pPr>
        <w:ind w:right="-1"/>
        <w:jc w:val="center"/>
        <w:rPr>
          <w:color w:val="000000" w:themeColor="text1"/>
        </w:rPr>
      </w:pPr>
    </w:p>
    <w:p w14:paraId="776C6B7C" w14:textId="77777777" w:rsidR="00893C7C" w:rsidRPr="003E324B" w:rsidRDefault="00893C7C" w:rsidP="00893C7C">
      <w:pPr>
        <w:ind w:right="-1"/>
        <w:jc w:val="right"/>
        <w:rPr>
          <w:color w:val="000000" w:themeColor="text1"/>
        </w:rPr>
      </w:pPr>
      <w:r w:rsidRPr="003E324B">
        <w:rPr>
          <w:color w:val="000000" w:themeColor="text1"/>
        </w:rPr>
        <w:t>APSTIPRINĀTS</w:t>
      </w:r>
    </w:p>
    <w:p w14:paraId="15647C6B" w14:textId="77777777" w:rsidR="00893C7C" w:rsidRPr="003E324B" w:rsidRDefault="00893C7C" w:rsidP="00893C7C">
      <w:pPr>
        <w:ind w:right="-1"/>
        <w:jc w:val="right"/>
        <w:rPr>
          <w:color w:val="000000" w:themeColor="text1"/>
        </w:rPr>
      </w:pPr>
      <w:r w:rsidRPr="003E324B">
        <w:rPr>
          <w:color w:val="000000" w:themeColor="text1"/>
        </w:rPr>
        <w:t>ar Dobeles novada domes</w:t>
      </w:r>
    </w:p>
    <w:p w14:paraId="4B05DED3" w14:textId="77777777" w:rsidR="00893C7C" w:rsidRPr="003E324B" w:rsidRDefault="00893C7C" w:rsidP="00893C7C">
      <w:pPr>
        <w:ind w:right="-1"/>
        <w:jc w:val="right"/>
        <w:rPr>
          <w:color w:val="000000" w:themeColor="text1"/>
        </w:rPr>
      </w:pPr>
      <w:r w:rsidRPr="003E324B">
        <w:rPr>
          <w:color w:val="000000" w:themeColor="text1"/>
        </w:rPr>
        <w:t xml:space="preserve">2022. gada </w:t>
      </w:r>
      <w:r>
        <w:rPr>
          <w:color w:val="000000" w:themeColor="text1"/>
        </w:rPr>
        <w:t>29</w:t>
      </w:r>
      <w:r w:rsidRPr="003E324B">
        <w:rPr>
          <w:color w:val="000000" w:themeColor="text1"/>
        </w:rPr>
        <w:t>. septembra</w:t>
      </w:r>
    </w:p>
    <w:p w14:paraId="3B422935" w14:textId="77777777" w:rsidR="00893C7C" w:rsidRDefault="00893C7C" w:rsidP="00893C7C">
      <w:pPr>
        <w:ind w:right="-1"/>
        <w:jc w:val="right"/>
        <w:rPr>
          <w:color w:val="000000" w:themeColor="text1"/>
        </w:rPr>
      </w:pPr>
      <w:r w:rsidRPr="003E324B">
        <w:rPr>
          <w:color w:val="000000" w:themeColor="text1"/>
        </w:rPr>
        <w:t>lēmumu Nr.</w:t>
      </w:r>
      <w:r>
        <w:rPr>
          <w:color w:val="000000" w:themeColor="text1"/>
        </w:rPr>
        <w:t>423/17</w:t>
      </w:r>
    </w:p>
    <w:p w14:paraId="7A1F484E" w14:textId="2B68C81C" w:rsidR="00F86725" w:rsidRPr="001C0A72" w:rsidRDefault="00F86725" w:rsidP="00F86725">
      <w:pPr>
        <w:pStyle w:val="NormalWeb"/>
        <w:spacing w:before="0" w:beforeAutospacing="0" w:after="0" w:afterAutospacing="0"/>
        <w:jc w:val="both"/>
        <w:rPr>
          <w:color w:val="000000"/>
        </w:rPr>
      </w:pPr>
      <w:r>
        <w:rPr>
          <w:b/>
          <w:bCs/>
          <w:color w:val="000000"/>
        </w:rPr>
        <w:t>G</w:t>
      </w:r>
      <w:r w:rsidRPr="00B4198E">
        <w:rPr>
          <w:b/>
          <w:bCs/>
          <w:color w:val="000000"/>
        </w:rPr>
        <w:t>rozījum</w:t>
      </w:r>
      <w:r w:rsidR="00645854">
        <w:rPr>
          <w:b/>
          <w:bCs/>
          <w:color w:val="000000"/>
        </w:rPr>
        <w:t>i</w:t>
      </w:r>
      <w:r>
        <w:rPr>
          <w:b/>
          <w:bCs/>
          <w:color w:val="000000"/>
        </w:rPr>
        <w:t xml:space="preserve"> </w:t>
      </w:r>
      <w:r w:rsidRPr="00B4198E">
        <w:rPr>
          <w:b/>
          <w:bCs/>
          <w:color w:val="000000"/>
        </w:rPr>
        <w:t>:</w:t>
      </w:r>
      <w:r>
        <w:rPr>
          <w:b/>
          <w:bCs/>
          <w:color w:val="000000"/>
        </w:rPr>
        <w:t xml:space="preserve"> </w:t>
      </w:r>
      <w:r w:rsidRPr="001C0A72">
        <w:rPr>
          <w:color w:val="000000"/>
        </w:rPr>
        <w:t>2023. gada 2</w:t>
      </w:r>
      <w:r>
        <w:rPr>
          <w:color w:val="000000"/>
        </w:rPr>
        <w:t>7</w:t>
      </w:r>
      <w:r w:rsidRPr="001C0A72">
        <w:rPr>
          <w:color w:val="000000"/>
        </w:rPr>
        <w:t xml:space="preserve">. </w:t>
      </w:r>
      <w:r>
        <w:rPr>
          <w:color w:val="000000"/>
        </w:rPr>
        <w:t>jūlija</w:t>
      </w:r>
      <w:r w:rsidRPr="001C0A72">
        <w:rPr>
          <w:color w:val="000000"/>
        </w:rPr>
        <w:t xml:space="preserve"> lēmums </w:t>
      </w:r>
      <w:r w:rsidRPr="005059EF">
        <w:rPr>
          <w:color w:val="000000"/>
        </w:rPr>
        <w:t>Nr.</w:t>
      </w:r>
      <w:r w:rsidR="005059EF" w:rsidRPr="005059EF">
        <w:rPr>
          <w:color w:val="000000"/>
        </w:rPr>
        <w:t>277</w:t>
      </w:r>
      <w:r w:rsidRPr="005059EF">
        <w:rPr>
          <w:color w:val="000000"/>
        </w:rPr>
        <w:t>/1</w:t>
      </w:r>
      <w:r w:rsidR="005059EF" w:rsidRPr="005059EF">
        <w:rPr>
          <w:color w:val="000000"/>
        </w:rPr>
        <w:t>0</w:t>
      </w:r>
      <w:r w:rsidRPr="001C0A72">
        <w:rPr>
          <w:color w:val="000000"/>
        </w:rPr>
        <w:t xml:space="preserve"> “Par </w:t>
      </w:r>
      <w:r>
        <w:rPr>
          <w:color w:val="000000"/>
        </w:rPr>
        <w:t>nolikuma “Grozījumi nolikumā “Dobeles 1.vidus</w:t>
      </w:r>
      <w:r w:rsidRPr="001C0A72">
        <w:rPr>
          <w:color w:val="000000"/>
        </w:rPr>
        <w:t>skolas noli</w:t>
      </w:r>
      <w:r>
        <w:rPr>
          <w:color w:val="000000"/>
        </w:rPr>
        <w:t>k</w:t>
      </w:r>
      <w:r w:rsidRPr="001C0A72">
        <w:rPr>
          <w:color w:val="000000"/>
        </w:rPr>
        <w:t>um</w:t>
      </w:r>
      <w:r>
        <w:rPr>
          <w:color w:val="000000"/>
        </w:rPr>
        <w:t>s”</w:t>
      </w:r>
      <w:r w:rsidR="00645854">
        <w:rPr>
          <w:color w:val="000000"/>
        </w:rPr>
        <w:t>”</w:t>
      </w:r>
      <w:r>
        <w:rPr>
          <w:color w:val="000000"/>
        </w:rPr>
        <w:t xml:space="preserve"> apstiprināšanu.</w:t>
      </w:r>
    </w:p>
    <w:p w14:paraId="4BFB1346" w14:textId="77777777" w:rsidR="00F86725" w:rsidRPr="003E324B" w:rsidRDefault="00F86725" w:rsidP="00893C7C">
      <w:pPr>
        <w:ind w:right="-1"/>
        <w:jc w:val="right"/>
        <w:rPr>
          <w:color w:val="000000" w:themeColor="text1"/>
        </w:rPr>
      </w:pPr>
    </w:p>
    <w:p w14:paraId="7433A6F3" w14:textId="77777777" w:rsidR="00893C7C" w:rsidRPr="003E324B" w:rsidRDefault="00893C7C" w:rsidP="00893C7C">
      <w:pPr>
        <w:ind w:right="-1"/>
        <w:contextualSpacing/>
        <w:rPr>
          <w:b/>
          <w:color w:val="000000" w:themeColor="text1"/>
          <w:sz w:val="28"/>
          <w:szCs w:val="28"/>
        </w:rPr>
      </w:pPr>
    </w:p>
    <w:p w14:paraId="7C98AA2A" w14:textId="77777777" w:rsidR="00893C7C" w:rsidRPr="003E324B" w:rsidRDefault="00893C7C" w:rsidP="00893C7C">
      <w:pPr>
        <w:ind w:right="-1"/>
        <w:contextualSpacing/>
        <w:jc w:val="center"/>
        <w:rPr>
          <w:b/>
          <w:color w:val="000000" w:themeColor="text1"/>
          <w:sz w:val="28"/>
          <w:szCs w:val="28"/>
        </w:rPr>
      </w:pPr>
      <w:r w:rsidRPr="003E324B">
        <w:rPr>
          <w:b/>
          <w:color w:val="000000" w:themeColor="text1"/>
          <w:sz w:val="28"/>
          <w:szCs w:val="28"/>
        </w:rPr>
        <w:t>DOBELES 1. VIDUSSKOLAS</w:t>
      </w:r>
    </w:p>
    <w:p w14:paraId="07C5110F" w14:textId="77777777" w:rsidR="00893C7C" w:rsidRPr="003E324B" w:rsidRDefault="00893C7C" w:rsidP="00893C7C">
      <w:pPr>
        <w:ind w:right="-1"/>
        <w:contextualSpacing/>
        <w:jc w:val="center"/>
        <w:rPr>
          <w:b/>
          <w:color w:val="000000" w:themeColor="text1"/>
          <w:sz w:val="28"/>
          <w:szCs w:val="28"/>
        </w:rPr>
      </w:pPr>
      <w:r w:rsidRPr="003E324B">
        <w:rPr>
          <w:b/>
          <w:color w:val="000000" w:themeColor="text1"/>
          <w:sz w:val="28"/>
          <w:szCs w:val="28"/>
        </w:rPr>
        <w:t>NOLIKUMS</w:t>
      </w:r>
    </w:p>
    <w:p w14:paraId="2E2C3368" w14:textId="77777777" w:rsidR="00893C7C" w:rsidRPr="003E324B" w:rsidRDefault="00893C7C" w:rsidP="00893C7C">
      <w:pPr>
        <w:ind w:right="-1"/>
        <w:contextualSpacing/>
        <w:jc w:val="right"/>
        <w:rPr>
          <w:color w:val="000000" w:themeColor="text1"/>
        </w:rPr>
      </w:pPr>
      <w:r w:rsidRPr="003E324B">
        <w:rPr>
          <w:color w:val="000000" w:themeColor="text1"/>
        </w:rPr>
        <w:t xml:space="preserve">Izdots saskaņā ar </w:t>
      </w:r>
    </w:p>
    <w:p w14:paraId="70BCF724" w14:textId="77777777" w:rsidR="00893C7C" w:rsidRPr="003E324B" w:rsidRDefault="00893C7C" w:rsidP="00893C7C">
      <w:pPr>
        <w:ind w:right="-1"/>
        <w:jc w:val="right"/>
        <w:rPr>
          <w:color w:val="000000" w:themeColor="text1"/>
        </w:rPr>
      </w:pPr>
      <w:r w:rsidRPr="003E324B">
        <w:rPr>
          <w:color w:val="000000" w:themeColor="text1"/>
        </w:rPr>
        <w:t>Izglītības likuma 22. panta pirmo daļu,</w:t>
      </w:r>
    </w:p>
    <w:p w14:paraId="1C622288" w14:textId="77777777" w:rsidR="00893C7C" w:rsidRPr="003E324B" w:rsidRDefault="00893C7C" w:rsidP="00893C7C">
      <w:pPr>
        <w:ind w:right="-1"/>
        <w:jc w:val="right"/>
        <w:rPr>
          <w:color w:val="000000" w:themeColor="text1"/>
        </w:rPr>
      </w:pPr>
      <w:r w:rsidRPr="003E324B">
        <w:rPr>
          <w:color w:val="000000" w:themeColor="text1"/>
        </w:rPr>
        <w:t>Vispārējās izglītības likuma 8. un 9.pantu</w:t>
      </w:r>
    </w:p>
    <w:p w14:paraId="7BD37805" w14:textId="77777777" w:rsidR="00893C7C" w:rsidRPr="003E324B" w:rsidRDefault="00893C7C" w:rsidP="00893C7C">
      <w:pPr>
        <w:spacing w:before="240" w:after="120"/>
        <w:jc w:val="center"/>
        <w:rPr>
          <w:b/>
          <w:color w:val="000000" w:themeColor="text1"/>
          <w:szCs w:val="20"/>
        </w:rPr>
      </w:pPr>
      <w:r w:rsidRPr="003E324B">
        <w:rPr>
          <w:b/>
          <w:color w:val="000000" w:themeColor="text1"/>
          <w:szCs w:val="20"/>
        </w:rPr>
        <w:t>I. Vispārīgie jautājumi</w:t>
      </w:r>
    </w:p>
    <w:p w14:paraId="7AB055FE" w14:textId="77777777" w:rsidR="00893C7C" w:rsidRPr="003E324B" w:rsidRDefault="00893C7C" w:rsidP="00893C7C">
      <w:pPr>
        <w:pStyle w:val="ListParagraph"/>
        <w:widowControl/>
        <w:numPr>
          <w:ilvl w:val="0"/>
          <w:numId w:val="1"/>
        </w:numPr>
        <w:suppressAutoHyphens w:val="0"/>
        <w:ind w:right="-1"/>
        <w:contextualSpacing/>
        <w:jc w:val="both"/>
        <w:rPr>
          <w:color w:val="000000" w:themeColor="text1"/>
          <w:szCs w:val="20"/>
        </w:rPr>
      </w:pPr>
      <w:r w:rsidRPr="003E324B">
        <w:rPr>
          <w:bCs/>
          <w:color w:val="000000" w:themeColor="text1"/>
        </w:rPr>
        <w:t xml:space="preserve">Dobeles 1. vidusskola (turpmāk – iestāde) ir Dobeles novada pašvaldības (turpmāk – dibinātājs) dibināta </w:t>
      </w:r>
      <w:r w:rsidRPr="003E324B">
        <w:rPr>
          <w:color w:val="000000" w:themeColor="text1"/>
          <w:szCs w:val="20"/>
        </w:rPr>
        <w:t>izglītības iestāde.</w:t>
      </w:r>
    </w:p>
    <w:p w14:paraId="59DFECFB" w14:textId="77777777" w:rsidR="00893C7C" w:rsidRPr="003E324B" w:rsidRDefault="00893C7C" w:rsidP="00893C7C">
      <w:pPr>
        <w:pStyle w:val="ListParagraph"/>
        <w:widowControl/>
        <w:numPr>
          <w:ilvl w:val="0"/>
          <w:numId w:val="1"/>
        </w:numPr>
        <w:suppressAutoHyphens w:val="0"/>
        <w:ind w:right="-1"/>
        <w:contextualSpacing/>
        <w:jc w:val="both"/>
        <w:rPr>
          <w:color w:val="000000" w:themeColor="text1"/>
          <w:szCs w:val="20"/>
        </w:rPr>
      </w:pPr>
      <w:r w:rsidRPr="003E324B">
        <w:rPr>
          <w:color w:val="000000" w:themeColor="text1"/>
          <w:szCs w:val="20"/>
        </w:rPr>
        <w:t>Iestādes darbības tiesiskais pamats ir Izglītības likums, Vispārējās izglītības likums, citi normatīvie akti, kā arī iestādes dibinātāja izdotie tiesību akti un šis nolikums.</w:t>
      </w:r>
    </w:p>
    <w:p w14:paraId="7E932ED3" w14:textId="77777777" w:rsidR="00893C7C" w:rsidRPr="00227595" w:rsidRDefault="00893C7C" w:rsidP="00893C7C">
      <w:pPr>
        <w:pStyle w:val="ListParagraph"/>
        <w:widowControl/>
        <w:numPr>
          <w:ilvl w:val="0"/>
          <w:numId w:val="1"/>
        </w:numPr>
        <w:suppressAutoHyphens w:val="0"/>
        <w:ind w:right="-1"/>
        <w:contextualSpacing/>
        <w:jc w:val="both"/>
        <w:rPr>
          <w:color w:val="000000" w:themeColor="text1"/>
          <w:szCs w:val="20"/>
        </w:rPr>
      </w:pPr>
      <w:r w:rsidRPr="003E324B">
        <w:rPr>
          <w:color w:val="000000" w:themeColor="text1"/>
          <w:szCs w:val="20"/>
        </w:rPr>
        <w:t>Iestāde</w:t>
      </w:r>
      <w:r w:rsidRPr="003E324B">
        <w:rPr>
          <w:color w:val="000000" w:themeColor="text1"/>
        </w:rPr>
        <w:t xml:space="preserve"> ir </w:t>
      </w:r>
      <w:r w:rsidRPr="003E324B">
        <w:rPr>
          <w:iCs/>
          <w:color w:val="000000" w:themeColor="text1"/>
        </w:rPr>
        <w:t>pastarpinātās pārvaldes iestāde,</w:t>
      </w:r>
      <w:r w:rsidRPr="003E324B">
        <w:rPr>
          <w:color w:val="000000" w:themeColor="text1"/>
        </w:rPr>
        <w:t xml:space="preserve"> kas atrodas Dobeles novada Izglītības pārvaldes pakļautībā.</w:t>
      </w:r>
    </w:p>
    <w:p w14:paraId="6F784617" w14:textId="77777777" w:rsidR="00893C7C" w:rsidRPr="00227595" w:rsidRDefault="00893C7C" w:rsidP="00893C7C">
      <w:pPr>
        <w:pStyle w:val="ListParagraph"/>
        <w:widowControl/>
        <w:numPr>
          <w:ilvl w:val="0"/>
          <w:numId w:val="1"/>
        </w:numPr>
        <w:suppressAutoHyphens w:val="0"/>
        <w:ind w:right="-1"/>
        <w:contextualSpacing/>
        <w:jc w:val="both"/>
        <w:rPr>
          <w:color w:val="000000" w:themeColor="text1"/>
          <w:szCs w:val="20"/>
        </w:rPr>
      </w:pPr>
      <w:r w:rsidRPr="00227595">
        <w:rPr>
          <w:iCs/>
          <w:color w:val="000000" w:themeColor="text1"/>
        </w:rPr>
        <w:t>Iestādei ir zīmogs ar Dobeles novada ģerboņa attēlu un pilnu izglītības iestādes un dibinātāja nosaukumu un zīmogs ar papildinātā mazā valsts ģerboņa attēlu atbilstoši likumam “Par Latvijas valsts ģerboni”, kuru lieto uz iestādes izdotajiem dokumentiem, kas apliecina izglītības iegūšanu.</w:t>
      </w:r>
      <w:r w:rsidRPr="00227595">
        <w:rPr>
          <w:color w:val="000000" w:themeColor="text1"/>
        </w:rPr>
        <w:t xml:space="preserve"> Iestādei var būt sava simbolika.</w:t>
      </w:r>
    </w:p>
    <w:p w14:paraId="7425E0DB" w14:textId="77777777" w:rsidR="00893C7C" w:rsidRPr="003E324B" w:rsidRDefault="00893C7C" w:rsidP="00893C7C">
      <w:pPr>
        <w:pStyle w:val="ListParagraph"/>
        <w:widowControl/>
        <w:numPr>
          <w:ilvl w:val="0"/>
          <w:numId w:val="1"/>
        </w:numPr>
        <w:suppressAutoHyphens w:val="0"/>
        <w:ind w:right="-1"/>
        <w:contextualSpacing/>
        <w:jc w:val="both"/>
        <w:rPr>
          <w:i/>
          <w:iCs/>
          <w:color w:val="000000" w:themeColor="text1"/>
          <w:lang w:eastAsia="en-GB"/>
        </w:rPr>
      </w:pPr>
      <w:r w:rsidRPr="003E324B">
        <w:rPr>
          <w:color w:val="000000" w:themeColor="text1"/>
        </w:rPr>
        <w:t>Iestāde lieto Dobeles novada Izglītības pārvaldes apstiprinātu noteikta parauga veidlapu.</w:t>
      </w:r>
    </w:p>
    <w:p w14:paraId="6C301F2D" w14:textId="77777777" w:rsidR="00893C7C" w:rsidRPr="003E324B" w:rsidRDefault="00893C7C" w:rsidP="00893C7C">
      <w:pPr>
        <w:pStyle w:val="ListParagraph"/>
        <w:widowControl/>
        <w:numPr>
          <w:ilvl w:val="0"/>
          <w:numId w:val="1"/>
        </w:numPr>
        <w:suppressAutoHyphens w:val="0"/>
        <w:ind w:right="-1"/>
        <w:contextualSpacing/>
        <w:jc w:val="both"/>
        <w:rPr>
          <w:i/>
          <w:iCs/>
          <w:color w:val="000000" w:themeColor="text1"/>
          <w:lang w:eastAsia="en-GB"/>
        </w:rPr>
      </w:pPr>
      <w:r w:rsidRPr="003E324B">
        <w:rPr>
          <w:color w:val="000000" w:themeColor="text1"/>
          <w:szCs w:val="20"/>
        </w:rPr>
        <w:t>Iestādes adrese:</w:t>
      </w:r>
      <w:r w:rsidRPr="003E324B">
        <w:rPr>
          <w:color w:val="000000" w:themeColor="text1"/>
        </w:rPr>
        <w:t xml:space="preserve"> Dzirnavu iela 4, Dobele, Dobeles novads, LV - 3701.</w:t>
      </w:r>
    </w:p>
    <w:p w14:paraId="0D28F7AA" w14:textId="77777777" w:rsidR="00893C7C" w:rsidRPr="003E324B" w:rsidRDefault="00893C7C" w:rsidP="00893C7C">
      <w:pPr>
        <w:pStyle w:val="ListParagraph"/>
        <w:widowControl/>
        <w:numPr>
          <w:ilvl w:val="0"/>
          <w:numId w:val="1"/>
        </w:numPr>
        <w:suppressAutoHyphens w:val="0"/>
        <w:ind w:right="-1"/>
        <w:contextualSpacing/>
        <w:jc w:val="both"/>
        <w:rPr>
          <w:i/>
          <w:iCs/>
          <w:color w:val="000000" w:themeColor="text1"/>
          <w:lang w:eastAsia="en-GB"/>
        </w:rPr>
      </w:pPr>
      <w:r w:rsidRPr="003E324B">
        <w:rPr>
          <w:color w:val="000000" w:themeColor="text1"/>
        </w:rPr>
        <w:t>Dibinātāja juridiskais statuss –  pašvaldība (atvasināta publiska persona). Dibinātāja juridiskā adrese: Brīvības iela 17, Dobele, Dobeles novads, LV-3701.</w:t>
      </w:r>
    </w:p>
    <w:p w14:paraId="77B1E10A" w14:textId="77777777" w:rsidR="00893C7C" w:rsidRPr="003E324B" w:rsidRDefault="00893C7C" w:rsidP="00893C7C">
      <w:pPr>
        <w:pStyle w:val="ListParagraph"/>
        <w:widowControl/>
        <w:numPr>
          <w:ilvl w:val="0"/>
          <w:numId w:val="1"/>
        </w:numPr>
        <w:suppressAutoHyphens w:val="0"/>
        <w:ind w:right="-1"/>
        <w:contextualSpacing/>
        <w:jc w:val="both"/>
        <w:rPr>
          <w:color w:val="000000" w:themeColor="text1"/>
          <w:szCs w:val="20"/>
        </w:rPr>
      </w:pPr>
      <w:r w:rsidRPr="003E324B">
        <w:rPr>
          <w:color w:val="000000" w:themeColor="text1"/>
        </w:rPr>
        <w:t>Iestādes izglītības programmu īstenošanas vietu adreses:</w:t>
      </w:r>
    </w:p>
    <w:p w14:paraId="7E1323E1" w14:textId="77777777" w:rsidR="00893C7C" w:rsidRPr="003E324B" w:rsidRDefault="00893C7C" w:rsidP="00893C7C">
      <w:pPr>
        <w:pStyle w:val="ListParagraph"/>
        <w:widowControl/>
        <w:numPr>
          <w:ilvl w:val="1"/>
          <w:numId w:val="1"/>
        </w:numPr>
        <w:tabs>
          <w:tab w:val="left" w:pos="1134"/>
        </w:tabs>
        <w:suppressAutoHyphens w:val="0"/>
        <w:ind w:right="-1" w:hanging="366"/>
        <w:contextualSpacing/>
        <w:jc w:val="both"/>
        <w:rPr>
          <w:color w:val="000000" w:themeColor="text1"/>
          <w:szCs w:val="20"/>
        </w:rPr>
      </w:pPr>
      <w:r w:rsidRPr="003E324B">
        <w:rPr>
          <w:color w:val="000000" w:themeColor="text1"/>
        </w:rPr>
        <w:t xml:space="preserve">  Dzirnavu iela 4, Dobele, Dobeles novads, LV-3701;</w:t>
      </w:r>
    </w:p>
    <w:p w14:paraId="3F547AA1" w14:textId="09593A17" w:rsidR="00893C7C" w:rsidRPr="00125750" w:rsidRDefault="00893C7C" w:rsidP="00893C7C">
      <w:pPr>
        <w:pStyle w:val="ListParagraph"/>
        <w:widowControl/>
        <w:numPr>
          <w:ilvl w:val="1"/>
          <w:numId w:val="1"/>
        </w:numPr>
        <w:tabs>
          <w:tab w:val="left" w:pos="1134"/>
        </w:tabs>
        <w:suppressAutoHyphens w:val="0"/>
        <w:ind w:right="-1" w:hanging="366"/>
        <w:contextualSpacing/>
        <w:jc w:val="both"/>
        <w:rPr>
          <w:color w:val="000000" w:themeColor="text1"/>
          <w:szCs w:val="20"/>
        </w:rPr>
      </w:pPr>
      <w:r w:rsidRPr="003E324B">
        <w:rPr>
          <w:color w:val="000000" w:themeColor="text1"/>
        </w:rPr>
        <w:t xml:space="preserve">  Skolas iela 11, Dobele, Dobeles novads, LV </w:t>
      </w:r>
      <w:r w:rsidR="00125750">
        <w:rPr>
          <w:color w:val="000000" w:themeColor="text1"/>
        </w:rPr>
        <w:t>–</w:t>
      </w:r>
      <w:r w:rsidRPr="003E324B">
        <w:rPr>
          <w:color w:val="000000" w:themeColor="text1"/>
        </w:rPr>
        <w:t xml:space="preserve"> 3701</w:t>
      </w:r>
      <w:r w:rsidR="00125750">
        <w:rPr>
          <w:color w:val="000000" w:themeColor="text1"/>
        </w:rPr>
        <w:t>;</w:t>
      </w:r>
    </w:p>
    <w:p w14:paraId="512106CB" w14:textId="203D9D16" w:rsidR="00125750" w:rsidRPr="00FF2E14" w:rsidRDefault="00125750" w:rsidP="00893C7C">
      <w:pPr>
        <w:pStyle w:val="ListParagraph"/>
        <w:widowControl/>
        <w:numPr>
          <w:ilvl w:val="1"/>
          <w:numId w:val="1"/>
        </w:numPr>
        <w:tabs>
          <w:tab w:val="left" w:pos="1134"/>
        </w:tabs>
        <w:suppressAutoHyphens w:val="0"/>
        <w:ind w:right="-1" w:hanging="366"/>
        <w:contextualSpacing/>
        <w:jc w:val="both"/>
        <w:rPr>
          <w:color w:val="000000" w:themeColor="text1"/>
          <w:szCs w:val="20"/>
        </w:rPr>
      </w:pPr>
      <w:r w:rsidRPr="009A715C">
        <w:t xml:space="preserve"> </w:t>
      </w:r>
      <w:r w:rsidRPr="009A715C">
        <w:rPr>
          <w:rStyle w:val="markedcontent"/>
        </w:rPr>
        <w:t xml:space="preserve">"Stariņi", </w:t>
      </w:r>
      <w:r w:rsidRPr="009A715C">
        <w:t>Lejasstrazdi, Dobeles pagasts, Dobeles novads, LV-3722</w:t>
      </w:r>
      <w:r>
        <w:t>.</w:t>
      </w:r>
    </w:p>
    <w:p w14:paraId="75170673" w14:textId="7C34BC9D" w:rsidR="00FF2E14" w:rsidRPr="00FF2E14" w:rsidRDefault="00FF2E14" w:rsidP="00FF2E14">
      <w:pPr>
        <w:pStyle w:val="ListParagraph"/>
        <w:spacing w:after="60"/>
        <w:ind w:left="360"/>
        <w:rPr>
          <w:rFonts w:eastAsia="Calibri"/>
          <w:lang w:eastAsia="en-US"/>
        </w:rPr>
      </w:pPr>
      <w:r w:rsidRPr="00FF2E14">
        <w:rPr>
          <w:rFonts w:eastAsia="Calibri"/>
          <w:i/>
          <w:iCs/>
          <w:shd w:val="clear" w:color="auto" w:fill="FFFFFF"/>
          <w:lang w:eastAsia="en-US"/>
        </w:rPr>
        <w:t>(Ar grozījumiem, kas izdarīti ar Dobeles novada domes </w:t>
      </w:r>
      <w:r>
        <w:rPr>
          <w:rFonts w:eastAsia="Calibri"/>
          <w:i/>
          <w:iCs/>
          <w:shd w:val="clear" w:color="auto" w:fill="FFFFFF"/>
          <w:lang w:eastAsia="en-US"/>
        </w:rPr>
        <w:t>27</w:t>
      </w:r>
      <w:r w:rsidRPr="00FF2E14">
        <w:rPr>
          <w:rFonts w:eastAsia="Calibri"/>
          <w:i/>
          <w:iCs/>
          <w:shd w:val="clear" w:color="auto" w:fill="FFFFFF"/>
          <w:lang w:eastAsia="en-US"/>
        </w:rPr>
        <w:t>.</w:t>
      </w:r>
      <w:r>
        <w:rPr>
          <w:rFonts w:eastAsia="Calibri"/>
          <w:i/>
          <w:iCs/>
          <w:shd w:val="clear" w:color="auto" w:fill="FFFFFF"/>
          <w:lang w:eastAsia="en-US"/>
        </w:rPr>
        <w:t>07</w:t>
      </w:r>
      <w:r w:rsidRPr="00FF2E14">
        <w:rPr>
          <w:rFonts w:eastAsia="Calibri"/>
          <w:i/>
          <w:iCs/>
          <w:shd w:val="clear" w:color="auto" w:fill="FFFFFF"/>
          <w:lang w:eastAsia="en-US"/>
        </w:rPr>
        <w:t>.2023. lēmumu, kas stājas spēkā </w:t>
      </w:r>
      <w:hyperlink r:id="rId7" w:tgtFrame="_blank" w:history="1">
        <w:r w:rsidRPr="00FF2E14">
          <w:rPr>
            <w:rFonts w:eastAsia="Calibri"/>
            <w:i/>
            <w:iCs/>
            <w:shd w:val="clear" w:color="auto" w:fill="FFFFFF"/>
            <w:lang w:eastAsia="en-US"/>
          </w:rPr>
          <w:t>2</w:t>
        </w:r>
        <w:r>
          <w:rPr>
            <w:rFonts w:eastAsia="Calibri"/>
            <w:i/>
            <w:iCs/>
            <w:shd w:val="clear" w:color="auto" w:fill="FFFFFF"/>
            <w:lang w:eastAsia="en-US"/>
          </w:rPr>
          <w:t>7</w:t>
        </w:r>
        <w:r w:rsidRPr="00FF2E14">
          <w:rPr>
            <w:rFonts w:eastAsia="Calibri"/>
            <w:i/>
            <w:iCs/>
            <w:shd w:val="clear" w:color="auto" w:fill="FFFFFF"/>
            <w:lang w:eastAsia="en-US"/>
          </w:rPr>
          <w:t>.</w:t>
        </w:r>
        <w:r>
          <w:rPr>
            <w:rFonts w:eastAsia="Calibri"/>
            <w:i/>
            <w:iCs/>
            <w:shd w:val="clear" w:color="auto" w:fill="FFFFFF"/>
            <w:lang w:eastAsia="en-US"/>
          </w:rPr>
          <w:t>07</w:t>
        </w:r>
        <w:r w:rsidRPr="00FF2E14">
          <w:rPr>
            <w:rFonts w:eastAsia="Calibri"/>
            <w:i/>
            <w:iCs/>
            <w:shd w:val="clear" w:color="auto" w:fill="FFFFFF"/>
            <w:lang w:eastAsia="en-US"/>
          </w:rPr>
          <w:t>.2023.</w:t>
        </w:r>
      </w:hyperlink>
      <w:r w:rsidRPr="00FF2E14">
        <w:rPr>
          <w:rFonts w:eastAsia="Calibri"/>
          <w:i/>
          <w:iCs/>
          <w:shd w:val="clear" w:color="auto" w:fill="FFFFFF"/>
          <w:lang w:eastAsia="en-US"/>
        </w:rPr>
        <w:t>)</w:t>
      </w:r>
    </w:p>
    <w:p w14:paraId="4D333A6B" w14:textId="77777777" w:rsidR="00FF2E14" w:rsidRPr="003E324B" w:rsidRDefault="00FF2E14" w:rsidP="00FF2E14">
      <w:pPr>
        <w:pStyle w:val="ListParagraph"/>
        <w:widowControl/>
        <w:tabs>
          <w:tab w:val="left" w:pos="1134"/>
        </w:tabs>
        <w:suppressAutoHyphens w:val="0"/>
        <w:ind w:left="792" w:right="-1"/>
        <w:contextualSpacing/>
        <w:jc w:val="both"/>
        <w:rPr>
          <w:color w:val="000000" w:themeColor="text1"/>
          <w:szCs w:val="20"/>
        </w:rPr>
      </w:pPr>
    </w:p>
    <w:p w14:paraId="26F15120" w14:textId="77777777" w:rsidR="00893C7C" w:rsidRPr="003E324B" w:rsidRDefault="00893C7C" w:rsidP="00893C7C">
      <w:pPr>
        <w:spacing w:before="240" w:after="120"/>
        <w:jc w:val="center"/>
        <w:rPr>
          <w:b/>
          <w:color w:val="000000" w:themeColor="text1"/>
          <w:szCs w:val="20"/>
        </w:rPr>
      </w:pPr>
      <w:r w:rsidRPr="003E324B">
        <w:rPr>
          <w:b/>
          <w:color w:val="000000" w:themeColor="text1"/>
          <w:szCs w:val="20"/>
        </w:rPr>
        <w:lastRenderedPageBreak/>
        <w:t>II. Iestādes darbības mērķis, pamatvirziens un uzdevumi</w:t>
      </w:r>
    </w:p>
    <w:p w14:paraId="12C1FBEA" w14:textId="3F3FDACC" w:rsidR="00893C7C" w:rsidRDefault="00893C7C" w:rsidP="00893C7C">
      <w:pPr>
        <w:pStyle w:val="ListParagraph"/>
        <w:widowControl/>
        <w:numPr>
          <w:ilvl w:val="0"/>
          <w:numId w:val="1"/>
        </w:numPr>
        <w:suppressAutoHyphens w:val="0"/>
        <w:ind w:right="-1"/>
        <w:contextualSpacing/>
        <w:jc w:val="both"/>
        <w:rPr>
          <w:color w:val="000000" w:themeColor="text1"/>
        </w:rPr>
      </w:pPr>
      <w:r w:rsidRPr="003E324B">
        <w:rPr>
          <w:color w:val="000000" w:themeColor="text1"/>
        </w:rPr>
        <w:t>Iestādes darbības mērķis ir veidot izglītības vidi, organizēt un īstenot mācību un audzināšanas procesu, lai nodrošinātu</w:t>
      </w:r>
      <w:r w:rsidRPr="003E324B">
        <w:rPr>
          <w:i/>
          <w:color w:val="000000" w:themeColor="text1"/>
        </w:rPr>
        <w:t xml:space="preserve"> </w:t>
      </w:r>
      <w:r w:rsidR="00FF2E14" w:rsidRPr="009A715C">
        <w:t xml:space="preserve">valsts pirmsskolas </w:t>
      </w:r>
      <w:r w:rsidR="00FF2E14">
        <w:t>izglītības vadlīnijā</w:t>
      </w:r>
      <w:r w:rsidR="00FF2E14" w:rsidRPr="009A715C">
        <w:t>s</w:t>
      </w:r>
      <w:r w:rsidR="00FF2E14">
        <w:t>,</w:t>
      </w:r>
      <w:r w:rsidR="00FF2E14">
        <w:t xml:space="preserve"> </w:t>
      </w:r>
      <w:r w:rsidRPr="003E324B">
        <w:rPr>
          <w:color w:val="000000" w:themeColor="text1"/>
        </w:rPr>
        <w:t>izglītojamo audzināšanas vadlīnijās, valsts pamatizglītības standartā un valsts vispārējās vidējās izglītības standartā noteikto mērķu sasniegšanu.</w:t>
      </w:r>
    </w:p>
    <w:p w14:paraId="5FDEBA16" w14:textId="01E251FA" w:rsidR="00FF2E14" w:rsidRPr="00FF2E14" w:rsidRDefault="00FF2E14" w:rsidP="00FF2E14">
      <w:pPr>
        <w:pStyle w:val="ListParagraph"/>
        <w:spacing w:after="60"/>
        <w:ind w:left="360"/>
        <w:rPr>
          <w:rFonts w:eastAsia="Calibri"/>
          <w:lang w:eastAsia="en-US"/>
        </w:rPr>
      </w:pPr>
      <w:r w:rsidRPr="00FF2E14">
        <w:rPr>
          <w:rFonts w:eastAsia="Calibri"/>
          <w:i/>
          <w:iCs/>
          <w:shd w:val="clear" w:color="auto" w:fill="FFFFFF"/>
          <w:lang w:eastAsia="en-US"/>
        </w:rPr>
        <w:t>(Ar grozījumiem, kas izdarīti ar Dobeles novada domes </w:t>
      </w:r>
      <w:r>
        <w:rPr>
          <w:rFonts w:eastAsia="Calibri"/>
          <w:i/>
          <w:iCs/>
          <w:shd w:val="clear" w:color="auto" w:fill="FFFFFF"/>
          <w:lang w:eastAsia="en-US"/>
        </w:rPr>
        <w:t>27</w:t>
      </w:r>
      <w:r w:rsidRPr="00FF2E14">
        <w:rPr>
          <w:rFonts w:eastAsia="Calibri"/>
          <w:i/>
          <w:iCs/>
          <w:shd w:val="clear" w:color="auto" w:fill="FFFFFF"/>
          <w:lang w:eastAsia="en-US"/>
        </w:rPr>
        <w:t>.</w:t>
      </w:r>
      <w:r>
        <w:rPr>
          <w:rFonts w:eastAsia="Calibri"/>
          <w:i/>
          <w:iCs/>
          <w:shd w:val="clear" w:color="auto" w:fill="FFFFFF"/>
          <w:lang w:eastAsia="en-US"/>
        </w:rPr>
        <w:t>07</w:t>
      </w:r>
      <w:r w:rsidRPr="00FF2E14">
        <w:rPr>
          <w:rFonts w:eastAsia="Calibri"/>
          <w:i/>
          <w:iCs/>
          <w:shd w:val="clear" w:color="auto" w:fill="FFFFFF"/>
          <w:lang w:eastAsia="en-US"/>
        </w:rPr>
        <w:t>.2023. lēmumu, kas stājas spēkā </w:t>
      </w:r>
      <w:hyperlink r:id="rId8" w:tgtFrame="_blank" w:history="1">
        <w:r w:rsidRPr="00FF2E14">
          <w:rPr>
            <w:rFonts w:eastAsia="Calibri"/>
            <w:i/>
            <w:iCs/>
            <w:shd w:val="clear" w:color="auto" w:fill="FFFFFF"/>
            <w:lang w:eastAsia="en-US"/>
          </w:rPr>
          <w:t>2</w:t>
        </w:r>
        <w:r>
          <w:rPr>
            <w:rFonts w:eastAsia="Calibri"/>
            <w:i/>
            <w:iCs/>
            <w:shd w:val="clear" w:color="auto" w:fill="FFFFFF"/>
            <w:lang w:eastAsia="en-US"/>
          </w:rPr>
          <w:t>7</w:t>
        </w:r>
        <w:r w:rsidRPr="00FF2E14">
          <w:rPr>
            <w:rFonts w:eastAsia="Calibri"/>
            <w:i/>
            <w:iCs/>
            <w:shd w:val="clear" w:color="auto" w:fill="FFFFFF"/>
            <w:lang w:eastAsia="en-US"/>
          </w:rPr>
          <w:t>.</w:t>
        </w:r>
        <w:r>
          <w:rPr>
            <w:rFonts w:eastAsia="Calibri"/>
            <w:i/>
            <w:iCs/>
            <w:shd w:val="clear" w:color="auto" w:fill="FFFFFF"/>
            <w:lang w:eastAsia="en-US"/>
          </w:rPr>
          <w:t>07</w:t>
        </w:r>
        <w:r w:rsidRPr="00FF2E14">
          <w:rPr>
            <w:rFonts w:eastAsia="Calibri"/>
            <w:i/>
            <w:iCs/>
            <w:shd w:val="clear" w:color="auto" w:fill="FFFFFF"/>
            <w:lang w:eastAsia="en-US"/>
          </w:rPr>
          <w:t>.2023.</w:t>
        </w:r>
      </w:hyperlink>
      <w:r w:rsidRPr="00FF2E14">
        <w:rPr>
          <w:rFonts w:eastAsia="Calibri"/>
          <w:i/>
          <w:iCs/>
          <w:shd w:val="clear" w:color="auto" w:fill="FFFFFF"/>
          <w:lang w:eastAsia="en-US"/>
        </w:rPr>
        <w:t>)</w:t>
      </w:r>
    </w:p>
    <w:p w14:paraId="36E9F7D5" w14:textId="77777777" w:rsidR="00893C7C" w:rsidRPr="003E324B" w:rsidRDefault="00893C7C" w:rsidP="00893C7C">
      <w:pPr>
        <w:pStyle w:val="ListParagraph"/>
        <w:widowControl/>
        <w:numPr>
          <w:ilvl w:val="0"/>
          <w:numId w:val="1"/>
        </w:numPr>
        <w:suppressAutoHyphens w:val="0"/>
        <w:ind w:right="-1"/>
        <w:contextualSpacing/>
        <w:jc w:val="both"/>
        <w:rPr>
          <w:color w:val="000000" w:themeColor="text1"/>
          <w:szCs w:val="20"/>
        </w:rPr>
      </w:pPr>
      <w:r w:rsidRPr="003E324B">
        <w:rPr>
          <w:color w:val="000000" w:themeColor="text1"/>
          <w:szCs w:val="20"/>
        </w:rPr>
        <w:t xml:space="preserve">Iestādes darbības pamatvirziens ir izglītojoša </w:t>
      </w:r>
      <w:r w:rsidRPr="003E324B">
        <w:rPr>
          <w:color w:val="000000" w:themeColor="text1"/>
        </w:rPr>
        <w:t>darbība un audzinoša darbība.</w:t>
      </w:r>
    </w:p>
    <w:p w14:paraId="48D56638" w14:textId="77777777" w:rsidR="00893C7C" w:rsidRPr="003E324B" w:rsidRDefault="00893C7C" w:rsidP="00893C7C">
      <w:pPr>
        <w:pStyle w:val="ListParagraph"/>
        <w:widowControl/>
        <w:numPr>
          <w:ilvl w:val="0"/>
          <w:numId w:val="1"/>
        </w:numPr>
        <w:suppressAutoHyphens w:val="0"/>
        <w:ind w:right="-1"/>
        <w:contextualSpacing/>
        <w:jc w:val="both"/>
        <w:rPr>
          <w:color w:val="000000" w:themeColor="text1"/>
          <w:szCs w:val="20"/>
        </w:rPr>
      </w:pPr>
      <w:r w:rsidRPr="003E324B">
        <w:rPr>
          <w:color w:val="000000" w:themeColor="text1"/>
          <w:szCs w:val="20"/>
        </w:rPr>
        <w:t>Iestādes uzdevumi ir:</w:t>
      </w:r>
    </w:p>
    <w:p w14:paraId="3DBF42E4" w14:textId="0378490E" w:rsidR="00893C7C" w:rsidRDefault="00893C7C" w:rsidP="00893C7C">
      <w:pPr>
        <w:pStyle w:val="ListParagraph"/>
        <w:widowControl/>
        <w:numPr>
          <w:ilvl w:val="1"/>
          <w:numId w:val="1"/>
        </w:numPr>
        <w:tabs>
          <w:tab w:val="left" w:pos="993"/>
        </w:tabs>
        <w:suppressAutoHyphens w:val="0"/>
        <w:ind w:left="851" w:right="-1" w:hanging="425"/>
        <w:contextualSpacing/>
        <w:jc w:val="both"/>
        <w:rPr>
          <w:color w:val="000000" w:themeColor="text1"/>
        </w:rPr>
      </w:pPr>
      <w:r w:rsidRPr="003E324B">
        <w:rPr>
          <w:color w:val="000000" w:themeColor="text1"/>
        </w:rPr>
        <w:t xml:space="preserve"> īstenot izglītības programmas, veikt mācību </w:t>
      </w:r>
      <w:r w:rsidR="00FF2E14">
        <w:rPr>
          <w:color w:val="000000" w:themeColor="text1"/>
        </w:rPr>
        <w:t xml:space="preserve">un audzināšanas </w:t>
      </w:r>
      <w:r w:rsidRPr="003E324B">
        <w:rPr>
          <w:color w:val="000000" w:themeColor="text1"/>
        </w:rPr>
        <w:t>darbu, izvēlēties izglītošanas darba metodes un formas;</w:t>
      </w:r>
    </w:p>
    <w:p w14:paraId="20ECE9CE" w14:textId="359836E8" w:rsidR="00FF2E14" w:rsidRPr="00FF2E14" w:rsidRDefault="00FF2E14" w:rsidP="00FF2E14">
      <w:pPr>
        <w:pStyle w:val="ListParagraph"/>
        <w:spacing w:after="60"/>
        <w:ind w:left="360"/>
        <w:rPr>
          <w:rFonts w:eastAsia="Calibri"/>
          <w:lang w:eastAsia="en-US"/>
        </w:rPr>
      </w:pPr>
      <w:r w:rsidRPr="00FF2E14">
        <w:rPr>
          <w:rFonts w:eastAsia="Calibri"/>
          <w:i/>
          <w:iCs/>
          <w:shd w:val="clear" w:color="auto" w:fill="FFFFFF"/>
          <w:lang w:eastAsia="en-US"/>
        </w:rPr>
        <w:t>(Ar grozījumiem, kas izdarīti ar Dobeles novada domes </w:t>
      </w:r>
      <w:r>
        <w:rPr>
          <w:rFonts w:eastAsia="Calibri"/>
          <w:i/>
          <w:iCs/>
          <w:shd w:val="clear" w:color="auto" w:fill="FFFFFF"/>
          <w:lang w:eastAsia="en-US"/>
        </w:rPr>
        <w:t>27</w:t>
      </w:r>
      <w:r w:rsidRPr="00FF2E14">
        <w:rPr>
          <w:rFonts w:eastAsia="Calibri"/>
          <w:i/>
          <w:iCs/>
          <w:shd w:val="clear" w:color="auto" w:fill="FFFFFF"/>
          <w:lang w:eastAsia="en-US"/>
        </w:rPr>
        <w:t>.</w:t>
      </w:r>
      <w:r>
        <w:rPr>
          <w:rFonts w:eastAsia="Calibri"/>
          <w:i/>
          <w:iCs/>
          <w:shd w:val="clear" w:color="auto" w:fill="FFFFFF"/>
          <w:lang w:eastAsia="en-US"/>
        </w:rPr>
        <w:t>07</w:t>
      </w:r>
      <w:r w:rsidRPr="00FF2E14">
        <w:rPr>
          <w:rFonts w:eastAsia="Calibri"/>
          <w:i/>
          <w:iCs/>
          <w:shd w:val="clear" w:color="auto" w:fill="FFFFFF"/>
          <w:lang w:eastAsia="en-US"/>
        </w:rPr>
        <w:t>.2023. lēmumu, kas stājas spēkā </w:t>
      </w:r>
      <w:hyperlink r:id="rId9" w:tgtFrame="_blank" w:history="1">
        <w:r w:rsidRPr="00FF2E14">
          <w:rPr>
            <w:rFonts w:eastAsia="Calibri"/>
            <w:i/>
            <w:iCs/>
            <w:shd w:val="clear" w:color="auto" w:fill="FFFFFF"/>
            <w:lang w:eastAsia="en-US"/>
          </w:rPr>
          <w:t>2</w:t>
        </w:r>
        <w:r>
          <w:rPr>
            <w:rFonts w:eastAsia="Calibri"/>
            <w:i/>
            <w:iCs/>
            <w:shd w:val="clear" w:color="auto" w:fill="FFFFFF"/>
            <w:lang w:eastAsia="en-US"/>
          </w:rPr>
          <w:t>7</w:t>
        </w:r>
        <w:r w:rsidRPr="00FF2E14">
          <w:rPr>
            <w:rFonts w:eastAsia="Calibri"/>
            <w:i/>
            <w:iCs/>
            <w:shd w:val="clear" w:color="auto" w:fill="FFFFFF"/>
            <w:lang w:eastAsia="en-US"/>
          </w:rPr>
          <w:t>.</w:t>
        </w:r>
        <w:r>
          <w:rPr>
            <w:rFonts w:eastAsia="Calibri"/>
            <w:i/>
            <w:iCs/>
            <w:shd w:val="clear" w:color="auto" w:fill="FFFFFF"/>
            <w:lang w:eastAsia="en-US"/>
          </w:rPr>
          <w:t>07</w:t>
        </w:r>
        <w:r w:rsidRPr="00FF2E14">
          <w:rPr>
            <w:rFonts w:eastAsia="Calibri"/>
            <w:i/>
            <w:iCs/>
            <w:shd w:val="clear" w:color="auto" w:fill="FFFFFF"/>
            <w:lang w:eastAsia="en-US"/>
          </w:rPr>
          <w:t>.2023.</w:t>
        </w:r>
      </w:hyperlink>
      <w:r w:rsidRPr="00FF2E14">
        <w:rPr>
          <w:rFonts w:eastAsia="Calibri"/>
          <w:i/>
          <w:iCs/>
          <w:shd w:val="clear" w:color="auto" w:fill="FFFFFF"/>
          <w:lang w:eastAsia="en-US"/>
        </w:rPr>
        <w:t>)</w:t>
      </w:r>
    </w:p>
    <w:p w14:paraId="6D7608C8" w14:textId="77777777" w:rsidR="00893C7C" w:rsidRPr="003E324B" w:rsidRDefault="00893C7C" w:rsidP="00893C7C">
      <w:pPr>
        <w:pStyle w:val="ListParagraph"/>
        <w:widowControl/>
        <w:numPr>
          <w:ilvl w:val="1"/>
          <w:numId w:val="1"/>
        </w:numPr>
        <w:tabs>
          <w:tab w:val="left" w:pos="993"/>
        </w:tabs>
        <w:suppressAutoHyphens w:val="0"/>
        <w:ind w:right="-1"/>
        <w:contextualSpacing/>
        <w:jc w:val="both"/>
        <w:rPr>
          <w:color w:val="000000" w:themeColor="text1"/>
        </w:rPr>
      </w:pPr>
      <w:r w:rsidRPr="003E324B">
        <w:rPr>
          <w:color w:val="000000" w:themeColor="text1"/>
        </w:rPr>
        <w:t>nodrošināt izglītojamajiem iespējas apgūt zināšanas un prasmes, kas ir nepiecie</w:t>
      </w:r>
      <w:r w:rsidRPr="003E324B">
        <w:rPr>
          <w:color w:val="000000" w:themeColor="text1"/>
        </w:rPr>
        <w:softHyphen/>
        <w:t>šamas personiskai izaugsmei un attīstībai, pilsoniskai līdzdalībai, nodarbinātībai, sociālajai integrācijai un izglītības turpināšanai;</w:t>
      </w:r>
    </w:p>
    <w:p w14:paraId="643BC655" w14:textId="77777777" w:rsidR="00893C7C" w:rsidRPr="003E324B" w:rsidRDefault="00893C7C" w:rsidP="00893C7C">
      <w:pPr>
        <w:pStyle w:val="ListParagraph"/>
        <w:widowControl/>
        <w:numPr>
          <w:ilvl w:val="1"/>
          <w:numId w:val="1"/>
        </w:numPr>
        <w:tabs>
          <w:tab w:val="left" w:pos="993"/>
        </w:tabs>
        <w:suppressAutoHyphens w:val="0"/>
        <w:ind w:right="-1"/>
        <w:contextualSpacing/>
        <w:jc w:val="both"/>
        <w:rPr>
          <w:color w:val="000000" w:themeColor="text1"/>
        </w:rPr>
      </w:pPr>
      <w:r w:rsidRPr="003E324B">
        <w:rPr>
          <w:color w:val="000000" w:themeColor="text1"/>
        </w:rPr>
        <w:t>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64349773" w14:textId="77777777" w:rsidR="00893C7C" w:rsidRPr="003E324B" w:rsidRDefault="00893C7C" w:rsidP="00893C7C">
      <w:pPr>
        <w:pStyle w:val="ListParagraph"/>
        <w:widowControl/>
        <w:numPr>
          <w:ilvl w:val="1"/>
          <w:numId w:val="1"/>
        </w:numPr>
        <w:tabs>
          <w:tab w:val="left" w:pos="993"/>
        </w:tabs>
        <w:suppressAutoHyphens w:val="0"/>
        <w:ind w:right="-1"/>
        <w:contextualSpacing/>
        <w:jc w:val="both"/>
        <w:rPr>
          <w:color w:val="000000" w:themeColor="text1"/>
        </w:rPr>
      </w:pPr>
      <w:r w:rsidRPr="003E324B">
        <w:rPr>
          <w:color w:val="000000" w:themeColor="text1"/>
        </w:rPr>
        <w:t>veicināt izglītojamā pilnveidošanos par garīgi, emocionāli un fiziski attīstītu personību un izkopt veselīga dzīvesveida paradumus;</w:t>
      </w:r>
    </w:p>
    <w:p w14:paraId="50A2F82F" w14:textId="77777777" w:rsidR="00893C7C" w:rsidRPr="003E324B" w:rsidRDefault="00893C7C" w:rsidP="00893C7C">
      <w:pPr>
        <w:pStyle w:val="ListParagraph"/>
        <w:widowControl/>
        <w:numPr>
          <w:ilvl w:val="1"/>
          <w:numId w:val="1"/>
        </w:numPr>
        <w:tabs>
          <w:tab w:val="left" w:pos="993"/>
        </w:tabs>
        <w:suppressAutoHyphens w:val="0"/>
        <w:ind w:right="-1"/>
        <w:contextualSpacing/>
        <w:jc w:val="both"/>
        <w:rPr>
          <w:color w:val="000000" w:themeColor="text1"/>
        </w:rPr>
      </w:pPr>
      <w:r w:rsidRPr="003E324B">
        <w:rPr>
          <w:color w:val="000000" w:themeColor="text1"/>
        </w:rPr>
        <w:t>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17180203" w14:textId="77777777" w:rsidR="00893C7C" w:rsidRPr="003E324B" w:rsidRDefault="00893C7C" w:rsidP="00893C7C">
      <w:pPr>
        <w:pStyle w:val="ListParagraph"/>
        <w:widowControl/>
        <w:numPr>
          <w:ilvl w:val="1"/>
          <w:numId w:val="1"/>
        </w:numPr>
        <w:tabs>
          <w:tab w:val="left" w:pos="993"/>
        </w:tabs>
        <w:suppressAutoHyphens w:val="0"/>
        <w:ind w:right="-1"/>
        <w:contextualSpacing/>
        <w:jc w:val="both"/>
        <w:rPr>
          <w:color w:val="000000" w:themeColor="text1"/>
        </w:rPr>
      </w:pPr>
      <w:r w:rsidRPr="003E324B">
        <w:rPr>
          <w:color w:val="000000" w:themeColor="text1"/>
        </w:rPr>
        <w:t>sadarboties ar izglītojamo vecākiem vai personu, kas realizē aizgādību (turpmāk – vecāki), lai nodrošinātu izglītības ieguvi;</w:t>
      </w:r>
    </w:p>
    <w:p w14:paraId="0F11E5E4" w14:textId="77777777" w:rsidR="00893C7C" w:rsidRPr="003E324B" w:rsidRDefault="00893C7C" w:rsidP="00893C7C">
      <w:pPr>
        <w:pStyle w:val="ListParagraph"/>
        <w:widowControl/>
        <w:numPr>
          <w:ilvl w:val="1"/>
          <w:numId w:val="1"/>
        </w:numPr>
        <w:tabs>
          <w:tab w:val="left" w:pos="993"/>
        </w:tabs>
        <w:suppressAutoHyphens w:val="0"/>
        <w:ind w:right="-1"/>
        <w:contextualSpacing/>
        <w:jc w:val="both"/>
        <w:rPr>
          <w:color w:val="000000" w:themeColor="text1"/>
        </w:rPr>
      </w:pPr>
      <w:r w:rsidRPr="003E324B">
        <w:rPr>
          <w:color w:val="000000" w:themeColor="text1"/>
        </w:rPr>
        <w:t>nodrošināt izglītības programmu īstenošanā un izglītības satura apguvē nepieciešamos mācību līdzekļus, tai skaitā elektroniskajā vidē;</w:t>
      </w:r>
    </w:p>
    <w:p w14:paraId="3CAD032A" w14:textId="77777777" w:rsidR="00893C7C" w:rsidRPr="003E324B" w:rsidRDefault="00893C7C" w:rsidP="00893C7C">
      <w:pPr>
        <w:pStyle w:val="ListParagraph"/>
        <w:widowControl/>
        <w:numPr>
          <w:ilvl w:val="1"/>
          <w:numId w:val="1"/>
        </w:numPr>
        <w:tabs>
          <w:tab w:val="left" w:pos="993"/>
        </w:tabs>
        <w:suppressAutoHyphens w:val="0"/>
        <w:ind w:right="-1"/>
        <w:contextualSpacing/>
        <w:jc w:val="both"/>
        <w:rPr>
          <w:color w:val="000000" w:themeColor="text1"/>
        </w:rPr>
      </w:pPr>
      <w:r w:rsidRPr="003E324B">
        <w:rPr>
          <w:color w:val="000000" w:themeColor="text1"/>
        </w:rPr>
        <w:t>racionāli un efektīvi izmantot izglītībai atvēlētos finanšu resursus;</w:t>
      </w:r>
    </w:p>
    <w:p w14:paraId="545F49F5" w14:textId="77777777" w:rsidR="00893C7C" w:rsidRPr="003E324B" w:rsidRDefault="00893C7C" w:rsidP="00893C7C">
      <w:pPr>
        <w:pStyle w:val="ListParagraph"/>
        <w:widowControl/>
        <w:numPr>
          <w:ilvl w:val="1"/>
          <w:numId w:val="1"/>
        </w:numPr>
        <w:tabs>
          <w:tab w:val="left" w:pos="993"/>
        </w:tabs>
        <w:suppressAutoHyphens w:val="0"/>
        <w:ind w:right="-1"/>
        <w:contextualSpacing/>
        <w:jc w:val="both"/>
        <w:rPr>
          <w:color w:val="000000" w:themeColor="text1"/>
        </w:rPr>
      </w:pPr>
      <w:r w:rsidRPr="003E324B">
        <w:rPr>
          <w:color w:val="000000" w:themeColor="text1"/>
        </w:rPr>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un Dobeles novada pašvaldības tīmekļvietnē;</w:t>
      </w:r>
    </w:p>
    <w:p w14:paraId="66A524D4" w14:textId="77777777" w:rsidR="00893C7C" w:rsidRPr="003E324B" w:rsidRDefault="00893C7C" w:rsidP="00893C7C">
      <w:pPr>
        <w:pStyle w:val="ListParagraph"/>
        <w:widowControl/>
        <w:numPr>
          <w:ilvl w:val="1"/>
          <w:numId w:val="1"/>
        </w:numPr>
        <w:tabs>
          <w:tab w:val="left" w:pos="993"/>
        </w:tabs>
        <w:suppressAutoHyphens w:val="0"/>
        <w:ind w:right="-1"/>
        <w:contextualSpacing/>
        <w:jc w:val="both"/>
        <w:rPr>
          <w:color w:val="000000" w:themeColor="text1"/>
        </w:rPr>
      </w:pPr>
      <w:r w:rsidRPr="003E324B">
        <w:rPr>
          <w:color w:val="000000" w:themeColor="text1"/>
        </w:rPr>
        <w:t>pildīt citus normatīvajos aktos paredzētos izglītības iestādes uzdevumus.</w:t>
      </w:r>
    </w:p>
    <w:p w14:paraId="6882B746" w14:textId="77777777" w:rsidR="00893C7C" w:rsidRPr="003E324B" w:rsidRDefault="00893C7C" w:rsidP="00893C7C">
      <w:pPr>
        <w:spacing w:before="240" w:after="120"/>
        <w:jc w:val="center"/>
        <w:rPr>
          <w:b/>
          <w:color w:val="000000" w:themeColor="text1"/>
          <w:szCs w:val="20"/>
        </w:rPr>
      </w:pPr>
      <w:r w:rsidRPr="003E324B">
        <w:rPr>
          <w:b/>
          <w:color w:val="000000" w:themeColor="text1"/>
          <w:szCs w:val="20"/>
        </w:rPr>
        <w:t>III. Iestādē īstenojamās izglītības programmas</w:t>
      </w:r>
    </w:p>
    <w:p w14:paraId="79BDE599" w14:textId="77777777" w:rsidR="00893C7C" w:rsidRPr="003E324B" w:rsidRDefault="00893C7C" w:rsidP="00893C7C">
      <w:pPr>
        <w:pStyle w:val="ListParagraph"/>
        <w:widowControl/>
        <w:numPr>
          <w:ilvl w:val="0"/>
          <w:numId w:val="1"/>
        </w:numPr>
        <w:tabs>
          <w:tab w:val="left" w:pos="426"/>
        </w:tabs>
        <w:suppressAutoHyphens w:val="0"/>
        <w:ind w:left="284" w:right="-1" w:hanging="284"/>
        <w:contextualSpacing/>
        <w:jc w:val="both"/>
        <w:rPr>
          <w:color w:val="000000" w:themeColor="text1"/>
          <w:szCs w:val="20"/>
        </w:rPr>
      </w:pPr>
      <w:r w:rsidRPr="003E324B">
        <w:rPr>
          <w:color w:val="000000" w:themeColor="text1"/>
          <w:szCs w:val="20"/>
        </w:rPr>
        <w:t xml:space="preserve">Iestāde īsteno šādas izglītības programmas: </w:t>
      </w:r>
    </w:p>
    <w:p w14:paraId="051E1160" w14:textId="77777777" w:rsidR="00893C7C" w:rsidRPr="003E324B" w:rsidRDefault="00893C7C" w:rsidP="00893C7C">
      <w:pPr>
        <w:pStyle w:val="ListParagraph"/>
        <w:widowControl/>
        <w:numPr>
          <w:ilvl w:val="1"/>
          <w:numId w:val="1"/>
        </w:numPr>
        <w:tabs>
          <w:tab w:val="left" w:pos="993"/>
        </w:tabs>
        <w:suppressAutoHyphens w:val="0"/>
        <w:ind w:right="-1"/>
        <w:contextualSpacing/>
        <w:jc w:val="both"/>
        <w:rPr>
          <w:color w:val="000000" w:themeColor="text1"/>
          <w:szCs w:val="20"/>
        </w:rPr>
      </w:pPr>
      <w:r w:rsidRPr="003E324B">
        <w:rPr>
          <w:color w:val="000000" w:themeColor="text1"/>
          <w:szCs w:val="20"/>
        </w:rPr>
        <w:t>pamatizglītības programmu, kods 21011111;</w:t>
      </w:r>
    </w:p>
    <w:p w14:paraId="6D8D4DD7" w14:textId="77777777" w:rsidR="00893C7C" w:rsidRPr="003E324B" w:rsidRDefault="00893C7C" w:rsidP="00893C7C">
      <w:pPr>
        <w:pStyle w:val="ListParagraph"/>
        <w:widowControl/>
        <w:numPr>
          <w:ilvl w:val="1"/>
          <w:numId w:val="1"/>
        </w:numPr>
        <w:tabs>
          <w:tab w:val="left" w:pos="993"/>
        </w:tabs>
        <w:suppressAutoHyphens w:val="0"/>
        <w:ind w:right="-1"/>
        <w:contextualSpacing/>
        <w:jc w:val="both"/>
        <w:rPr>
          <w:color w:val="000000" w:themeColor="text1"/>
          <w:szCs w:val="20"/>
        </w:rPr>
      </w:pPr>
      <w:r w:rsidRPr="003E324B">
        <w:rPr>
          <w:color w:val="000000" w:themeColor="text1"/>
          <w:szCs w:val="20"/>
        </w:rPr>
        <w:t>vispārējās vidējās izglītības programmu, kods 31016011;</w:t>
      </w:r>
    </w:p>
    <w:p w14:paraId="60F01343" w14:textId="77777777" w:rsidR="00893C7C" w:rsidRPr="003E324B" w:rsidRDefault="00893C7C" w:rsidP="00893C7C">
      <w:pPr>
        <w:pStyle w:val="ListParagraph"/>
        <w:widowControl/>
        <w:numPr>
          <w:ilvl w:val="1"/>
          <w:numId w:val="1"/>
        </w:numPr>
        <w:tabs>
          <w:tab w:val="left" w:pos="993"/>
        </w:tabs>
        <w:suppressAutoHyphens w:val="0"/>
        <w:ind w:right="-1"/>
        <w:contextualSpacing/>
        <w:jc w:val="both"/>
        <w:rPr>
          <w:color w:val="000000" w:themeColor="text1"/>
          <w:szCs w:val="20"/>
        </w:rPr>
      </w:pPr>
      <w:r w:rsidRPr="003E324B">
        <w:rPr>
          <w:color w:val="000000" w:themeColor="text1"/>
          <w:szCs w:val="20"/>
        </w:rPr>
        <w:t>speciālās pamatizglītības programmu izglītojamiem ar smagiem garīgās attīstības traucējumiem vai vairākiem smagiem attīstības traucējumiem, kods 21015911;</w:t>
      </w:r>
    </w:p>
    <w:p w14:paraId="02310B61" w14:textId="77777777" w:rsidR="00FF2E14" w:rsidRDefault="00893C7C" w:rsidP="00FF2E14">
      <w:pPr>
        <w:pStyle w:val="ListParagraph"/>
        <w:widowControl/>
        <w:numPr>
          <w:ilvl w:val="1"/>
          <w:numId w:val="1"/>
        </w:numPr>
        <w:tabs>
          <w:tab w:val="left" w:pos="993"/>
        </w:tabs>
        <w:suppressAutoHyphens w:val="0"/>
        <w:ind w:right="-1"/>
        <w:contextualSpacing/>
        <w:jc w:val="both"/>
        <w:rPr>
          <w:color w:val="000000" w:themeColor="text1"/>
          <w:szCs w:val="20"/>
        </w:rPr>
      </w:pPr>
      <w:r w:rsidRPr="003E324B">
        <w:rPr>
          <w:color w:val="000000" w:themeColor="text1"/>
          <w:szCs w:val="20"/>
        </w:rPr>
        <w:t>speciālās pamatizglītības otrā posma (7. - 9. klase) programmu izglītojamiem ar garīgās attīstības traucējumiem, kods 23015811</w:t>
      </w:r>
      <w:r w:rsidR="00FF2E14">
        <w:rPr>
          <w:color w:val="000000" w:themeColor="text1"/>
          <w:szCs w:val="20"/>
        </w:rPr>
        <w:t>;</w:t>
      </w:r>
    </w:p>
    <w:p w14:paraId="38B382E6" w14:textId="77777777" w:rsidR="00FF2E14" w:rsidRPr="00FF2E14" w:rsidRDefault="00FF2E14" w:rsidP="00FF2E14">
      <w:pPr>
        <w:pStyle w:val="ListParagraph"/>
        <w:widowControl/>
        <w:numPr>
          <w:ilvl w:val="1"/>
          <w:numId w:val="1"/>
        </w:numPr>
        <w:tabs>
          <w:tab w:val="left" w:pos="993"/>
        </w:tabs>
        <w:suppressAutoHyphens w:val="0"/>
        <w:ind w:right="-1"/>
        <w:contextualSpacing/>
        <w:jc w:val="both"/>
        <w:rPr>
          <w:color w:val="000000" w:themeColor="text1"/>
          <w:szCs w:val="20"/>
        </w:rPr>
      </w:pPr>
      <w:r w:rsidRPr="009A715C">
        <w:t>speciālās pamatizglītības pirmā posma (1.-6.klase) programmu izglītojamajiem ar garīgās attīstības traucējumiem, kods 21015811;</w:t>
      </w:r>
    </w:p>
    <w:p w14:paraId="078EF013" w14:textId="77777777" w:rsidR="00FF2E14" w:rsidRPr="00FF2E14" w:rsidRDefault="00FF2E14" w:rsidP="00FF2E14">
      <w:pPr>
        <w:pStyle w:val="ListParagraph"/>
        <w:widowControl/>
        <w:numPr>
          <w:ilvl w:val="1"/>
          <w:numId w:val="1"/>
        </w:numPr>
        <w:tabs>
          <w:tab w:val="left" w:pos="993"/>
        </w:tabs>
        <w:suppressAutoHyphens w:val="0"/>
        <w:ind w:right="-1"/>
        <w:contextualSpacing/>
        <w:jc w:val="both"/>
        <w:rPr>
          <w:color w:val="000000" w:themeColor="text1"/>
          <w:szCs w:val="20"/>
        </w:rPr>
      </w:pPr>
      <w:r w:rsidRPr="009A715C">
        <w:lastRenderedPageBreak/>
        <w:t>speciālās pamatizglītības programmu izglītojamajiem ar mācīšanās traucējumiem, kods 21015611;</w:t>
      </w:r>
    </w:p>
    <w:p w14:paraId="1C7199A5" w14:textId="119CCD51" w:rsidR="00FF2E14" w:rsidRPr="00FF2E14" w:rsidRDefault="00FF2E14" w:rsidP="00FF2E14">
      <w:pPr>
        <w:pStyle w:val="ListParagraph"/>
        <w:widowControl/>
        <w:numPr>
          <w:ilvl w:val="1"/>
          <w:numId w:val="1"/>
        </w:numPr>
        <w:tabs>
          <w:tab w:val="left" w:pos="993"/>
        </w:tabs>
        <w:suppressAutoHyphens w:val="0"/>
        <w:ind w:right="-1"/>
        <w:contextualSpacing/>
        <w:jc w:val="both"/>
        <w:rPr>
          <w:color w:val="000000" w:themeColor="text1"/>
          <w:szCs w:val="20"/>
        </w:rPr>
      </w:pPr>
      <w:r w:rsidRPr="00935F2A">
        <w:t xml:space="preserve"> vispārējās pirmsskolas izglītības programmu, kods </w:t>
      </w:r>
      <w:r w:rsidRPr="005C7960">
        <w:t>01011111</w:t>
      </w:r>
      <w:r>
        <w:t>.</w:t>
      </w:r>
    </w:p>
    <w:p w14:paraId="2C808D53" w14:textId="6C2418B8" w:rsidR="00FF2E14" w:rsidRPr="00FF2E14" w:rsidRDefault="00FF2E14" w:rsidP="00FF2E14">
      <w:pPr>
        <w:pStyle w:val="ListParagraph"/>
        <w:spacing w:after="60"/>
        <w:ind w:left="360"/>
        <w:rPr>
          <w:rFonts w:eastAsia="Calibri"/>
          <w:lang w:eastAsia="en-US"/>
        </w:rPr>
      </w:pPr>
      <w:r>
        <w:rPr>
          <w:rFonts w:eastAsia="Calibri"/>
          <w:i/>
          <w:iCs/>
          <w:shd w:val="clear" w:color="auto" w:fill="FFFFFF"/>
          <w:lang w:eastAsia="en-US"/>
        </w:rPr>
        <w:t>(</w:t>
      </w:r>
      <w:r w:rsidRPr="00FF2E14">
        <w:rPr>
          <w:rFonts w:eastAsia="Calibri"/>
          <w:i/>
          <w:iCs/>
          <w:shd w:val="clear" w:color="auto" w:fill="FFFFFF"/>
          <w:lang w:eastAsia="en-US"/>
        </w:rPr>
        <w:t>Ar grozījumiem, kas izdarīti ar Dobeles novada domes </w:t>
      </w:r>
      <w:r>
        <w:rPr>
          <w:rFonts w:eastAsia="Calibri"/>
          <w:i/>
          <w:iCs/>
          <w:shd w:val="clear" w:color="auto" w:fill="FFFFFF"/>
          <w:lang w:eastAsia="en-US"/>
        </w:rPr>
        <w:t>27</w:t>
      </w:r>
      <w:r w:rsidRPr="00FF2E14">
        <w:rPr>
          <w:rFonts w:eastAsia="Calibri"/>
          <w:i/>
          <w:iCs/>
          <w:shd w:val="clear" w:color="auto" w:fill="FFFFFF"/>
          <w:lang w:eastAsia="en-US"/>
        </w:rPr>
        <w:t>.</w:t>
      </w:r>
      <w:r>
        <w:rPr>
          <w:rFonts w:eastAsia="Calibri"/>
          <w:i/>
          <w:iCs/>
          <w:shd w:val="clear" w:color="auto" w:fill="FFFFFF"/>
          <w:lang w:eastAsia="en-US"/>
        </w:rPr>
        <w:t>07</w:t>
      </w:r>
      <w:r w:rsidRPr="00FF2E14">
        <w:rPr>
          <w:rFonts w:eastAsia="Calibri"/>
          <w:i/>
          <w:iCs/>
          <w:shd w:val="clear" w:color="auto" w:fill="FFFFFF"/>
          <w:lang w:eastAsia="en-US"/>
        </w:rPr>
        <w:t>.2023. lēmumu, kas stājas spēkā </w:t>
      </w:r>
      <w:hyperlink r:id="rId10" w:tgtFrame="_blank" w:history="1">
        <w:r w:rsidRPr="00FF2E14">
          <w:rPr>
            <w:rFonts w:eastAsia="Calibri"/>
            <w:i/>
            <w:iCs/>
            <w:shd w:val="clear" w:color="auto" w:fill="FFFFFF"/>
            <w:lang w:eastAsia="en-US"/>
          </w:rPr>
          <w:t>2</w:t>
        </w:r>
        <w:r>
          <w:rPr>
            <w:rFonts w:eastAsia="Calibri"/>
            <w:i/>
            <w:iCs/>
            <w:shd w:val="clear" w:color="auto" w:fill="FFFFFF"/>
            <w:lang w:eastAsia="en-US"/>
          </w:rPr>
          <w:t>7</w:t>
        </w:r>
        <w:r w:rsidRPr="00FF2E14">
          <w:rPr>
            <w:rFonts w:eastAsia="Calibri"/>
            <w:i/>
            <w:iCs/>
            <w:shd w:val="clear" w:color="auto" w:fill="FFFFFF"/>
            <w:lang w:eastAsia="en-US"/>
          </w:rPr>
          <w:t>.</w:t>
        </w:r>
        <w:r>
          <w:rPr>
            <w:rFonts w:eastAsia="Calibri"/>
            <w:i/>
            <w:iCs/>
            <w:shd w:val="clear" w:color="auto" w:fill="FFFFFF"/>
            <w:lang w:eastAsia="en-US"/>
          </w:rPr>
          <w:t>07</w:t>
        </w:r>
        <w:r w:rsidRPr="00FF2E14">
          <w:rPr>
            <w:rFonts w:eastAsia="Calibri"/>
            <w:i/>
            <w:iCs/>
            <w:shd w:val="clear" w:color="auto" w:fill="FFFFFF"/>
            <w:lang w:eastAsia="en-US"/>
          </w:rPr>
          <w:t>.2023.</w:t>
        </w:r>
      </w:hyperlink>
      <w:r w:rsidRPr="00FF2E14">
        <w:rPr>
          <w:rFonts w:eastAsia="Calibri"/>
          <w:i/>
          <w:iCs/>
          <w:shd w:val="clear" w:color="auto" w:fill="FFFFFF"/>
          <w:lang w:eastAsia="en-US"/>
        </w:rPr>
        <w:t>)</w:t>
      </w:r>
    </w:p>
    <w:p w14:paraId="5F7D787C" w14:textId="77777777" w:rsidR="00893C7C" w:rsidRPr="003E324B" w:rsidRDefault="00893C7C" w:rsidP="00893C7C">
      <w:pPr>
        <w:pStyle w:val="ListParagraph"/>
        <w:widowControl/>
        <w:numPr>
          <w:ilvl w:val="0"/>
          <w:numId w:val="1"/>
        </w:numPr>
        <w:suppressAutoHyphens w:val="0"/>
        <w:ind w:right="-1"/>
        <w:contextualSpacing/>
        <w:jc w:val="both"/>
        <w:rPr>
          <w:color w:val="000000" w:themeColor="text1"/>
          <w:szCs w:val="20"/>
        </w:rPr>
      </w:pPr>
      <w:r w:rsidRPr="003E324B">
        <w:rPr>
          <w:color w:val="000000" w:themeColor="text1"/>
          <w:szCs w:val="20"/>
        </w:rPr>
        <w:t>Iestāde var īstenot interešu izglītības, tālākizglītības un citas izglītības programmas,</w:t>
      </w:r>
      <w:r w:rsidRPr="003E324B">
        <w:rPr>
          <w:color w:val="000000" w:themeColor="text1"/>
        </w:rPr>
        <w:t xml:space="preserve"> atbilstoši</w:t>
      </w:r>
      <w:r w:rsidRPr="003E324B">
        <w:rPr>
          <w:color w:val="000000" w:themeColor="text1"/>
          <w:szCs w:val="20"/>
        </w:rPr>
        <w:t xml:space="preserve"> normatīvajos aktos noteiktajam. </w:t>
      </w:r>
    </w:p>
    <w:p w14:paraId="6B841CC3" w14:textId="77777777" w:rsidR="00893C7C" w:rsidRPr="003E324B" w:rsidRDefault="00893C7C" w:rsidP="00893C7C">
      <w:pPr>
        <w:spacing w:before="240" w:after="120"/>
        <w:jc w:val="center"/>
        <w:rPr>
          <w:b/>
          <w:color w:val="000000" w:themeColor="text1"/>
          <w:szCs w:val="20"/>
        </w:rPr>
      </w:pPr>
      <w:r w:rsidRPr="003E324B">
        <w:rPr>
          <w:b/>
          <w:color w:val="000000" w:themeColor="text1"/>
          <w:szCs w:val="20"/>
        </w:rPr>
        <w:t>IV. Izglītības procesa organizācija</w:t>
      </w:r>
    </w:p>
    <w:p w14:paraId="46505E60" w14:textId="77777777" w:rsidR="00893C7C" w:rsidRPr="00FF2E14" w:rsidRDefault="00893C7C" w:rsidP="00893C7C">
      <w:pPr>
        <w:pStyle w:val="ListParagraph"/>
        <w:widowControl/>
        <w:numPr>
          <w:ilvl w:val="0"/>
          <w:numId w:val="1"/>
        </w:numPr>
        <w:suppressAutoHyphens w:val="0"/>
        <w:ind w:left="284" w:right="-1" w:hanging="284"/>
        <w:contextualSpacing/>
        <w:jc w:val="both"/>
        <w:rPr>
          <w:b/>
          <w:color w:val="000000" w:themeColor="text1"/>
          <w:szCs w:val="20"/>
        </w:rPr>
      </w:pPr>
      <w:r w:rsidRPr="003E324B">
        <w:rPr>
          <w:color w:val="000000" w:themeColor="text1"/>
        </w:rPr>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direktors) izdotie tiesību akti un lēmumi.</w:t>
      </w:r>
    </w:p>
    <w:p w14:paraId="70154900" w14:textId="0AA8563B" w:rsidR="00FF2E14" w:rsidRDefault="00FF2E14" w:rsidP="00FF2E14">
      <w:pPr>
        <w:ind w:right="-1"/>
        <w:contextualSpacing/>
        <w:jc w:val="both"/>
      </w:pPr>
      <w:r w:rsidRPr="005C7960">
        <w:t>14.</w:t>
      </w:r>
      <w:r w:rsidRPr="00FF2E14">
        <w:rPr>
          <w:vertAlign w:val="superscript"/>
        </w:rPr>
        <w:t xml:space="preserve">1 </w:t>
      </w:r>
      <w:r w:rsidRPr="005C7960">
        <w:t>Pirmsskolas izglītības programmās izglītojamo uzņemšanas kārtību iestādē nosaka dibinātājs normatīvajos aktos noteiktajā kārtībā. Pirmsskolas izglītības programmu apgūst bērni no 1,5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79EDE4CB" w14:textId="7E320FDA" w:rsidR="00FF2E14" w:rsidRPr="00FF2E14" w:rsidRDefault="00FF2E14" w:rsidP="00FF2E14">
      <w:pPr>
        <w:pStyle w:val="ListParagraph"/>
        <w:spacing w:after="60"/>
        <w:ind w:left="360"/>
        <w:rPr>
          <w:rFonts w:eastAsia="Calibri"/>
          <w:lang w:eastAsia="en-US"/>
        </w:rPr>
      </w:pPr>
      <w:r>
        <w:rPr>
          <w:rFonts w:eastAsia="Calibri"/>
          <w:i/>
          <w:iCs/>
          <w:shd w:val="clear" w:color="auto" w:fill="FFFFFF"/>
          <w:lang w:eastAsia="en-US"/>
        </w:rPr>
        <w:t>(</w:t>
      </w:r>
      <w:r w:rsidRPr="00FF2E14">
        <w:rPr>
          <w:rFonts w:eastAsia="Calibri"/>
          <w:i/>
          <w:iCs/>
          <w:shd w:val="clear" w:color="auto" w:fill="FFFFFF"/>
          <w:lang w:eastAsia="en-US"/>
        </w:rPr>
        <w:t>Ar grozījumiem, kas izdarīti ar Dobeles novada domes </w:t>
      </w:r>
      <w:r>
        <w:rPr>
          <w:rFonts w:eastAsia="Calibri"/>
          <w:i/>
          <w:iCs/>
          <w:shd w:val="clear" w:color="auto" w:fill="FFFFFF"/>
          <w:lang w:eastAsia="en-US"/>
        </w:rPr>
        <w:t>27</w:t>
      </w:r>
      <w:r w:rsidRPr="00FF2E14">
        <w:rPr>
          <w:rFonts w:eastAsia="Calibri"/>
          <w:i/>
          <w:iCs/>
          <w:shd w:val="clear" w:color="auto" w:fill="FFFFFF"/>
          <w:lang w:eastAsia="en-US"/>
        </w:rPr>
        <w:t>.</w:t>
      </w:r>
      <w:r>
        <w:rPr>
          <w:rFonts w:eastAsia="Calibri"/>
          <w:i/>
          <w:iCs/>
          <w:shd w:val="clear" w:color="auto" w:fill="FFFFFF"/>
          <w:lang w:eastAsia="en-US"/>
        </w:rPr>
        <w:t>07</w:t>
      </w:r>
      <w:r w:rsidRPr="00FF2E14">
        <w:rPr>
          <w:rFonts w:eastAsia="Calibri"/>
          <w:i/>
          <w:iCs/>
          <w:shd w:val="clear" w:color="auto" w:fill="FFFFFF"/>
          <w:lang w:eastAsia="en-US"/>
        </w:rPr>
        <w:t>.2023. lēmumu, kas stājas spēkā </w:t>
      </w:r>
      <w:hyperlink r:id="rId11" w:tgtFrame="_blank" w:history="1">
        <w:r w:rsidRPr="00FF2E14">
          <w:rPr>
            <w:rFonts w:eastAsia="Calibri"/>
            <w:i/>
            <w:iCs/>
            <w:shd w:val="clear" w:color="auto" w:fill="FFFFFF"/>
            <w:lang w:eastAsia="en-US"/>
          </w:rPr>
          <w:t>2</w:t>
        </w:r>
        <w:r>
          <w:rPr>
            <w:rFonts w:eastAsia="Calibri"/>
            <w:i/>
            <w:iCs/>
            <w:shd w:val="clear" w:color="auto" w:fill="FFFFFF"/>
            <w:lang w:eastAsia="en-US"/>
          </w:rPr>
          <w:t>7</w:t>
        </w:r>
        <w:r w:rsidRPr="00FF2E14">
          <w:rPr>
            <w:rFonts w:eastAsia="Calibri"/>
            <w:i/>
            <w:iCs/>
            <w:shd w:val="clear" w:color="auto" w:fill="FFFFFF"/>
            <w:lang w:eastAsia="en-US"/>
          </w:rPr>
          <w:t>.</w:t>
        </w:r>
        <w:r>
          <w:rPr>
            <w:rFonts w:eastAsia="Calibri"/>
            <w:i/>
            <w:iCs/>
            <w:shd w:val="clear" w:color="auto" w:fill="FFFFFF"/>
            <w:lang w:eastAsia="en-US"/>
          </w:rPr>
          <w:t>07</w:t>
        </w:r>
        <w:r w:rsidRPr="00FF2E14">
          <w:rPr>
            <w:rFonts w:eastAsia="Calibri"/>
            <w:i/>
            <w:iCs/>
            <w:shd w:val="clear" w:color="auto" w:fill="FFFFFF"/>
            <w:lang w:eastAsia="en-US"/>
          </w:rPr>
          <w:t>.2023.</w:t>
        </w:r>
      </w:hyperlink>
      <w:r w:rsidRPr="00FF2E14">
        <w:rPr>
          <w:rFonts w:eastAsia="Calibri"/>
          <w:i/>
          <w:iCs/>
          <w:shd w:val="clear" w:color="auto" w:fill="FFFFFF"/>
          <w:lang w:eastAsia="en-US"/>
        </w:rPr>
        <w:t>)</w:t>
      </w:r>
    </w:p>
    <w:p w14:paraId="14415455" w14:textId="77777777" w:rsidR="00893C7C" w:rsidRPr="003E324B" w:rsidRDefault="00893C7C" w:rsidP="00893C7C">
      <w:pPr>
        <w:pStyle w:val="ListParagraph"/>
        <w:widowControl/>
        <w:numPr>
          <w:ilvl w:val="0"/>
          <w:numId w:val="1"/>
        </w:numPr>
        <w:tabs>
          <w:tab w:val="left" w:pos="567"/>
        </w:tabs>
        <w:suppressAutoHyphens w:val="0"/>
        <w:ind w:right="-1"/>
        <w:contextualSpacing/>
        <w:jc w:val="both"/>
        <w:rPr>
          <w:color w:val="000000" w:themeColor="text1"/>
        </w:rPr>
      </w:pPr>
      <w:r w:rsidRPr="003E324B">
        <w:rPr>
          <w:color w:val="000000" w:themeColor="text1"/>
        </w:rPr>
        <w:t xml:space="preserve">Izglītojamo uzņemšana, pārcelšana nākamajā klasē un atskaitīšana no iestādes  notiek Ministru kabineta noteiktajā kārtībā. </w:t>
      </w:r>
    </w:p>
    <w:p w14:paraId="294CF0FC" w14:textId="77777777" w:rsidR="00893C7C" w:rsidRPr="003E324B" w:rsidRDefault="00893C7C" w:rsidP="00893C7C">
      <w:pPr>
        <w:pStyle w:val="ListParagraph"/>
        <w:widowControl/>
        <w:numPr>
          <w:ilvl w:val="0"/>
          <w:numId w:val="1"/>
        </w:numPr>
        <w:tabs>
          <w:tab w:val="left" w:pos="567"/>
        </w:tabs>
        <w:suppressAutoHyphens w:val="0"/>
        <w:ind w:right="-1"/>
        <w:contextualSpacing/>
        <w:jc w:val="both"/>
        <w:rPr>
          <w:color w:val="000000" w:themeColor="text1"/>
        </w:rPr>
      </w:pPr>
      <w:r w:rsidRPr="003E324B">
        <w:rPr>
          <w:color w:val="000000" w:themeColor="text1"/>
        </w:rPr>
        <w:t>Mācību ilgumu nosaka Vispārējās izglītības likums. Mācību gada sākuma un beigu datumu, kā arī izglītojamo brīvdienas nosaka Ministru kabinets. Mācību darba organizācijas pamatforma ir mācību stunda.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stundu plāns ar kopējo mācību stundu skaitu mācību priekšmetā.</w:t>
      </w:r>
    </w:p>
    <w:p w14:paraId="07C5BE8E" w14:textId="77777777" w:rsidR="00893C7C" w:rsidRPr="003E324B" w:rsidRDefault="00893C7C" w:rsidP="00893C7C">
      <w:pPr>
        <w:pStyle w:val="ListParagraph"/>
        <w:widowControl/>
        <w:numPr>
          <w:ilvl w:val="0"/>
          <w:numId w:val="1"/>
        </w:numPr>
        <w:tabs>
          <w:tab w:val="left" w:pos="567"/>
        </w:tabs>
        <w:suppressAutoHyphens w:val="0"/>
        <w:ind w:right="-1"/>
        <w:contextualSpacing/>
        <w:jc w:val="both"/>
        <w:rPr>
          <w:color w:val="000000" w:themeColor="text1"/>
        </w:rPr>
      </w:pPr>
      <w:r w:rsidRPr="003E324B">
        <w:rPr>
          <w:color w:val="000000" w:themeColor="text1"/>
        </w:rPr>
        <w:t>Iestāde patstāvīgi izstrādā izglītojamo mācību sasniegumu vērtēšanas kārtību, ievērojot valsts izglītības standartā minētos vērtēšanas pamatprincipus.</w:t>
      </w:r>
    </w:p>
    <w:p w14:paraId="3B2C3D0E" w14:textId="6C5F1D54" w:rsidR="00FF2E14" w:rsidRPr="00FF2E14" w:rsidRDefault="00FF2E14" w:rsidP="00FF2E14">
      <w:pPr>
        <w:pStyle w:val="ListParagraph"/>
        <w:widowControl/>
        <w:numPr>
          <w:ilvl w:val="0"/>
          <w:numId w:val="1"/>
        </w:numPr>
        <w:tabs>
          <w:tab w:val="left" w:pos="567"/>
        </w:tabs>
        <w:suppressAutoHyphens w:val="0"/>
        <w:spacing w:before="240" w:after="120"/>
        <w:ind w:right="-1"/>
        <w:contextualSpacing/>
        <w:jc w:val="both"/>
        <w:rPr>
          <w:b/>
          <w:color w:val="000000" w:themeColor="text1"/>
        </w:rPr>
      </w:pPr>
      <w:r w:rsidRPr="006010F4">
        <w:rPr>
          <w:rFonts w:eastAsia="Times New Roman"/>
        </w:rPr>
        <w:t>Iestādē var būt pagarinātās dienas grupas, kas nodrošina iespēju izglītojamajiem saņemt pedagoģisku palīdzību un organizēti pavadīt brīvo laiku ārpus obligātajām mācību stundām. Pagarinātās dienas grupas darbojas saskaņā ar iestādes izstrādātu iekšējo normatīvo aktu.</w:t>
      </w:r>
      <w:r>
        <w:rPr>
          <w:rFonts w:eastAsia="Times New Roman"/>
        </w:rPr>
        <w:t xml:space="preserve"> </w:t>
      </w:r>
    </w:p>
    <w:p w14:paraId="0097CCF0" w14:textId="76B0A1B6" w:rsidR="00FF2E14" w:rsidRPr="00FF2E14" w:rsidRDefault="00FF2E14" w:rsidP="00FF2E14">
      <w:pPr>
        <w:pStyle w:val="ListParagraph"/>
        <w:spacing w:after="60"/>
        <w:ind w:left="360"/>
        <w:rPr>
          <w:rFonts w:eastAsia="Calibri"/>
          <w:lang w:eastAsia="en-US"/>
        </w:rPr>
      </w:pPr>
      <w:r>
        <w:rPr>
          <w:rFonts w:eastAsia="Calibri"/>
          <w:i/>
          <w:iCs/>
          <w:shd w:val="clear" w:color="auto" w:fill="FFFFFF"/>
          <w:lang w:eastAsia="en-US"/>
        </w:rPr>
        <w:t>(</w:t>
      </w:r>
      <w:r w:rsidRPr="00FF2E14">
        <w:rPr>
          <w:rFonts w:eastAsia="Calibri"/>
          <w:i/>
          <w:iCs/>
          <w:shd w:val="clear" w:color="auto" w:fill="FFFFFF"/>
          <w:lang w:eastAsia="en-US"/>
        </w:rPr>
        <w:t>Ar grozījumiem, kas izdarīti ar Dobeles novada domes </w:t>
      </w:r>
      <w:r>
        <w:rPr>
          <w:rFonts w:eastAsia="Calibri"/>
          <w:i/>
          <w:iCs/>
          <w:shd w:val="clear" w:color="auto" w:fill="FFFFFF"/>
          <w:lang w:eastAsia="en-US"/>
        </w:rPr>
        <w:t>27</w:t>
      </w:r>
      <w:r w:rsidRPr="00FF2E14">
        <w:rPr>
          <w:rFonts w:eastAsia="Calibri"/>
          <w:i/>
          <w:iCs/>
          <w:shd w:val="clear" w:color="auto" w:fill="FFFFFF"/>
          <w:lang w:eastAsia="en-US"/>
        </w:rPr>
        <w:t>.</w:t>
      </w:r>
      <w:r>
        <w:rPr>
          <w:rFonts w:eastAsia="Calibri"/>
          <w:i/>
          <w:iCs/>
          <w:shd w:val="clear" w:color="auto" w:fill="FFFFFF"/>
          <w:lang w:eastAsia="en-US"/>
        </w:rPr>
        <w:t>07</w:t>
      </w:r>
      <w:r w:rsidRPr="00FF2E14">
        <w:rPr>
          <w:rFonts w:eastAsia="Calibri"/>
          <w:i/>
          <w:iCs/>
          <w:shd w:val="clear" w:color="auto" w:fill="FFFFFF"/>
          <w:lang w:eastAsia="en-US"/>
        </w:rPr>
        <w:t>.2023. lēmumu, kas stājas spēkā </w:t>
      </w:r>
      <w:hyperlink r:id="rId12" w:tgtFrame="_blank" w:history="1">
        <w:r w:rsidRPr="00FF2E14">
          <w:rPr>
            <w:rFonts w:eastAsia="Calibri"/>
            <w:i/>
            <w:iCs/>
            <w:shd w:val="clear" w:color="auto" w:fill="FFFFFF"/>
            <w:lang w:eastAsia="en-US"/>
          </w:rPr>
          <w:t>2</w:t>
        </w:r>
        <w:r>
          <w:rPr>
            <w:rFonts w:eastAsia="Calibri"/>
            <w:i/>
            <w:iCs/>
            <w:shd w:val="clear" w:color="auto" w:fill="FFFFFF"/>
            <w:lang w:eastAsia="en-US"/>
          </w:rPr>
          <w:t>7</w:t>
        </w:r>
        <w:r w:rsidRPr="00FF2E14">
          <w:rPr>
            <w:rFonts w:eastAsia="Calibri"/>
            <w:i/>
            <w:iCs/>
            <w:shd w:val="clear" w:color="auto" w:fill="FFFFFF"/>
            <w:lang w:eastAsia="en-US"/>
          </w:rPr>
          <w:t>.</w:t>
        </w:r>
        <w:r>
          <w:rPr>
            <w:rFonts w:eastAsia="Calibri"/>
            <w:i/>
            <w:iCs/>
            <w:shd w:val="clear" w:color="auto" w:fill="FFFFFF"/>
            <w:lang w:eastAsia="en-US"/>
          </w:rPr>
          <w:t>07</w:t>
        </w:r>
        <w:r w:rsidRPr="00FF2E14">
          <w:rPr>
            <w:rFonts w:eastAsia="Calibri"/>
            <w:i/>
            <w:iCs/>
            <w:shd w:val="clear" w:color="auto" w:fill="FFFFFF"/>
            <w:lang w:eastAsia="en-US"/>
          </w:rPr>
          <w:t>.2023.</w:t>
        </w:r>
      </w:hyperlink>
      <w:r w:rsidRPr="00FF2E14">
        <w:rPr>
          <w:rFonts w:eastAsia="Calibri"/>
          <w:i/>
          <w:iCs/>
          <w:shd w:val="clear" w:color="auto" w:fill="FFFFFF"/>
          <w:lang w:eastAsia="en-US"/>
        </w:rPr>
        <w:t>)</w:t>
      </w:r>
    </w:p>
    <w:p w14:paraId="5A2C0040" w14:textId="33A42500" w:rsidR="00893C7C" w:rsidRPr="00FF2E14" w:rsidRDefault="00893C7C" w:rsidP="00FF2E14">
      <w:pPr>
        <w:tabs>
          <w:tab w:val="left" w:pos="567"/>
        </w:tabs>
        <w:spacing w:before="240" w:after="120"/>
        <w:ind w:right="-1"/>
        <w:contextualSpacing/>
        <w:jc w:val="center"/>
        <w:rPr>
          <w:b/>
          <w:color w:val="000000" w:themeColor="text1"/>
        </w:rPr>
      </w:pPr>
      <w:r w:rsidRPr="00FF2E14">
        <w:rPr>
          <w:b/>
          <w:color w:val="000000" w:themeColor="text1"/>
        </w:rPr>
        <w:t xml:space="preserve">V. </w:t>
      </w:r>
      <w:r w:rsidRPr="00FF2E14">
        <w:rPr>
          <w:b/>
          <w:color w:val="000000" w:themeColor="text1"/>
          <w:szCs w:val="20"/>
        </w:rPr>
        <w:t>Izglītojamo</w:t>
      </w:r>
      <w:r w:rsidRPr="00FF2E14">
        <w:rPr>
          <w:b/>
          <w:color w:val="000000" w:themeColor="text1"/>
        </w:rPr>
        <w:t xml:space="preserve"> tiesības un pienākumi</w:t>
      </w:r>
    </w:p>
    <w:p w14:paraId="65128E62" w14:textId="77777777" w:rsidR="00893C7C" w:rsidRPr="003E324B" w:rsidRDefault="00893C7C" w:rsidP="00893C7C">
      <w:pPr>
        <w:pStyle w:val="ListParagraph"/>
        <w:widowControl/>
        <w:numPr>
          <w:ilvl w:val="0"/>
          <w:numId w:val="1"/>
        </w:numPr>
        <w:suppressAutoHyphens w:val="0"/>
        <w:ind w:right="-1"/>
        <w:contextualSpacing/>
        <w:jc w:val="both"/>
        <w:rPr>
          <w:bCs/>
          <w:color w:val="000000" w:themeColor="text1"/>
        </w:rPr>
      </w:pPr>
      <w:r w:rsidRPr="003E324B">
        <w:rPr>
          <w:bCs/>
          <w:color w:val="000000" w:themeColor="text1"/>
        </w:rPr>
        <w:t>I</w:t>
      </w:r>
      <w:r w:rsidRPr="003E324B">
        <w:rPr>
          <w:color w:val="000000" w:themeColor="text1"/>
        </w:rPr>
        <w:t>zglītojamā tiesība</w:t>
      </w:r>
      <w:r w:rsidRPr="003E324B">
        <w:rPr>
          <w:bCs/>
          <w:color w:val="000000" w:themeColor="text1"/>
        </w:rPr>
        <w:t>s, pienākumi un atbildība noteikta Izglītības likumā, Bērnu tiesību aizsardzības likumā, citos ārējos normatīvajos aktos un iestādes iekšējos normatīvajos aktos.</w:t>
      </w:r>
    </w:p>
    <w:p w14:paraId="13ED3E77" w14:textId="77777777" w:rsidR="00893C7C" w:rsidRPr="003E324B" w:rsidRDefault="00893C7C" w:rsidP="00893C7C">
      <w:pPr>
        <w:pStyle w:val="ListParagraph"/>
        <w:widowControl/>
        <w:numPr>
          <w:ilvl w:val="0"/>
          <w:numId w:val="1"/>
        </w:numPr>
        <w:suppressAutoHyphens w:val="0"/>
        <w:ind w:right="-1"/>
        <w:contextualSpacing/>
        <w:jc w:val="both"/>
        <w:rPr>
          <w:bCs/>
          <w:color w:val="000000" w:themeColor="text1"/>
        </w:rPr>
      </w:pPr>
      <w:r w:rsidRPr="003E324B">
        <w:rPr>
          <w:bCs/>
          <w:color w:val="000000" w:themeColor="text1"/>
        </w:rPr>
        <w:t>Izglītojamais ir atbildīgs par savu rīcību iestādē atbilstoši normatīvajos aktos noteiktajam.</w:t>
      </w:r>
    </w:p>
    <w:p w14:paraId="0F820E2F" w14:textId="77777777" w:rsidR="00893C7C" w:rsidRPr="003E324B" w:rsidRDefault="00893C7C" w:rsidP="00893C7C">
      <w:pPr>
        <w:spacing w:before="240" w:after="120"/>
        <w:jc w:val="center"/>
        <w:rPr>
          <w:b/>
          <w:color w:val="000000" w:themeColor="text1"/>
          <w:szCs w:val="20"/>
        </w:rPr>
      </w:pPr>
      <w:r w:rsidRPr="003E324B">
        <w:rPr>
          <w:b/>
          <w:color w:val="000000" w:themeColor="text1"/>
          <w:szCs w:val="20"/>
        </w:rPr>
        <w:t>VI. Iestādes direktora, pedagogu un citu darbinieku tiesības un pienākumi</w:t>
      </w:r>
    </w:p>
    <w:p w14:paraId="0B66E856" w14:textId="77777777" w:rsidR="00893C7C" w:rsidRPr="003E324B" w:rsidRDefault="00893C7C" w:rsidP="00893C7C">
      <w:pPr>
        <w:pStyle w:val="ListParagraph"/>
        <w:widowControl/>
        <w:numPr>
          <w:ilvl w:val="0"/>
          <w:numId w:val="1"/>
        </w:numPr>
        <w:suppressAutoHyphens w:val="0"/>
        <w:ind w:right="-1"/>
        <w:contextualSpacing/>
        <w:jc w:val="both"/>
        <w:rPr>
          <w:b/>
          <w:color w:val="000000" w:themeColor="text1"/>
          <w:szCs w:val="20"/>
        </w:rPr>
      </w:pPr>
      <w:r w:rsidRPr="003E324B">
        <w:rPr>
          <w:bCs/>
          <w:color w:val="000000" w:themeColor="text1"/>
        </w:rPr>
        <w:t>Iestādi vada tās direktors,</w:t>
      </w:r>
      <w:r w:rsidRPr="003E324B">
        <w:rPr>
          <w:color w:val="000000" w:themeColor="text1"/>
          <w:szCs w:val="20"/>
        </w:rPr>
        <w:t xml:space="preserve"> kuru pieņem darbā un atbrīvo no darba dibinātājs normatīvajos aktos noteiktajā kārtībā. Darba līgumu ar direktoru slēdz Dobeles novada Izglītības pārvalde.</w:t>
      </w:r>
    </w:p>
    <w:p w14:paraId="05EBD4C2" w14:textId="77777777" w:rsidR="00893C7C" w:rsidRPr="003E324B" w:rsidRDefault="00893C7C" w:rsidP="00893C7C">
      <w:pPr>
        <w:pStyle w:val="ListParagraph"/>
        <w:widowControl/>
        <w:numPr>
          <w:ilvl w:val="0"/>
          <w:numId w:val="1"/>
        </w:numPr>
        <w:suppressAutoHyphens w:val="0"/>
        <w:ind w:right="-1"/>
        <w:contextualSpacing/>
        <w:jc w:val="both"/>
        <w:rPr>
          <w:b/>
          <w:color w:val="000000" w:themeColor="text1"/>
        </w:rPr>
      </w:pPr>
      <w:r w:rsidRPr="003E324B">
        <w:rPr>
          <w:color w:val="000000" w:themeColor="text1"/>
          <w:szCs w:val="20"/>
        </w:rPr>
        <w:t xml:space="preserve">Iestādes direktora tiesības, pienākumi un atbildība noteikta Izglītības likumā, Vispārējās izglītības likumā, Bērnu tiesību aizsardzības likumā, Fizisko personu datu apstrādes likumā, Darba likumā un citos normatīvajos aktos. Direktora tiesības, pienākumus un atbildību </w:t>
      </w:r>
      <w:r w:rsidRPr="003E324B">
        <w:rPr>
          <w:color w:val="000000" w:themeColor="text1"/>
          <w:szCs w:val="20"/>
        </w:rPr>
        <w:lastRenderedPageBreak/>
        <w:t>precizē darba līgu</w:t>
      </w:r>
      <w:r>
        <w:rPr>
          <w:color w:val="000000" w:themeColor="text1"/>
          <w:szCs w:val="20"/>
        </w:rPr>
        <w:t>ms,  amata apraksts, dibinātāja</w:t>
      </w:r>
      <w:r w:rsidRPr="003E324B">
        <w:rPr>
          <w:color w:val="000000" w:themeColor="text1"/>
          <w:szCs w:val="20"/>
        </w:rPr>
        <w:t xml:space="preserve"> un Dobeles novada Izglītības pārvaldes rīkojumi.</w:t>
      </w:r>
    </w:p>
    <w:p w14:paraId="434DBBB7" w14:textId="77777777" w:rsidR="00893C7C" w:rsidRPr="003E324B" w:rsidRDefault="00893C7C" w:rsidP="00893C7C">
      <w:pPr>
        <w:pStyle w:val="ListParagraph"/>
        <w:widowControl/>
        <w:numPr>
          <w:ilvl w:val="0"/>
          <w:numId w:val="1"/>
        </w:numPr>
        <w:suppressAutoHyphens w:val="0"/>
        <w:ind w:right="-1"/>
        <w:contextualSpacing/>
        <w:jc w:val="both"/>
        <w:rPr>
          <w:color w:val="000000" w:themeColor="text1"/>
        </w:rPr>
      </w:pPr>
      <w:r w:rsidRPr="003E324B">
        <w:rPr>
          <w:color w:val="000000" w:themeColor="text1"/>
          <w:szCs w:val="20"/>
        </w:rPr>
        <w:t>Direktors vada iestādes darbu, attīstības plānošanu un ir tieši atbildīgs par izglītības programmu īstenošanu. Direktors savu pilnvaru ietvaros lemj par iestādes intelektuālo, finanšu un materiālo līdzekļu izlietošanu.</w:t>
      </w:r>
    </w:p>
    <w:p w14:paraId="18273FE3" w14:textId="77777777" w:rsidR="00893C7C" w:rsidRPr="003E324B" w:rsidRDefault="00893C7C" w:rsidP="00893C7C">
      <w:pPr>
        <w:pStyle w:val="ListParagraph"/>
        <w:widowControl/>
        <w:numPr>
          <w:ilvl w:val="0"/>
          <w:numId w:val="1"/>
        </w:numPr>
        <w:suppressAutoHyphens w:val="0"/>
        <w:ind w:right="-1"/>
        <w:contextualSpacing/>
        <w:jc w:val="both"/>
        <w:rPr>
          <w:color w:val="000000" w:themeColor="text1"/>
        </w:rPr>
      </w:pPr>
      <w:r w:rsidRPr="003E324B">
        <w:rPr>
          <w:color w:val="000000" w:themeColor="text1"/>
          <w:szCs w:val="20"/>
        </w:rPr>
        <w:t>Paraksta tiesības uz iestādes dokumentiem darbam ar valsts pārvaldes institūcijām, dibinātāja institūcijām un struktūrvienībām, fiziskām un juridiskām personām ir iestādes direktoram un tā pienākumu izpildītājam.</w:t>
      </w:r>
    </w:p>
    <w:p w14:paraId="34CAAA3A" w14:textId="77777777" w:rsidR="00893C7C" w:rsidRPr="003E324B" w:rsidRDefault="00893C7C" w:rsidP="00893C7C">
      <w:pPr>
        <w:pStyle w:val="ListParagraph"/>
        <w:widowControl/>
        <w:numPr>
          <w:ilvl w:val="0"/>
          <w:numId w:val="1"/>
        </w:numPr>
        <w:suppressAutoHyphens w:val="0"/>
        <w:ind w:right="-1"/>
        <w:contextualSpacing/>
        <w:jc w:val="both"/>
        <w:rPr>
          <w:color w:val="000000" w:themeColor="text1"/>
        </w:rPr>
      </w:pPr>
      <w:r w:rsidRPr="003E324B">
        <w:rPr>
          <w:color w:val="000000" w:themeColor="text1"/>
          <w:szCs w:val="20"/>
        </w:rPr>
        <w:t xml:space="preserve">Iestādes direktoram ir pakļauti visi iestādes darbinieki. </w:t>
      </w:r>
    </w:p>
    <w:p w14:paraId="5DF146D7" w14:textId="77777777" w:rsidR="00893C7C" w:rsidRPr="003E324B" w:rsidRDefault="00893C7C" w:rsidP="00893C7C">
      <w:pPr>
        <w:pStyle w:val="msonormalcxspmiddle"/>
        <w:numPr>
          <w:ilvl w:val="0"/>
          <w:numId w:val="1"/>
        </w:numPr>
        <w:spacing w:before="0" w:beforeAutospacing="0" w:after="0" w:afterAutospacing="0"/>
        <w:ind w:right="-1"/>
        <w:contextualSpacing/>
        <w:jc w:val="both"/>
        <w:rPr>
          <w:bCs/>
          <w:color w:val="000000" w:themeColor="text1"/>
        </w:rPr>
      </w:pPr>
      <w:r w:rsidRPr="003E324B">
        <w:rPr>
          <w:bCs/>
          <w:color w:val="000000" w:themeColor="text1"/>
        </w:rPr>
        <w:t xml:space="preserve">Iestādes pedagogus un citus darbiniekus darbā </w:t>
      </w:r>
      <w:r w:rsidRPr="003E324B">
        <w:rPr>
          <w:color w:val="000000" w:themeColor="text1"/>
        </w:rPr>
        <w:t>pieņem un atbrīvo iestādes direktors normatīvajos aktos noteiktā kārtībā</w:t>
      </w:r>
      <w:r w:rsidRPr="003E324B">
        <w:rPr>
          <w:bCs/>
          <w:color w:val="000000" w:themeColor="text1"/>
        </w:rPr>
        <w:t>. Iestādes direktors ir tiesīgs deleģēt pedagogiem un citiem iestādes darbiniekiem konkrētu uzdevumu veikšanu.</w:t>
      </w:r>
    </w:p>
    <w:p w14:paraId="0C3782CC" w14:textId="77777777" w:rsidR="00893C7C" w:rsidRPr="003E324B" w:rsidRDefault="00893C7C" w:rsidP="00893C7C">
      <w:pPr>
        <w:pStyle w:val="msonormalcxspmiddle"/>
        <w:numPr>
          <w:ilvl w:val="0"/>
          <w:numId w:val="1"/>
        </w:numPr>
        <w:spacing w:before="0" w:beforeAutospacing="0" w:after="0" w:afterAutospacing="0"/>
        <w:ind w:right="-1"/>
        <w:contextualSpacing/>
        <w:jc w:val="both"/>
        <w:rPr>
          <w:bCs/>
          <w:color w:val="000000" w:themeColor="text1"/>
        </w:rPr>
      </w:pPr>
      <w:r w:rsidRPr="003E324B">
        <w:rPr>
          <w:bCs/>
          <w:color w:val="000000" w:themeColor="text1"/>
        </w:rPr>
        <w:t>Iestādes pedagogu tiesības un pienākumi ir noteikti Izglītības likumā, Bērnu tiesību aizsardzības likumā, Fizisko personu datu apstrādes likumā, Darba likumā un citos normatīvajos aktos. Ped</w:t>
      </w:r>
      <w:r w:rsidRPr="003E324B">
        <w:rPr>
          <w:color w:val="000000" w:themeColor="text1"/>
        </w:rPr>
        <w:t xml:space="preserve">agoga </w:t>
      </w:r>
      <w:r w:rsidRPr="003E324B">
        <w:rPr>
          <w:bCs/>
          <w:color w:val="000000" w:themeColor="text1"/>
        </w:rPr>
        <w:t>tiesības un pienākumus precizē darba līgums un amata apraksts.</w:t>
      </w:r>
    </w:p>
    <w:p w14:paraId="48A173AC" w14:textId="77777777" w:rsidR="00893C7C" w:rsidRPr="003E324B" w:rsidRDefault="00893C7C" w:rsidP="00893C7C">
      <w:pPr>
        <w:pStyle w:val="msonormalcxspmiddle"/>
        <w:numPr>
          <w:ilvl w:val="0"/>
          <w:numId w:val="1"/>
        </w:numPr>
        <w:spacing w:before="0" w:beforeAutospacing="0" w:after="0" w:afterAutospacing="0"/>
        <w:ind w:right="-1"/>
        <w:contextualSpacing/>
        <w:jc w:val="both"/>
        <w:rPr>
          <w:bCs/>
          <w:color w:val="000000" w:themeColor="text1"/>
          <w:sz w:val="28"/>
          <w:szCs w:val="28"/>
        </w:rPr>
      </w:pPr>
      <w:r w:rsidRPr="003E324B">
        <w:rPr>
          <w:bCs/>
          <w:color w:val="000000" w:themeColor="text1"/>
        </w:rPr>
        <w:t>Iestādes citu darbinieku tiesības un pienākumi ir noteikti Darba likumā, Bērnu tiesību aizsardzības likumā un citos normatīvajos aktos. Iestādes citu darbinieku tiesības un pienākumus precizē darba līgums un amata apraksts</w:t>
      </w:r>
      <w:r w:rsidRPr="003E324B">
        <w:rPr>
          <w:bCs/>
          <w:color w:val="000000" w:themeColor="text1"/>
          <w:sz w:val="28"/>
          <w:szCs w:val="28"/>
        </w:rPr>
        <w:t>.</w:t>
      </w:r>
    </w:p>
    <w:p w14:paraId="74DF63B9" w14:textId="77777777" w:rsidR="00893C7C" w:rsidRPr="003E324B" w:rsidRDefault="00893C7C" w:rsidP="00893C7C">
      <w:pPr>
        <w:spacing w:before="240" w:after="120"/>
        <w:jc w:val="center"/>
        <w:rPr>
          <w:b/>
          <w:color w:val="000000" w:themeColor="text1"/>
        </w:rPr>
      </w:pPr>
      <w:r w:rsidRPr="003E324B">
        <w:rPr>
          <w:b/>
          <w:color w:val="000000" w:themeColor="text1"/>
        </w:rPr>
        <w:t xml:space="preserve">VII. </w:t>
      </w:r>
      <w:r w:rsidRPr="003E324B">
        <w:rPr>
          <w:b/>
          <w:bCs/>
          <w:color w:val="000000" w:themeColor="text1"/>
        </w:rPr>
        <w:t>Iestādes pašpārvaldes izveidošanas kārtība un kompetence</w:t>
      </w:r>
    </w:p>
    <w:p w14:paraId="3901B308" w14:textId="77777777" w:rsidR="00893C7C" w:rsidRPr="003E324B" w:rsidRDefault="00893C7C" w:rsidP="00893C7C">
      <w:pPr>
        <w:pStyle w:val="ListParagraph"/>
        <w:widowControl/>
        <w:numPr>
          <w:ilvl w:val="0"/>
          <w:numId w:val="1"/>
        </w:numPr>
        <w:suppressAutoHyphens w:val="0"/>
        <w:ind w:right="-1"/>
        <w:contextualSpacing/>
        <w:jc w:val="both"/>
        <w:rPr>
          <w:bCs/>
          <w:color w:val="000000" w:themeColor="text1"/>
          <w:spacing w:val="4"/>
        </w:rPr>
      </w:pPr>
      <w:r w:rsidRPr="003E324B">
        <w:rPr>
          <w:bCs/>
          <w:color w:val="000000" w:themeColor="text1"/>
          <w:spacing w:val="4"/>
        </w:rPr>
        <w:t>Direktors sadarbībā ar Dobeles novada Izglītības pārvaldi izveido iestādes organizatorisko struktūru.</w:t>
      </w:r>
    </w:p>
    <w:p w14:paraId="113E1971" w14:textId="77777777" w:rsidR="00893C7C" w:rsidRPr="003E324B" w:rsidRDefault="00893C7C" w:rsidP="00893C7C">
      <w:pPr>
        <w:pStyle w:val="ListParagraph"/>
        <w:widowControl/>
        <w:numPr>
          <w:ilvl w:val="0"/>
          <w:numId w:val="1"/>
        </w:numPr>
        <w:suppressAutoHyphens w:val="0"/>
        <w:ind w:right="-1"/>
        <w:contextualSpacing/>
        <w:jc w:val="both"/>
        <w:rPr>
          <w:bCs/>
          <w:color w:val="000000" w:themeColor="text1"/>
          <w:spacing w:val="4"/>
        </w:rPr>
      </w:pPr>
      <w:r w:rsidRPr="003E324B">
        <w:rPr>
          <w:color w:val="000000" w:themeColor="text1"/>
        </w:rPr>
        <w:t>Direktoram ir pienākums nodrošināt izglītības iestādes padomes izveidošanu un darbību. Iestādes padomes kompetenci nosaka Izglītības likums.</w:t>
      </w:r>
    </w:p>
    <w:p w14:paraId="1662CE3C" w14:textId="77777777" w:rsidR="00893C7C" w:rsidRPr="003E324B" w:rsidRDefault="00893C7C" w:rsidP="00893C7C">
      <w:pPr>
        <w:pStyle w:val="ListParagraph"/>
        <w:widowControl/>
        <w:numPr>
          <w:ilvl w:val="0"/>
          <w:numId w:val="1"/>
        </w:numPr>
        <w:suppressAutoHyphens w:val="0"/>
        <w:ind w:right="-1"/>
        <w:contextualSpacing/>
        <w:jc w:val="both"/>
        <w:rPr>
          <w:color w:val="000000" w:themeColor="text1"/>
        </w:rPr>
      </w:pPr>
      <w:r w:rsidRPr="003E324B">
        <w:rPr>
          <w:color w:val="000000" w:themeColor="text1"/>
        </w:rPr>
        <w:t>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678E8087" w14:textId="77777777" w:rsidR="00893C7C" w:rsidRPr="003E324B" w:rsidRDefault="00893C7C" w:rsidP="00893C7C">
      <w:pPr>
        <w:pStyle w:val="ListParagraph"/>
        <w:widowControl/>
        <w:numPr>
          <w:ilvl w:val="0"/>
          <w:numId w:val="1"/>
        </w:numPr>
        <w:suppressAutoHyphens w:val="0"/>
        <w:ind w:right="-1"/>
        <w:contextualSpacing/>
        <w:jc w:val="both"/>
        <w:rPr>
          <w:bCs/>
          <w:color w:val="000000" w:themeColor="text1"/>
        </w:rPr>
      </w:pPr>
      <w:r w:rsidRPr="003E324B">
        <w:rPr>
          <w:color w:val="000000" w:themeColor="text1"/>
        </w:rPr>
        <w:t>Izglītības programmās noteikto prasību īstenošanas kvalitātes nodrošināšanai, mācību priekšmetu pedagogi var tikt apvienoti metodiskajās komisijās. Metodiskās komisijas darbojas saskaņā ar šo nolikumu un iestādes iekšējiem normatīvajiem aktiem, to darbu koordinē direktors un direktora vietnieki.</w:t>
      </w:r>
    </w:p>
    <w:p w14:paraId="60E5A5BD" w14:textId="77777777" w:rsidR="00893C7C" w:rsidRPr="003E324B" w:rsidRDefault="00893C7C" w:rsidP="00893C7C">
      <w:pPr>
        <w:spacing w:before="240" w:after="120"/>
        <w:jc w:val="center"/>
        <w:rPr>
          <w:b/>
          <w:color w:val="000000" w:themeColor="text1"/>
        </w:rPr>
      </w:pPr>
      <w:r w:rsidRPr="003E324B">
        <w:rPr>
          <w:b/>
          <w:color w:val="000000" w:themeColor="text1"/>
        </w:rPr>
        <w:t xml:space="preserve">VIII. </w:t>
      </w:r>
      <w:r w:rsidRPr="003E324B">
        <w:rPr>
          <w:b/>
          <w:color w:val="000000" w:themeColor="text1"/>
          <w:szCs w:val="20"/>
        </w:rPr>
        <w:t>Iestādes</w:t>
      </w:r>
      <w:r w:rsidRPr="003E324B">
        <w:rPr>
          <w:b/>
          <w:bCs/>
          <w:color w:val="000000" w:themeColor="text1"/>
        </w:rPr>
        <w:t xml:space="preserve"> pedagoģiskās padomes izveidošanas kārtība un kompetence</w:t>
      </w:r>
    </w:p>
    <w:p w14:paraId="651436AC" w14:textId="77777777" w:rsidR="00893C7C" w:rsidRPr="003E324B" w:rsidRDefault="00893C7C" w:rsidP="00893C7C">
      <w:pPr>
        <w:pStyle w:val="ListParagraph"/>
        <w:widowControl/>
        <w:numPr>
          <w:ilvl w:val="0"/>
          <w:numId w:val="1"/>
        </w:numPr>
        <w:suppressAutoHyphens w:val="0"/>
        <w:ind w:right="-1"/>
        <w:contextualSpacing/>
        <w:jc w:val="both"/>
        <w:rPr>
          <w:bCs/>
          <w:color w:val="000000" w:themeColor="text1"/>
        </w:rPr>
      </w:pPr>
      <w:r w:rsidRPr="003E324B">
        <w:rPr>
          <w:bCs/>
          <w:color w:val="000000" w:themeColor="text1"/>
        </w:rPr>
        <w:t>Iestādes pedagoģiskās padomes izveidošanas kārtību, darbību un kompetenci nosaka Vispārējās izglītības likums un citi normatīvie akti.</w:t>
      </w:r>
    </w:p>
    <w:p w14:paraId="53825DB8" w14:textId="77777777" w:rsidR="00893C7C" w:rsidRPr="003E324B" w:rsidRDefault="00893C7C" w:rsidP="00893C7C">
      <w:pPr>
        <w:pStyle w:val="ListParagraph"/>
        <w:widowControl/>
        <w:numPr>
          <w:ilvl w:val="0"/>
          <w:numId w:val="1"/>
        </w:numPr>
        <w:suppressAutoHyphens w:val="0"/>
        <w:ind w:right="-1"/>
        <w:contextualSpacing/>
        <w:jc w:val="both"/>
        <w:rPr>
          <w:bCs/>
          <w:color w:val="000000" w:themeColor="text1"/>
        </w:rPr>
      </w:pPr>
      <w:r w:rsidRPr="003E324B">
        <w:rPr>
          <w:color w:val="000000" w:themeColor="text1"/>
        </w:rPr>
        <w:t>Pedagoģisko padomi vada iestādes direktors.</w:t>
      </w:r>
    </w:p>
    <w:p w14:paraId="4B5231A3" w14:textId="77777777" w:rsidR="00893C7C" w:rsidRPr="003E324B" w:rsidRDefault="00893C7C" w:rsidP="00893C7C">
      <w:pPr>
        <w:spacing w:before="240" w:after="120"/>
        <w:jc w:val="center"/>
        <w:rPr>
          <w:b/>
          <w:bCs/>
          <w:color w:val="000000" w:themeColor="text1"/>
        </w:rPr>
      </w:pPr>
      <w:r w:rsidRPr="003E324B">
        <w:rPr>
          <w:b/>
          <w:bCs/>
          <w:color w:val="000000" w:themeColor="text1"/>
        </w:rPr>
        <w:t xml:space="preserve">IX. Iestādes iekšējo normatīvo aktu pieņemšanas kārtība un iestāde, kurai </w:t>
      </w:r>
      <w:r w:rsidRPr="003E324B">
        <w:rPr>
          <w:b/>
          <w:color w:val="000000" w:themeColor="text1"/>
          <w:szCs w:val="20"/>
        </w:rPr>
        <w:t>privātpersona</w:t>
      </w:r>
      <w:r w:rsidRPr="003E324B">
        <w:rPr>
          <w:b/>
          <w:bCs/>
          <w:color w:val="000000" w:themeColor="text1"/>
        </w:rPr>
        <w:t>, iesniedzot attiecīgu iesniegumu, var apstrīdēt iestādes izdotu administratīvo aktu vai faktisko rīcību</w:t>
      </w:r>
    </w:p>
    <w:p w14:paraId="2B47133B" w14:textId="77777777" w:rsidR="00893C7C" w:rsidRPr="003E324B" w:rsidRDefault="00893C7C" w:rsidP="00893C7C">
      <w:pPr>
        <w:pStyle w:val="ListParagraph"/>
        <w:widowControl/>
        <w:numPr>
          <w:ilvl w:val="0"/>
          <w:numId w:val="1"/>
        </w:numPr>
        <w:suppressAutoHyphens w:val="0"/>
        <w:ind w:right="-1"/>
        <w:contextualSpacing/>
        <w:jc w:val="both"/>
        <w:rPr>
          <w:bCs/>
          <w:color w:val="000000" w:themeColor="text1"/>
        </w:rPr>
      </w:pPr>
      <w:r w:rsidRPr="003E324B">
        <w:rPr>
          <w:bCs/>
          <w:color w:val="000000" w:themeColor="text1"/>
        </w:rPr>
        <w:t>Iestāde saskaņā ar Izglītības likumā, Vispārējās izglītības likumā un citos normatīvajos aktos, kā arī iestādes nolikumā noteikto patstāvīgi izstrādā un izdod iestādes iekšējos normatīvos aktus.</w:t>
      </w:r>
    </w:p>
    <w:p w14:paraId="60B9902E" w14:textId="77777777" w:rsidR="00893C7C" w:rsidRPr="003E324B" w:rsidRDefault="00893C7C" w:rsidP="00893C7C">
      <w:pPr>
        <w:pStyle w:val="ListParagraph"/>
        <w:widowControl/>
        <w:numPr>
          <w:ilvl w:val="0"/>
          <w:numId w:val="1"/>
        </w:numPr>
        <w:suppressAutoHyphens w:val="0"/>
        <w:ind w:right="-1"/>
        <w:contextualSpacing/>
        <w:jc w:val="both"/>
        <w:rPr>
          <w:bCs/>
          <w:i/>
          <w:color w:val="000000" w:themeColor="text1"/>
        </w:rPr>
      </w:pPr>
      <w:r w:rsidRPr="003E324B">
        <w:rPr>
          <w:bCs/>
          <w:color w:val="000000" w:themeColor="text1"/>
        </w:rPr>
        <w:t xml:space="preserve">Iestādes </w:t>
      </w:r>
      <w:r w:rsidRPr="003E324B">
        <w:rPr>
          <w:color w:val="000000" w:themeColor="text1"/>
        </w:rPr>
        <w:t>izdotu administratīvo aktu vai faktisko rīcību privātpersona var apstrīdēt, iesniedzot attiecīgu iesniegumu</w:t>
      </w:r>
      <w:r w:rsidRPr="003E324B">
        <w:rPr>
          <w:bCs/>
          <w:color w:val="000000" w:themeColor="text1"/>
        </w:rPr>
        <w:t xml:space="preserve"> </w:t>
      </w:r>
      <w:r w:rsidRPr="003E324B">
        <w:rPr>
          <w:color w:val="000000" w:themeColor="text1"/>
        </w:rPr>
        <w:t xml:space="preserve">Dobeles novada Izglītības pārvaldei, Brīvības iela 15, Dobele, Dobeles novads, LV-3701, vai sūtot uz e pasta adresi:  </w:t>
      </w:r>
      <w:hyperlink r:id="rId13" w:history="1">
        <w:r w:rsidRPr="003E324B">
          <w:rPr>
            <w:rStyle w:val="Hyperlink"/>
            <w:color w:val="000000" w:themeColor="text1"/>
          </w:rPr>
          <w:t>izglitiba@dobele.lv</w:t>
        </w:r>
      </w:hyperlink>
      <w:r w:rsidRPr="003E324B">
        <w:rPr>
          <w:color w:val="000000" w:themeColor="text1"/>
        </w:rPr>
        <w:t>.</w:t>
      </w:r>
    </w:p>
    <w:p w14:paraId="49DD1512" w14:textId="77777777" w:rsidR="00893C7C" w:rsidRPr="003E324B" w:rsidRDefault="00893C7C" w:rsidP="00893C7C">
      <w:pPr>
        <w:spacing w:before="240" w:after="120"/>
        <w:jc w:val="center"/>
        <w:rPr>
          <w:b/>
          <w:color w:val="000000" w:themeColor="text1"/>
          <w:szCs w:val="20"/>
        </w:rPr>
      </w:pPr>
      <w:r w:rsidRPr="003E324B">
        <w:rPr>
          <w:b/>
          <w:color w:val="000000" w:themeColor="text1"/>
          <w:szCs w:val="20"/>
        </w:rPr>
        <w:t>X. Iestādes saimnieciskā darbība</w:t>
      </w:r>
    </w:p>
    <w:p w14:paraId="417E1DA5" w14:textId="77777777" w:rsidR="00893C7C" w:rsidRPr="003E324B" w:rsidRDefault="00893C7C" w:rsidP="00893C7C">
      <w:pPr>
        <w:pStyle w:val="ListParagraph"/>
        <w:widowControl/>
        <w:numPr>
          <w:ilvl w:val="0"/>
          <w:numId w:val="1"/>
        </w:numPr>
        <w:suppressAutoHyphens w:val="0"/>
        <w:ind w:right="-1"/>
        <w:contextualSpacing/>
        <w:jc w:val="both"/>
        <w:rPr>
          <w:color w:val="000000" w:themeColor="text1"/>
          <w:szCs w:val="20"/>
        </w:rPr>
      </w:pPr>
      <w:r w:rsidRPr="003E324B">
        <w:rPr>
          <w:color w:val="000000" w:themeColor="text1"/>
          <w:szCs w:val="20"/>
        </w:rPr>
        <w:lastRenderedPageBreak/>
        <w:t>Iestāde ir patstāvīga finanšu, saimnieciskajā un citā darbībā saskaņā ar Izglītības likumā un citos normatīvajos aktos noteikto.</w:t>
      </w:r>
    </w:p>
    <w:p w14:paraId="1E440F12" w14:textId="77777777" w:rsidR="00893C7C" w:rsidRPr="003E324B" w:rsidRDefault="00893C7C" w:rsidP="00893C7C">
      <w:pPr>
        <w:pStyle w:val="ListParagraph"/>
        <w:widowControl/>
        <w:numPr>
          <w:ilvl w:val="0"/>
          <w:numId w:val="1"/>
        </w:numPr>
        <w:suppressAutoHyphens w:val="0"/>
        <w:ind w:right="-1"/>
        <w:contextualSpacing/>
        <w:jc w:val="both"/>
        <w:rPr>
          <w:color w:val="000000" w:themeColor="text1"/>
        </w:rPr>
      </w:pPr>
      <w:r w:rsidRPr="003E324B">
        <w:rPr>
          <w:color w:val="000000" w:themeColor="text1"/>
        </w:rPr>
        <w:t>Atbilstoši normatīvajos aktos noteiktajam iestādes direktors,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3402EDFF" w14:textId="77777777" w:rsidR="00893C7C" w:rsidRPr="003E324B" w:rsidRDefault="00893C7C" w:rsidP="00893C7C">
      <w:pPr>
        <w:pStyle w:val="ListParagraph"/>
        <w:widowControl/>
        <w:numPr>
          <w:ilvl w:val="0"/>
          <w:numId w:val="1"/>
        </w:numPr>
        <w:suppressAutoHyphens w:val="0"/>
        <w:ind w:right="-1"/>
        <w:contextualSpacing/>
        <w:jc w:val="both"/>
        <w:rPr>
          <w:color w:val="000000" w:themeColor="text1"/>
        </w:rPr>
      </w:pPr>
      <w:r w:rsidRPr="003E324B">
        <w:rPr>
          <w:color w:val="000000" w:themeColor="text1"/>
        </w:rPr>
        <w:t>Iestādes saimnieciskās darbības ietvaros tiek veikta iestādes telpu un teritorijas apsaimniekošana</w:t>
      </w:r>
      <w:r w:rsidRPr="003E324B">
        <w:rPr>
          <w:color w:val="000000" w:themeColor="text1"/>
          <w:u w:color="FF0000"/>
        </w:rPr>
        <w:t xml:space="preserve">. </w:t>
      </w:r>
    </w:p>
    <w:p w14:paraId="6F711BE9" w14:textId="77777777" w:rsidR="00893C7C" w:rsidRPr="003E324B" w:rsidRDefault="00893C7C" w:rsidP="00893C7C">
      <w:pPr>
        <w:spacing w:before="240" w:after="120"/>
        <w:jc w:val="center"/>
        <w:rPr>
          <w:b/>
          <w:color w:val="000000" w:themeColor="text1"/>
        </w:rPr>
      </w:pPr>
      <w:r w:rsidRPr="003E324B">
        <w:rPr>
          <w:b/>
          <w:color w:val="000000" w:themeColor="text1"/>
        </w:rPr>
        <w:t>XI. Iestādes finansēšanas avoti un kārtība</w:t>
      </w:r>
    </w:p>
    <w:p w14:paraId="6148B666" w14:textId="77777777" w:rsidR="00893C7C" w:rsidRPr="003E324B" w:rsidRDefault="00893C7C" w:rsidP="00893C7C">
      <w:pPr>
        <w:pStyle w:val="ListParagraph"/>
        <w:widowControl/>
        <w:numPr>
          <w:ilvl w:val="0"/>
          <w:numId w:val="1"/>
        </w:numPr>
        <w:suppressAutoHyphens w:val="0"/>
        <w:ind w:right="-1"/>
        <w:contextualSpacing/>
        <w:jc w:val="both"/>
        <w:rPr>
          <w:color w:val="000000" w:themeColor="text1"/>
        </w:rPr>
      </w:pPr>
      <w:r w:rsidRPr="003E324B">
        <w:rPr>
          <w:color w:val="000000" w:themeColor="text1"/>
        </w:rPr>
        <w:t>Iestādes finansēšanas avotus un kārtību nosaka Izglītības likums, Vispārējās izglītības likums un citi normatīvie akti.</w:t>
      </w:r>
    </w:p>
    <w:p w14:paraId="3D8A5187" w14:textId="77777777" w:rsidR="00893C7C" w:rsidRPr="003E324B" w:rsidRDefault="00893C7C" w:rsidP="00893C7C">
      <w:pPr>
        <w:pStyle w:val="ListParagraph"/>
        <w:widowControl/>
        <w:numPr>
          <w:ilvl w:val="0"/>
          <w:numId w:val="1"/>
        </w:numPr>
        <w:suppressAutoHyphens w:val="0"/>
        <w:ind w:right="-1"/>
        <w:contextualSpacing/>
        <w:jc w:val="both"/>
        <w:rPr>
          <w:color w:val="000000" w:themeColor="text1"/>
        </w:rPr>
      </w:pPr>
      <w:r w:rsidRPr="003E324B">
        <w:rPr>
          <w:color w:val="000000" w:themeColor="text1"/>
        </w:rPr>
        <w:t>Finanšu līdzekļu izmantošanas kārtību, ievērojot ārējos normatīvajos aktos noteikto, nosaka iestādes direktors, saskaņojot ar Dobeles novada</w:t>
      </w:r>
      <w:r>
        <w:rPr>
          <w:color w:val="000000" w:themeColor="text1"/>
        </w:rPr>
        <w:t xml:space="preserve"> Izglītības pārvaldi dibinātāja</w:t>
      </w:r>
      <w:r w:rsidRPr="003E324B">
        <w:rPr>
          <w:color w:val="000000" w:themeColor="text1"/>
        </w:rPr>
        <w:t xml:space="preserve"> noteiktā kārtībā.</w:t>
      </w:r>
    </w:p>
    <w:p w14:paraId="7E668626" w14:textId="77777777" w:rsidR="00893C7C" w:rsidRPr="003E324B" w:rsidRDefault="00893C7C" w:rsidP="00893C7C">
      <w:pPr>
        <w:spacing w:before="240" w:after="120"/>
        <w:jc w:val="center"/>
        <w:rPr>
          <w:b/>
          <w:color w:val="000000" w:themeColor="text1"/>
          <w:szCs w:val="20"/>
        </w:rPr>
      </w:pPr>
      <w:r w:rsidRPr="003E324B">
        <w:rPr>
          <w:b/>
          <w:color w:val="000000" w:themeColor="text1"/>
          <w:szCs w:val="20"/>
        </w:rPr>
        <w:t>XII. Iestādes reorganizācijas un likvidācijas kārtība</w:t>
      </w:r>
    </w:p>
    <w:p w14:paraId="3E356567" w14:textId="77777777" w:rsidR="00893C7C" w:rsidRPr="003E324B" w:rsidRDefault="00893C7C" w:rsidP="00893C7C">
      <w:pPr>
        <w:pStyle w:val="ListParagraph"/>
        <w:widowControl/>
        <w:numPr>
          <w:ilvl w:val="0"/>
          <w:numId w:val="1"/>
        </w:numPr>
        <w:suppressAutoHyphens w:val="0"/>
        <w:ind w:right="-1"/>
        <w:contextualSpacing/>
        <w:jc w:val="both"/>
        <w:rPr>
          <w:color w:val="000000" w:themeColor="text1"/>
        </w:rPr>
      </w:pPr>
      <w:r w:rsidRPr="003E324B">
        <w:rPr>
          <w:color w:val="000000" w:themeColor="text1"/>
        </w:rPr>
        <w:t>I</w:t>
      </w:r>
      <w:r w:rsidRPr="003E324B">
        <w:rPr>
          <w:bCs/>
          <w:color w:val="000000" w:themeColor="text1"/>
        </w:rPr>
        <w:t>estādi</w:t>
      </w:r>
      <w:r w:rsidRPr="003E324B">
        <w:rPr>
          <w:color w:val="000000" w:themeColor="text1"/>
        </w:rPr>
        <w:t xml:space="preserve"> reorganizē vai likvidē dibinātājs normatīvajos aktos noteiktajā kārtībā, paziņojot par to Ministru kabineta noteiktai institūcijai, kas kārto Izglītības iestāžu reģistru.</w:t>
      </w:r>
    </w:p>
    <w:p w14:paraId="217FF52A" w14:textId="77777777" w:rsidR="00893C7C" w:rsidRPr="003E324B" w:rsidRDefault="00893C7C" w:rsidP="00893C7C">
      <w:pPr>
        <w:pStyle w:val="ListParagraph"/>
        <w:widowControl/>
        <w:numPr>
          <w:ilvl w:val="0"/>
          <w:numId w:val="1"/>
        </w:numPr>
        <w:suppressAutoHyphens w:val="0"/>
        <w:ind w:right="-1"/>
        <w:contextualSpacing/>
        <w:jc w:val="both"/>
        <w:rPr>
          <w:color w:val="000000" w:themeColor="text1"/>
          <w:szCs w:val="20"/>
        </w:rPr>
      </w:pPr>
      <w:r w:rsidRPr="003E324B">
        <w:rPr>
          <w:bCs/>
          <w:color w:val="000000" w:themeColor="text1"/>
        </w:rPr>
        <w:t>Iestāde p</w:t>
      </w:r>
      <w:r w:rsidRPr="003E324B">
        <w:rPr>
          <w:color w:val="000000" w:themeColor="text1"/>
        </w:rPr>
        <w:t xml:space="preserve">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14:paraId="44ED1071" w14:textId="77777777" w:rsidR="00893C7C" w:rsidRPr="003E324B" w:rsidRDefault="00893C7C" w:rsidP="00893C7C">
      <w:pPr>
        <w:spacing w:before="240" w:after="120"/>
        <w:jc w:val="center"/>
        <w:rPr>
          <w:b/>
          <w:color w:val="000000" w:themeColor="text1"/>
          <w:szCs w:val="20"/>
        </w:rPr>
      </w:pPr>
      <w:r w:rsidRPr="003E324B">
        <w:rPr>
          <w:b/>
          <w:color w:val="000000" w:themeColor="text1"/>
          <w:szCs w:val="20"/>
        </w:rPr>
        <w:t xml:space="preserve">XIII. </w:t>
      </w:r>
      <w:r w:rsidRPr="003E324B">
        <w:rPr>
          <w:b/>
          <w:color w:val="000000" w:themeColor="text1"/>
        </w:rPr>
        <w:t>Iestādes nolikuma un tā grozījumu pieņemšanas kārtība</w:t>
      </w:r>
    </w:p>
    <w:p w14:paraId="559CA421" w14:textId="77777777" w:rsidR="00893C7C" w:rsidRPr="003E324B" w:rsidRDefault="00893C7C" w:rsidP="00893C7C">
      <w:pPr>
        <w:pStyle w:val="ListParagraph"/>
        <w:widowControl/>
        <w:numPr>
          <w:ilvl w:val="0"/>
          <w:numId w:val="1"/>
        </w:numPr>
        <w:suppressAutoHyphens w:val="0"/>
        <w:ind w:right="-1"/>
        <w:contextualSpacing/>
        <w:jc w:val="both"/>
        <w:rPr>
          <w:color w:val="000000" w:themeColor="text1"/>
        </w:rPr>
      </w:pPr>
      <w:r w:rsidRPr="003E324B">
        <w:rPr>
          <w:color w:val="000000" w:themeColor="text1"/>
        </w:rPr>
        <w:t>Iestāde vai Dobeles novada Izglītības pārvalde, pamatojoties uz Izglītības likumu, Vispārējās izglītības likumu, izstrādā iestādes nolikuma projektu. Iestādes nolikumu apstiprina dibinātājs.</w:t>
      </w:r>
    </w:p>
    <w:p w14:paraId="75516119" w14:textId="77777777" w:rsidR="00893C7C" w:rsidRPr="003E324B" w:rsidRDefault="00893C7C" w:rsidP="00893C7C">
      <w:pPr>
        <w:pStyle w:val="ListParagraph"/>
        <w:widowControl/>
        <w:numPr>
          <w:ilvl w:val="0"/>
          <w:numId w:val="1"/>
        </w:numPr>
        <w:suppressAutoHyphens w:val="0"/>
        <w:ind w:right="-1"/>
        <w:contextualSpacing/>
        <w:jc w:val="both"/>
        <w:rPr>
          <w:color w:val="000000" w:themeColor="text1"/>
        </w:rPr>
      </w:pPr>
      <w:r w:rsidRPr="003E324B">
        <w:rPr>
          <w:color w:val="000000" w:themeColor="text1"/>
        </w:rPr>
        <w:t>Grozījumus iestādes nolikumā var izdarīt pēc iestādes dibinātāja, iestādes direktora, Dobeles novada Izglītības pārvaldes iniciatīvas, iestādes padomes vai pedagoģiskās padomes priekšlikuma. Grozījumus nolikumā apstiprina iestādes dibinātājs.</w:t>
      </w:r>
    </w:p>
    <w:p w14:paraId="4E06F77D" w14:textId="77777777" w:rsidR="00893C7C" w:rsidRPr="003E324B" w:rsidRDefault="00893C7C" w:rsidP="00893C7C">
      <w:pPr>
        <w:pStyle w:val="ListParagraph"/>
        <w:widowControl/>
        <w:numPr>
          <w:ilvl w:val="0"/>
          <w:numId w:val="1"/>
        </w:numPr>
        <w:suppressAutoHyphens w:val="0"/>
        <w:ind w:right="-1"/>
        <w:contextualSpacing/>
        <w:jc w:val="both"/>
        <w:rPr>
          <w:color w:val="000000" w:themeColor="text1"/>
        </w:rPr>
      </w:pPr>
      <w:r w:rsidRPr="003E324B">
        <w:rPr>
          <w:color w:val="000000" w:themeColor="text1"/>
        </w:rPr>
        <w:t xml:space="preserve">Iestādes nolikumu un grozījumus nolikumā iestāde aktualizē Valsts izglītības informācijas sistēmā normatīvajos aktos noteiktajā kārtībā. </w:t>
      </w:r>
    </w:p>
    <w:p w14:paraId="7C51568A" w14:textId="77777777" w:rsidR="00893C7C" w:rsidRPr="003E324B" w:rsidRDefault="00893C7C" w:rsidP="00893C7C">
      <w:pPr>
        <w:spacing w:before="240" w:after="120"/>
        <w:jc w:val="center"/>
        <w:rPr>
          <w:b/>
          <w:color w:val="000000" w:themeColor="text1"/>
          <w:szCs w:val="20"/>
        </w:rPr>
      </w:pPr>
      <w:r w:rsidRPr="003E324B">
        <w:rPr>
          <w:b/>
          <w:color w:val="000000" w:themeColor="text1"/>
          <w:szCs w:val="20"/>
        </w:rPr>
        <w:t>XIV. Citi būtiski noteikumi saskaņā ar Vispārējās izglītības likumu, Izglītības likumu un citiem normatīvajiem aktiem</w:t>
      </w:r>
    </w:p>
    <w:p w14:paraId="5771EE0F" w14:textId="77777777" w:rsidR="00893C7C" w:rsidRPr="003E324B" w:rsidRDefault="00893C7C" w:rsidP="00893C7C">
      <w:pPr>
        <w:pStyle w:val="ListParagraph"/>
        <w:widowControl/>
        <w:numPr>
          <w:ilvl w:val="0"/>
          <w:numId w:val="1"/>
        </w:numPr>
        <w:suppressAutoHyphens w:val="0"/>
        <w:ind w:right="-1"/>
        <w:contextualSpacing/>
        <w:jc w:val="both"/>
        <w:rPr>
          <w:color w:val="000000" w:themeColor="text1"/>
        </w:rPr>
      </w:pPr>
      <w:r w:rsidRPr="003E324B">
        <w:rPr>
          <w:color w:val="000000" w:themeColor="text1"/>
        </w:rPr>
        <w:t>Saskaņā ar normatīvajos aktos un dibinātāja noteikto kārtību iestāde veic dokumentu un arhīvu pārvaldību, tostarp veicot fizisko personu datu apstrādi saskaņā ar Eiropas Parlamenta un Padomes 2016.gada 27.aprīļa regulu (ES) 2016/679 par fizisku personu aizsardzību attiecībā uz personas datu apstrādi un šādu datu brīvu apriti un ar ko atceļ direktīvu 95/46/EK (Vispārīgā datu aizsardzības regula) un Fizisko personu datu apstrādes likumu.</w:t>
      </w:r>
    </w:p>
    <w:p w14:paraId="48C68E17" w14:textId="77777777" w:rsidR="00893C7C" w:rsidRPr="003E324B" w:rsidRDefault="00893C7C" w:rsidP="00893C7C">
      <w:pPr>
        <w:pStyle w:val="ListParagraph"/>
        <w:widowControl/>
        <w:numPr>
          <w:ilvl w:val="0"/>
          <w:numId w:val="1"/>
        </w:numPr>
        <w:suppressAutoHyphens w:val="0"/>
        <w:ind w:right="-1"/>
        <w:contextualSpacing/>
        <w:jc w:val="both"/>
        <w:rPr>
          <w:color w:val="000000" w:themeColor="text1"/>
        </w:rPr>
      </w:pPr>
      <w:r w:rsidRPr="003E324B">
        <w:rPr>
          <w:color w:val="000000" w:themeColor="text1"/>
        </w:rPr>
        <w:t>Iestāde savā darbībā nodrošina izglītības jomu reglamentējošajos normatīvajos aktos noteikto mērķu sasniegšanu, vienlaikus nodrošinot izglītojamo tiesību un interešu ievērošanu un aizsardzību.</w:t>
      </w:r>
    </w:p>
    <w:p w14:paraId="0445DDA1" w14:textId="77777777" w:rsidR="00893C7C" w:rsidRPr="003E324B" w:rsidRDefault="00893C7C" w:rsidP="00893C7C">
      <w:pPr>
        <w:ind w:left="567" w:right="-1"/>
        <w:jc w:val="both"/>
        <w:rPr>
          <w:color w:val="000000" w:themeColor="text1"/>
          <w:szCs w:val="20"/>
        </w:rPr>
      </w:pPr>
    </w:p>
    <w:p w14:paraId="075411BB" w14:textId="77777777" w:rsidR="00893C7C" w:rsidRPr="003E324B" w:rsidRDefault="00893C7C" w:rsidP="00893C7C">
      <w:pPr>
        <w:ind w:right="-1" w:firstLine="720"/>
        <w:rPr>
          <w:color w:val="000000" w:themeColor="text1"/>
        </w:rPr>
      </w:pPr>
    </w:p>
    <w:p w14:paraId="3F38D4CD" w14:textId="77777777" w:rsidR="00893C7C" w:rsidRPr="003E324B" w:rsidRDefault="00893C7C" w:rsidP="00893C7C">
      <w:pPr>
        <w:ind w:left="-426" w:right="-1" w:firstLine="426"/>
        <w:jc w:val="both"/>
        <w:rPr>
          <w:color w:val="000000" w:themeColor="text1"/>
        </w:rPr>
      </w:pPr>
    </w:p>
    <w:p w14:paraId="529A85F2" w14:textId="02489A36" w:rsidR="00236335" w:rsidRPr="00893C7C" w:rsidRDefault="00893C7C" w:rsidP="00893C7C">
      <w:r w:rsidRPr="003E324B">
        <w:rPr>
          <w:color w:val="000000" w:themeColor="text1"/>
        </w:rPr>
        <w:t>Domes priekšsēdētājs</w:t>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t>I. Gorskis</w:t>
      </w:r>
    </w:p>
    <w:sectPr w:rsidR="00236335" w:rsidRPr="00893C7C" w:rsidSect="003A6D2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6598"/>
    <w:multiLevelType w:val="hybridMultilevel"/>
    <w:tmpl w:val="ED8832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0A174D3"/>
    <w:multiLevelType w:val="multilevel"/>
    <w:tmpl w:val="8C0886EC"/>
    <w:lvl w:ilvl="0">
      <w:start w:val="1"/>
      <w:numFmt w:val="decimal"/>
      <w:lvlText w:val="%1."/>
      <w:lvlJc w:val="left"/>
      <w:pPr>
        <w:ind w:left="360" w:hanging="360"/>
      </w:pPr>
      <w:rPr>
        <w:rFonts w:hint="default"/>
        <w:b w:val="0"/>
        <w:bCs/>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66143899">
    <w:abstractNumId w:val="1"/>
  </w:num>
  <w:num w:numId="2" w16cid:durableId="1522552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27"/>
    <w:rsid w:val="00125750"/>
    <w:rsid w:val="00236335"/>
    <w:rsid w:val="003A6D27"/>
    <w:rsid w:val="005059EF"/>
    <w:rsid w:val="00645854"/>
    <w:rsid w:val="00893C7C"/>
    <w:rsid w:val="00BC1FB3"/>
    <w:rsid w:val="00F86725"/>
    <w:rsid w:val="00FF2E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E062"/>
  <w15:chartTrackingRefBased/>
  <w15:docId w15:val="{9D82B7F4-512E-4E20-8224-1022DAE5D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D27"/>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A6D27"/>
    <w:rPr>
      <w:color w:val="0000FF"/>
      <w:u w:val="single"/>
    </w:rPr>
  </w:style>
  <w:style w:type="paragraph" w:styleId="ListParagraph">
    <w:name w:val="List Paragraph"/>
    <w:aliases w:val="Strip,H&amp;P List Paragraph,2,Virsraksti,List Paragraph1,punkti,Saraksta rindkopa1,virsraksts3,Numbered Para 1,Dot pt,List Paragraph Char Char Char,Indicator Text,Bullet 1,Bullet Points,MAIN CONTENT,IFCL - List Paragraph,List Paragraph12"/>
    <w:basedOn w:val="Normal"/>
    <w:link w:val="ListParagraphChar"/>
    <w:uiPriority w:val="34"/>
    <w:qFormat/>
    <w:rsid w:val="003A6D27"/>
    <w:pPr>
      <w:widowControl w:val="0"/>
      <w:suppressAutoHyphens/>
      <w:ind w:left="720"/>
    </w:pPr>
    <w:rPr>
      <w:rFonts w:eastAsia="Lucida Sans Unicode"/>
      <w:kern w:val="1"/>
    </w:rPr>
  </w:style>
  <w:style w:type="character" w:customStyle="1" w:styleId="ListParagraphChar">
    <w:name w:val="List Paragraph Char"/>
    <w:aliases w:val="Strip Char,H&amp;P List Paragraph Char,2 Char,Virsraksti Char,List Paragraph1 Char,punkti Char,Saraksta rindkopa1 Char,virsraksts3 Char,Numbered Para 1 Char,Dot pt Char,List Paragraph Char Char Char Char,Indicator Text Char,Bullet 1 Char"/>
    <w:link w:val="ListParagraph"/>
    <w:uiPriority w:val="34"/>
    <w:qFormat/>
    <w:locked/>
    <w:rsid w:val="003A6D27"/>
    <w:rPr>
      <w:rFonts w:ascii="Times New Roman" w:eastAsia="Lucida Sans Unicode" w:hAnsi="Times New Roman" w:cs="Times New Roman"/>
      <w:kern w:val="1"/>
      <w:sz w:val="24"/>
      <w:szCs w:val="24"/>
      <w:lang w:eastAsia="lv-LV"/>
    </w:rPr>
  </w:style>
  <w:style w:type="paragraph" w:customStyle="1" w:styleId="msonormalcxspmiddle">
    <w:name w:val="msonormalcxspmiddle"/>
    <w:basedOn w:val="Normal"/>
    <w:rsid w:val="003A6D27"/>
    <w:pPr>
      <w:spacing w:before="100" w:beforeAutospacing="1" w:after="100" w:afterAutospacing="1"/>
    </w:pPr>
  </w:style>
  <w:style w:type="character" w:customStyle="1" w:styleId="markedcontent">
    <w:name w:val="markedcontent"/>
    <w:basedOn w:val="DefaultParagraphFont"/>
    <w:rsid w:val="00125750"/>
  </w:style>
  <w:style w:type="paragraph" w:styleId="BodyTextIndent">
    <w:name w:val="Body Text Indent"/>
    <w:basedOn w:val="Normal"/>
    <w:link w:val="BodyTextIndentChar"/>
    <w:rsid w:val="00FF2E14"/>
    <w:pPr>
      <w:spacing w:after="120"/>
      <w:ind w:left="283"/>
    </w:pPr>
  </w:style>
  <w:style w:type="character" w:customStyle="1" w:styleId="BodyTextIndentChar">
    <w:name w:val="Body Text Indent Char"/>
    <w:basedOn w:val="DefaultParagraphFont"/>
    <w:link w:val="BodyTextIndent"/>
    <w:rsid w:val="00FF2E14"/>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F8672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6019-darba-likums/redakcijas-datums/2010/01/01" TargetMode="External"/><Relationship Id="rId13" Type="http://schemas.openxmlformats.org/officeDocument/2006/relationships/hyperlink" Target="mailto:izglitiba@dobele.lv" TargetMode="External"/><Relationship Id="rId3" Type="http://schemas.openxmlformats.org/officeDocument/2006/relationships/settings" Target="settings.xml"/><Relationship Id="rId7" Type="http://schemas.openxmlformats.org/officeDocument/2006/relationships/hyperlink" Target="https://likumi.lv/ta/id/26019-darba-likums/redakcijas-datums/2010/01/01" TargetMode="External"/><Relationship Id="rId12" Type="http://schemas.openxmlformats.org/officeDocument/2006/relationships/hyperlink" Target="https://likumi.lv/ta/id/26019-darba-likums/redakcijas-datums/2010/0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hyperlink" Target="https://likumi.lv/ta/id/26019-darba-likums/redakcijas-datums/2010/01/01"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likumi.lv/ta/id/26019-darba-likums/redakcijas-datums/2010/01/01" TargetMode="External"/><Relationship Id="rId4" Type="http://schemas.openxmlformats.org/officeDocument/2006/relationships/webSettings" Target="webSettings.xml"/><Relationship Id="rId9" Type="http://schemas.openxmlformats.org/officeDocument/2006/relationships/hyperlink" Target="https://likumi.lv/ta/id/26019-darba-likums/redakcijas-datums/2010/01/0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9840</Words>
  <Characters>5610</Characters>
  <Application>Microsoft Office Word</Application>
  <DocSecurity>0</DocSecurity>
  <Lines>46</Lines>
  <Paragraphs>30</Paragraphs>
  <ScaleCrop>false</ScaleCrop>
  <Company/>
  <LinksUpToDate>false</LinksUpToDate>
  <CharactersWithSpaces>15420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Evita Evardsone</cp:lastModifiedBy>
  <cp:revision>8</cp:revision>
  <dcterms:created xsi:type="dcterms:W3CDTF">2022-09-20T11:59:00Z</dcterms:created>
  <dcterms:modified xsi:type="dcterms:W3CDTF">2023-11-08T14:01:00Z</dcterms:modified>
</cp:coreProperties>
</file>