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D8ED" w14:textId="77777777" w:rsidR="00990B4E" w:rsidRPr="00E8010E" w:rsidRDefault="00990B4E" w:rsidP="00990B4E">
      <w:pPr>
        <w:shd w:val="clear" w:color="auto" w:fill="FFFFFF"/>
        <w:spacing w:before="1920" w:after="0" w:line="240" w:lineRule="auto"/>
        <w:jc w:val="center"/>
        <w:rPr>
          <w:rFonts w:ascii="Times New Roman" w:eastAsia="Times New Roman" w:hAnsi="Times New Roman" w:cs="Times New Roman"/>
          <w:b/>
          <w:bCs/>
          <w:sz w:val="48"/>
          <w:szCs w:val="48"/>
          <w:lang w:val="lv-LV"/>
        </w:rPr>
      </w:pPr>
      <w:r w:rsidRPr="00E8010E">
        <w:rPr>
          <w:rFonts w:ascii="Times New Roman" w:eastAsia="Times New Roman" w:hAnsi="Times New Roman" w:cs="Times New Roman"/>
          <w:b/>
          <w:bCs/>
          <w:sz w:val="48"/>
          <w:szCs w:val="48"/>
          <w:lang w:val="lv-LV"/>
        </w:rPr>
        <w:t>Dobeles 1.vidusskolas</w:t>
      </w:r>
    </w:p>
    <w:p w14:paraId="71D5C141" w14:textId="77777777" w:rsidR="00990B4E" w:rsidRPr="00E8010E" w:rsidRDefault="00990B4E" w:rsidP="00990B4E">
      <w:pPr>
        <w:shd w:val="clear" w:color="auto" w:fill="FFFFFF"/>
        <w:spacing w:before="120" w:after="0" w:line="240" w:lineRule="auto"/>
        <w:jc w:val="center"/>
        <w:rPr>
          <w:rFonts w:ascii="Times New Roman" w:eastAsia="Times New Roman" w:hAnsi="Times New Roman" w:cs="Times New Roman"/>
          <w:b/>
          <w:bCs/>
          <w:sz w:val="48"/>
          <w:szCs w:val="48"/>
          <w:lang w:val="lv-LV"/>
        </w:rPr>
      </w:pPr>
      <w:r w:rsidRPr="00E8010E">
        <w:rPr>
          <w:rFonts w:ascii="Times New Roman" w:eastAsia="Times New Roman" w:hAnsi="Times New Roman" w:cs="Times New Roman"/>
          <w:b/>
          <w:bCs/>
          <w:sz w:val="48"/>
          <w:szCs w:val="48"/>
          <w:lang w:val="lv-LV"/>
        </w:rPr>
        <w:t xml:space="preserve"> pašnovērtējuma ziņojums</w:t>
      </w:r>
    </w:p>
    <w:p w14:paraId="3063CD8E" w14:textId="77777777" w:rsidR="00990B4E" w:rsidRPr="00E8010E" w:rsidRDefault="00990B4E" w:rsidP="00990B4E">
      <w:pPr>
        <w:shd w:val="clear" w:color="auto" w:fill="FFFFFF"/>
        <w:spacing w:after="0" w:line="240" w:lineRule="auto"/>
        <w:jc w:val="center"/>
        <w:rPr>
          <w:rFonts w:ascii="Arial" w:eastAsia="Times New Roman" w:hAnsi="Arial" w:cs="Arial"/>
          <w:b/>
          <w:bCs/>
          <w:sz w:val="27"/>
          <w:szCs w:val="27"/>
          <w:lang w:val="lv-LV"/>
        </w:rPr>
      </w:pPr>
    </w:p>
    <w:p w14:paraId="7FD18CA2" w14:textId="77777777" w:rsidR="00990B4E" w:rsidRPr="00E8010E" w:rsidRDefault="00990B4E" w:rsidP="00990B4E">
      <w:pPr>
        <w:shd w:val="clear" w:color="auto" w:fill="FFFFFF"/>
        <w:spacing w:after="0" w:line="240" w:lineRule="auto"/>
        <w:jc w:val="center"/>
        <w:rPr>
          <w:rFonts w:ascii="Arial" w:eastAsia="Times New Roman" w:hAnsi="Arial" w:cs="Arial"/>
          <w:b/>
          <w:bCs/>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61"/>
        <w:gridCol w:w="5331"/>
      </w:tblGrid>
      <w:tr w:rsidR="00990B4E" w:rsidRPr="00E8010E" w14:paraId="1AED822A" w14:textId="77777777" w:rsidTr="00ED0853">
        <w:trPr>
          <w:trHeight w:val="200"/>
        </w:trPr>
        <w:tc>
          <w:tcPr>
            <w:tcW w:w="2100" w:type="pct"/>
            <w:tcBorders>
              <w:top w:val="nil"/>
              <w:left w:val="nil"/>
              <w:bottom w:val="single" w:sz="6" w:space="0" w:color="414142"/>
              <w:right w:val="nil"/>
            </w:tcBorders>
            <w:hideMark/>
          </w:tcPr>
          <w:p w14:paraId="250D3111" w14:textId="77777777" w:rsidR="00990B4E" w:rsidRPr="00E8010E" w:rsidRDefault="00990B4E" w:rsidP="00ED0853">
            <w:pPr>
              <w:spacing w:after="0" w:line="240" w:lineRule="auto"/>
              <w:rPr>
                <w:rFonts w:ascii="Times New Roman" w:eastAsia="Times New Roman" w:hAnsi="Times New Roman" w:cs="Times New Roman"/>
                <w:sz w:val="26"/>
                <w:szCs w:val="26"/>
                <w:lang w:val="lv-LV"/>
              </w:rPr>
            </w:pPr>
            <w:r w:rsidRPr="00E8010E">
              <w:rPr>
                <w:rFonts w:ascii="Times New Roman" w:eastAsia="Times New Roman" w:hAnsi="Times New Roman" w:cs="Times New Roman"/>
                <w:sz w:val="20"/>
                <w:szCs w:val="20"/>
                <w:lang w:val="lv-LV"/>
              </w:rPr>
              <w:t xml:space="preserve"> Dobelē, </w:t>
            </w:r>
            <w:r w:rsidRPr="00E8010E">
              <w:rPr>
                <w:rFonts w:ascii="Times New Roman" w:eastAsia="Times New Roman" w:hAnsi="Times New Roman" w:cs="Times New Roman"/>
                <w:sz w:val="26"/>
                <w:szCs w:val="26"/>
                <w:lang w:val="lv-LV"/>
              </w:rPr>
              <w:t xml:space="preserve">2021.gada </w:t>
            </w:r>
            <w:r>
              <w:rPr>
                <w:rFonts w:ascii="Times New Roman" w:eastAsia="Times New Roman" w:hAnsi="Times New Roman" w:cs="Times New Roman"/>
                <w:sz w:val="26"/>
                <w:szCs w:val="26"/>
                <w:lang w:val="lv-LV"/>
              </w:rPr>
              <w:t>23.novembrī</w:t>
            </w:r>
          </w:p>
        </w:tc>
        <w:tc>
          <w:tcPr>
            <w:tcW w:w="2900" w:type="pct"/>
            <w:tcBorders>
              <w:top w:val="nil"/>
              <w:left w:val="nil"/>
              <w:bottom w:val="nil"/>
              <w:right w:val="nil"/>
            </w:tcBorders>
            <w:hideMark/>
          </w:tcPr>
          <w:p w14:paraId="062029BA" w14:textId="77777777" w:rsidR="00990B4E" w:rsidRPr="00E8010E" w:rsidRDefault="00990B4E" w:rsidP="00ED0853">
            <w:pPr>
              <w:spacing w:after="0" w:line="240" w:lineRule="auto"/>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r>
      <w:tr w:rsidR="00990B4E" w:rsidRPr="00E8010E" w14:paraId="21BC3F36" w14:textId="77777777" w:rsidTr="00ED0853">
        <w:tc>
          <w:tcPr>
            <w:tcW w:w="2100" w:type="pct"/>
            <w:tcBorders>
              <w:top w:val="single" w:sz="6" w:space="0" w:color="414142"/>
              <w:left w:val="nil"/>
              <w:bottom w:val="nil"/>
              <w:right w:val="nil"/>
            </w:tcBorders>
            <w:hideMark/>
          </w:tcPr>
          <w:p w14:paraId="24A74493"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(vieta, datums)</w:t>
            </w:r>
          </w:p>
        </w:tc>
        <w:tc>
          <w:tcPr>
            <w:tcW w:w="2900" w:type="pct"/>
            <w:tcBorders>
              <w:top w:val="nil"/>
              <w:left w:val="nil"/>
              <w:bottom w:val="nil"/>
              <w:right w:val="nil"/>
            </w:tcBorders>
            <w:hideMark/>
          </w:tcPr>
          <w:p w14:paraId="3FFE8189" w14:textId="77777777" w:rsidR="00990B4E" w:rsidRPr="00E8010E" w:rsidRDefault="00990B4E" w:rsidP="00ED0853">
            <w:pPr>
              <w:spacing w:after="0" w:line="240" w:lineRule="auto"/>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r>
    </w:tbl>
    <w:p w14:paraId="4DD1B74F" w14:textId="77777777" w:rsidR="00990B4E" w:rsidRPr="00E8010E" w:rsidRDefault="00990B4E" w:rsidP="00990B4E">
      <w:pPr>
        <w:spacing w:after="0" w:line="240" w:lineRule="auto"/>
        <w:jc w:val="center"/>
        <w:rPr>
          <w:rFonts w:ascii="Times New Roman" w:hAnsi="Times New Roman" w:cs="Times New Roman"/>
          <w:lang w:val="lv-LV"/>
        </w:rPr>
      </w:pPr>
    </w:p>
    <w:p w14:paraId="0172307D" w14:textId="77777777" w:rsidR="00990B4E" w:rsidRPr="00E8010E" w:rsidRDefault="00990B4E" w:rsidP="00990B4E">
      <w:pPr>
        <w:spacing w:after="0" w:line="240" w:lineRule="auto"/>
        <w:jc w:val="center"/>
        <w:rPr>
          <w:rFonts w:ascii="Times New Roman" w:hAnsi="Times New Roman" w:cs="Times New Roman"/>
          <w:lang w:val="lv-LV"/>
        </w:rPr>
      </w:pPr>
    </w:p>
    <w:p w14:paraId="14BAD646" w14:textId="77777777" w:rsidR="00990B4E" w:rsidRPr="00E8010E" w:rsidRDefault="00990B4E" w:rsidP="00990B4E">
      <w:pPr>
        <w:spacing w:after="0" w:line="240" w:lineRule="auto"/>
        <w:jc w:val="center"/>
        <w:rPr>
          <w:rFonts w:ascii="Times New Roman" w:hAnsi="Times New Roman" w:cs="Times New Roman"/>
          <w:lang w:val="lv-LV"/>
        </w:rPr>
      </w:pPr>
    </w:p>
    <w:p w14:paraId="5EBAEB02" w14:textId="77777777" w:rsidR="00990B4E" w:rsidRPr="00E8010E" w:rsidRDefault="00990B4E" w:rsidP="00990B4E">
      <w:pPr>
        <w:spacing w:after="0" w:line="240" w:lineRule="auto"/>
        <w:jc w:val="center"/>
        <w:rPr>
          <w:rFonts w:ascii="Times New Roman" w:hAnsi="Times New Roman" w:cs="Times New Roman"/>
          <w:sz w:val="36"/>
          <w:szCs w:val="36"/>
          <w:lang w:val="lv-LV"/>
        </w:rPr>
      </w:pPr>
      <w:r w:rsidRPr="00E8010E">
        <w:rPr>
          <w:rFonts w:ascii="Times New Roman" w:hAnsi="Times New Roman" w:cs="Times New Roman"/>
          <w:sz w:val="36"/>
          <w:szCs w:val="36"/>
          <w:lang w:val="lv-LV"/>
        </w:rPr>
        <w:t>Publiskojamā daļa</w:t>
      </w:r>
    </w:p>
    <w:p w14:paraId="43D69E2E" w14:textId="77777777" w:rsidR="00990B4E" w:rsidRPr="00E8010E" w:rsidRDefault="00990B4E" w:rsidP="00990B4E">
      <w:pPr>
        <w:spacing w:after="0" w:line="240" w:lineRule="auto"/>
        <w:jc w:val="center"/>
        <w:rPr>
          <w:rFonts w:ascii="Times New Roman" w:hAnsi="Times New Roman" w:cs="Times New Roman"/>
          <w:lang w:val="lv-LV"/>
        </w:rPr>
      </w:pPr>
    </w:p>
    <w:p w14:paraId="1B7F22D4" w14:textId="77777777" w:rsidR="00990B4E" w:rsidRPr="00E8010E" w:rsidRDefault="00990B4E" w:rsidP="00990B4E">
      <w:pPr>
        <w:spacing w:after="0" w:line="240" w:lineRule="auto"/>
        <w:jc w:val="center"/>
        <w:rPr>
          <w:rFonts w:ascii="Times New Roman" w:hAnsi="Times New Roman" w:cs="Times New Roman"/>
          <w:lang w:val="lv-LV"/>
        </w:rPr>
      </w:pPr>
    </w:p>
    <w:p w14:paraId="7767E9DE" w14:textId="77777777" w:rsidR="00990B4E" w:rsidRPr="00E8010E" w:rsidRDefault="00990B4E" w:rsidP="00990B4E">
      <w:pPr>
        <w:spacing w:after="0" w:line="240" w:lineRule="auto"/>
        <w:jc w:val="center"/>
        <w:rPr>
          <w:rFonts w:ascii="Times New Roman" w:hAnsi="Times New Roman" w:cs="Times New Roman"/>
          <w:lang w:val="lv-LV"/>
        </w:rPr>
      </w:pPr>
    </w:p>
    <w:p w14:paraId="6883D518" w14:textId="77777777" w:rsidR="00990B4E" w:rsidRPr="00E8010E" w:rsidRDefault="00990B4E" w:rsidP="00990B4E">
      <w:pPr>
        <w:spacing w:after="0" w:line="240" w:lineRule="auto"/>
        <w:jc w:val="center"/>
        <w:rPr>
          <w:rFonts w:ascii="Times New Roman" w:hAnsi="Times New Roman" w:cs="Times New Roman"/>
          <w:lang w:val="lv-LV"/>
        </w:rPr>
      </w:pPr>
    </w:p>
    <w:p w14:paraId="2492E5D8" w14:textId="77777777" w:rsidR="00990B4E" w:rsidRPr="00E8010E" w:rsidRDefault="00990B4E" w:rsidP="00990B4E">
      <w:pPr>
        <w:spacing w:after="0" w:line="240" w:lineRule="auto"/>
        <w:jc w:val="center"/>
        <w:rPr>
          <w:rFonts w:ascii="Times New Roman" w:hAnsi="Times New Roman" w:cs="Times New Roman"/>
          <w:sz w:val="32"/>
          <w:szCs w:val="32"/>
          <w:lang w:val="lv-LV"/>
        </w:rPr>
      </w:pPr>
    </w:p>
    <w:p w14:paraId="32884711" w14:textId="77777777" w:rsidR="00990B4E" w:rsidRPr="00E8010E" w:rsidRDefault="00990B4E" w:rsidP="00990B4E">
      <w:pPr>
        <w:shd w:val="clear" w:color="auto" w:fill="FFFFFF"/>
        <w:spacing w:before="100" w:beforeAutospacing="1" w:after="100" w:afterAutospacing="1" w:line="293" w:lineRule="atLeast"/>
        <w:ind w:firstLine="300"/>
        <w:rPr>
          <w:rFonts w:ascii="Times New Roman" w:eastAsia="Times New Roman" w:hAnsi="Times New Roman" w:cs="Times New Roman"/>
          <w:sz w:val="26"/>
          <w:szCs w:val="26"/>
          <w:lang w:val="lv-LV"/>
        </w:rPr>
      </w:pPr>
      <w:r w:rsidRPr="00E8010E">
        <w:rPr>
          <w:rFonts w:ascii="Times New Roman" w:eastAsia="Times New Roman" w:hAnsi="Times New Roman" w:cs="Times New Roman"/>
          <w:sz w:val="26"/>
          <w:szCs w:val="26"/>
          <w:lang w:val="lv-LV"/>
        </w:rPr>
        <w:t>SASKAŅOTS</w:t>
      </w:r>
      <w:r>
        <w:rPr>
          <w:rFonts w:ascii="Times New Roman" w:eastAsia="Times New Roman" w:hAnsi="Times New Roman" w:cs="Times New Roman"/>
          <w:sz w:val="26"/>
          <w:szCs w:val="26"/>
          <w:lang w:val="lv-LV"/>
        </w:rPr>
        <w:t>:</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71"/>
        <w:gridCol w:w="465"/>
        <w:gridCol w:w="4456"/>
      </w:tblGrid>
      <w:tr w:rsidR="00990B4E" w:rsidRPr="00E8010E" w14:paraId="79EC86DD" w14:textId="77777777" w:rsidTr="00ED0853">
        <w:trPr>
          <w:trHeight w:val="200"/>
        </w:trPr>
        <w:tc>
          <w:tcPr>
            <w:tcW w:w="5000" w:type="pct"/>
            <w:gridSpan w:val="3"/>
            <w:tcBorders>
              <w:top w:val="nil"/>
              <w:left w:val="nil"/>
              <w:bottom w:val="single" w:sz="6" w:space="0" w:color="414142"/>
              <w:right w:val="nil"/>
            </w:tcBorders>
            <w:shd w:val="clear" w:color="auto" w:fill="FFFFFF"/>
            <w:hideMark/>
          </w:tcPr>
          <w:p w14:paraId="311B2879" w14:textId="77777777" w:rsidR="00990B4E" w:rsidRPr="00E8010E" w:rsidRDefault="00990B4E" w:rsidP="00ED0853">
            <w:pPr>
              <w:spacing w:after="0" w:line="240" w:lineRule="auto"/>
              <w:jc w:val="center"/>
              <w:rPr>
                <w:rFonts w:ascii="Times New Roman" w:eastAsia="Times New Roman" w:hAnsi="Times New Roman" w:cs="Times New Roman"/>
                <w:sz w:val="26"/>
                <w:szCs w:val="26"/>
                <w:lang w:val="lv-LV"/>
              </w:rPr>
            </w:pPr>
            <w:r w:rsidRPr="00E8010E">
              <w:rPr>
                <w:rFonts w:ascii="Times New Roman" w:eastAsia="Times New Roman" w:hAnsi="Times New Roman" w:cs="Times New Roman"/>
                <w:sz w:val="26"/>
                <w:szCs w:val="26"/>
                <w:lang w:val="lv-LV"/>
              </w:rPr>
              <w:t>Dobeles novada Izglītības pārvaldes vadītāja</w:t>
            </w:r>
          </w:p>
        </w:tc>
      </w:tr>
      <w:tr w:rsidR="00990B4E" w:rsidRPr="00E8010E" w14:paraId="285099A4" w14:textId="77777777" w:rsidTr="00ED0853">
        <w:trPr>
          <w:trHeight w:val="200"/>
        </w:trPr>
        <w:tc>
          <w:tcPr>
            <w:tcW w:w="0" w:type="auto"/>
            <w:gridSpan w:val="3"/>
            <w:tcBorders>
              <w:top w:val="nil"/>
              <w:left w:val="nil"/>
              <w:bottom w:val="nil"/>
              <w:right w:val="nil"/>
            </w:tcBorders>
            <w:shd w:val="clear" w:color="auto" w:fill="FFFFFF"/>
            <w:hideMark/>
          </w:tcPr>
          <w:p w14:paraId="01FED57C"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(dokumenta saskaņotāja pilns amata nosaukums)</w:t>
            </w:r>
          </w:p>
        </w:tc>
      </w:tr>
      <w:tr w:rsidR="00990B4E" w:rsidRPr="00E8010E" w14:paraId="4362414E" w14:textId="77777777" w:rsidTr="00ED0853">
        <w:trPr>
          <w:trHeight w:val="280"/>
        </w:trPr>
        <w:tc>
          <w:tcPr>
            <w:tcW w:w="2323" w:type="pct"/>
            <w:tcBorders>
              <w:top w:val="nil"/>
              <w:left w:val="nil"/>
              <w:bottom w:val="single" w:sz="6" w:space="0" w:color="414142"/>
              <w:right w:val="nil"/>
            </w:tcBorders>
            <w:shd w:val="clear" w:color="auto" w:fill="FFFFFF"/>
            <w:hideMark/>
          </w:tcPr>
          <w:p w14:paraId="3722E6C6" w14:textId="77777777" w:rsidR="00990B4E" w:rsidRPr="00E8010E" w:rsidRDefault="00990B4E" w:rsidP="00ED0853">
            <w:pPr>
              <w:spacing w:after="0" w:line="240" w:lineRule="auto"/>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c>
          <w:tcPr>
            <w:tcW w:w="253" w:type="pct"/>
            <w:tcBorders>
              <w:top w:val="nil"/>
              <w:left w:val="nil"/>
              <w:bottom w:val="nil"/>
              <w:right w:val="nil"/>
            </w:tcBorders>
            <w:shd w:val="clear" w:color="auto" w:fill="FFFFFF"/>
            <w:hideMark/>
          </w:tcPr>
          <w:p w14:paraId="50FBFB44" w14:textId="77777777" w:rsidR="00990B4E" w:rsidRPr="00E8010E" w:rsidRDefault="00990B4E" w:rsidP="00ED0853">
            <w:pPr>
              <w:spacing w:after="0" w:line="240" w:lineRule="auto"/>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c>
          <w:tcPr>
            <w:tcW w:w="2424" w:type="pct"/>
            <w:tcBorders>
              <w:top w:val="nil"/>
              <w:left w:val="nil"/>
              <w:bottom w:val="single" w:sz="6" w:space="0" w:color="414142"/>
              <w:right w:val="nil"/>
            </w:tcBorders>
            <w:shd w:val="clear" w:color="auto" w:fill="FFFFFF"/>
            <w:hideMark/>
          </w:tcPr>
          <w:p w14:paraId="6DE34886" w14:textId="77777777" w:rsidR="00990B4E" w:rsidRPr="00E8010E" w:rsidRDefault="00990B4E" w:rsidP="00ED0853">
            <w:pPr>
              <w:spacing w:after="0" w:line="240" w:lineRule="auto"/>
              <w:jc w:val="center"/>
              <w:rPr>
                <w:rFonts w:ascii="Times New Roman" w:eastAsia="Times New Roman" w:hAnsi="Times New Roman" w:cs="Times New Roman"/>
                <w:sz w:val="26"/>
                <w:szCs w:val="26"/>
                <w:lang w:val="lv-LV"/>
              </w:rPr>
            </w:pPr>
            <w:r w:rsidRPr="00E8010E">
              <w:rPr>
                <w:rFonts w:ascii="Times New Roman" w:eastAsia="Times New Roman" w:hAnsi="Times New Roman" w:cs="Times New Roman"/>
                <w:sz w:val="26"/>
                <w:szCs w:val="26"/>
                <w:lang w:val="lv-LV"/>
              </w:rPr>
              <w:t>Aija Didrihsone</w:t>
            </w:r>
          </w:p>
        </w:tc>
      </w:tr>
      <w:tr w:rsidR="00990B4E" w:rsidRPr="00E8010E" w14:paraId="74F13461" w14:textId="77777777" w:rsidTr="00ED0853">
        <w:trPr>
          <w:trHeight w:val="200"/>
        </w:trPr>
        <w:tc>
          <w:tcPr>
            <w:tcW w:w="2323" w:type="pct"/>
            <w:tcBorders>
              <w:top w:val="single" w:sz="6" w:space="0" w:color="414142"/>
              <w:left w:val="nil"/>
              <w:bottom w:val="nil"/>
              <w:right w:val="nil"/>
            </w:tcBorders>
            <w:shd w:val="clear" w:color="auto" w:fill="FFFFFF"/>
            <w:hideMark/>
          </w:tcPr>
          <w:p w14:paraId="2B70144B"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(paraksts)</w:t>
            </w:r>
          </w:p>
        </w:tc>
        <w:tc>
          <w:tcPr>
            <w:tcW w:w="253" w:type="pct"/>
            <w:tcBorders>
              <w:top w:val="nil"/>
              <w:left w:val="nil"/>
              <w:bottom w:val="nil"/>
              <w:right w:val="nil"/>
            </w:tcBorders>
            <w:shd w:val="clear" w:color="auto" w:fill="FFFFFF"/>
            <w:hideMark/>
          </w:tcPr>
          <w:p w14:paraId="05C75B9D"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c>
          <w:tcPr>
            <w:tcW w:w="2424" w:type="pct"/>
            <w:tcBorders>
              <w:top w:val="single" w:sz="6" w:space="0" w:color="414142"/>
              <w:left w:val="nil"/>
              <w:bottom w:val="nil"/>
              <w:right w:val="nil"/>
            </w:tcBorders>
            <w:shd w:val="clear" w:color="auto" w:fill="FFFFFF"/>
            <w:hideMark/>
          </w:tcPr>
          <w:p w14:paraId="4C124BC2"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(vārds, uzvārds)</w:t>
            </w:r>
          </w:p>
        </w:tc>
      </w:tr>
      <w:tr w:rsidR="00990B4E" w:rsidRPr="00E8010E" w14:paraId="5C92785D" w14:textId="77777777" w:rsidTr="00ED0853">
        <w:trPr>
          <w:trHeight w:val="280"/>
        </w:trPr>
        <w:tc>
          <w:tcPr>
            <w:tcW w:w="2323" w:type="pct"/>
            <w:tcBorders>
              <w:top w:val="nil"/>
              <w:left w:val="nil"/>
              <w:bottom w:val="single" w:sz="6" w:space="0" w:color="414142"/>
              <w:right w:val="nil"/>
            </w:tcBorders>
            <w:shd w:val="clear" w:color="auto" w:fill="FFFFFF"/>
            <w:hideMark/>
          </w:tcPr>
          <w:p w14:paraId="64736473" w14:textId="77777777" w:rsidR="00990B4E" w:rsidRPr="00E8010E" w:rsidRDefault="00990B4E" w:rsidP="00ED0853">
            <w:pPr>
              <w:spacing w:after="0" w:line="240" w:lineRule="auto"/>
              <w:jc w:val="center"/>
              <w:rPr>
                <w:rFonts w:ascii="Times New Roman" w:eastAsia="Times New Roman" w:hAnsi="Times New Roman" w:cs="Times New Roman"/>
                <w:sz w:val="26"/>
                <w:szCs w:val="26"/>
                <w:lang w:val="lv-LV"/>
              </w:rPr>
            </w:pPr>
            <w:r w:rsidRPr="00E8010E">
              <w:rPr>
                <w:rFonts w:ascii="Times New Roman" w:eastAsia="Times New Roman" w:hAnsi="Times New Roman" w:cs="Times New Roman"/>
                <w:sz w:val="26"/>
                <w:szCs w:val="26"/>
                <w:lang w:val="lv-LV"/>
              </w:rPr>
              <w:t>2021.gada  </w:t>
            </w:r>
            <w:r>
              <w:rPr>
                <w:rFonts w:ascii="Times New Roman" w:eastAsia="Times New Roman" w:hAnsi="Times New Roman" w:cs="Times New Roman"/>
                <w:sz w:val="26"/>
                <w:szCs w:val="26"/>
                <w:lang w:val="lv-LV"/>
              </w:rPr>
              <w:t>23. novembrī</w:t>
            </w:r>
          </w:p>
        </w:tc>
        <w:tc>
          <w:tcPr>
            <w:tcW w:w="253" w:type="pct"/>
            <w:tcBorders>
              <w:top w:val="nil"/>
              <w:left w:val="nil"/>
              <w:bottom w:val="nil"/>
              <w:right w:val="nil"/>
            </w:tcBorders>
            <w:shd w:val="clear" w:color="auto" w:fill="FFFFFF"/>
            <w:hideMark/>
          </w:tcPr>
          <w:p w14:paraId="39E16951"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c>
          <w:tcPr>
            <w:tcW w:w="2424" w:type="pct"/>
            <w:tcBorders>
              <w:top w:val="nil"/>
              <w:left w:val="nil"/>
              <w:bottom w:val="nil"/>
              <w:right w:val="nil"/>
            </w:tcBorders>
            <w:shd w:val="clear" w:color="auto" w:fill="FFFFFF"/>
            <w:hideMark/>
          </w:tcPr>
          <w:p w14:paraId="17922497"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r>
      <w:tr w:rsidR="00990B4E" w:rsidRPr="00E8010E" w14:paraId="536C97ED" w14:textId="77777777" w:rsidTr="00ED0853">
        <w:trPr>
          <w:trHeight w:val="200"/>
        </w:trPr>
        <w:tc>
          <w:tcPr>
            <w:tcW w:w="2323" w:type="pct"/>
            <w:tcBorders>
              <w:top w:val="single" w:sz="6" w:space="0" w:color="414142"/>
              <w:left w:val="nil"/>
              <w:bottom w:val="nil"/>
              <w:right w:val="nil"/>
            </w:tcBorders>
            <w:shd w:val="clear" w:color="auto" w:fill="FFFFFF"/>
            <w:hideMark/>
          </w:tcPr>
          <w:p w14:paraId="7A207ADF"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(datums)</w:t>
            </w:r>
          </w:p>
        </w:tc>
        <w:tc>
          <w:tcPr>
            <w:tcW w:w="253" w:type="pct"/>
            <w:tcBorders>
              <w:top w:val="nil"/>
              <w:left w:val="nil"/>
              <w:bottom w:val="nil"/>
              <w:right w:val="nil"/>
            </w:tcBorders>
            <w:shd w:val="clear" w:color="auto" w:fill="FFFFFF"/>
            <w:hideMark/>
          </w:tcPr>
          <w:p w14:paraId="4B16BD37"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c>
          <w:tcPr>
            <w:tcW w:w="2424" w:type="pct"/>
            <w:tcBorders>
              <w:top w:val="nil"/>
              <w:left w:val="nil"/>
              <w:bottom w:val="nil"/>
              <w:right w:val="nil"/>
            </w:tcBorders>
            <w:shd w:val="clear" w:color="auto" w:fill="FFFFFF"/>
            <w:hideMark/>
          </w:tcPr>
          <w:p w14:paraId="4265B8BA"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r>
    </w:tbl>
    <w:p w14:paraId="080D4F92" w14:textId="77777777" w:rsidR="00990B4E" w:rsidRPr="00E8010E" w:rsidRDefault="00990B4E" w:rsidP="00990B4E">
      <w:pPr>
        <w:spacing w:after="0" w:line="240" w:lineRule="auto"/>
        <w:jc w:val="center"/>
        <w:rPr>
          <w:rFonts w:ascii="Times New Roman" w:hAnsi="Times New Roman" w:cs="Times New Roman"/>
          <w:sz w:val="32"/>
          <w:szCs w:val="32"/>
          <w:lang w:val="lv-LV"/>
        </w:rPr>
      </w:pPr>
    </w:p>
    <w:p w14:paraId="01B239CF" w14:textId="77777777" w:rsidR="00990B4E" w:rsidRPr="00E8010E" w:rsidRDefault="00990B4E" w:rsidP="00990B4E">
      <w:pPr>
        <w:spacing w:after="0" w:line="240" w:lineRule="auto"/>
        <w:rPr>
          <w:rFonts w:ascii="Times New Roman" w:hAnsi="Times New Roman" w:cs="Times New Roman"/>
          <w:sz w:val="32"/>
          <w:szCs w:val="32"/>
          <w:lang w:val="lv-LV"/>
        </w:rPr>
      </w:pPr>
    </w:p>
    <w:p w14:paraId="2D605C4B" w14:textId="77777777" w:rsidR="00990B4E" w:rsidRPr="00E8010E" w:rsidRDefault="00990B4E" w:rsidP="00990B4E">
      <w:pPr>
        <w:spacing w:after="0" w:line="240" w:lineRule="auto"/>
        <w:jc w:val="center"/>
        <w:rPr>
          <w:rFonts w:ascii="Times New Roman" w:hAnsi="Times New Roman" w:cs="Times New Roman"/>
          <w:sz w:val="32"/>
          <w:szCs w:val="32"/>
          <w:lang w:val="lv-LV"/>
        </w:rPr>
      </w:pPr>
    </w:p>
    <w:p w14:paraId="64C17586" w14:textId="77777777" w:rsidR="00990B4E" w:rsidRPr="00E8010E" w:rsidRDefault="00990B4E" w:rsidP="00990B4E">
      <w:pPr>
        <w:spacing w:after="0" w:line="240" w:lineRule="auto"/>
        <w:rPr>
          <w:rFonts w:ascii="Times New Roman" w:hAnsi="Times New Roman" w:cs="Times New Roman"/>
          <w:sz w:val="32"/>
          <w:szCs w:val="32"/>
          <w:lang w:val="lv-LV"/>
        </w:rPr>
      </w:pPr>
      <w:r w:rsidRPr="00E8010E">
        <w:rPr>
          <w:rFonts w:ascii="Times New Roman" w:hAnsi="Times New Roman" w:cs="Times New Roman"/>
          <w:sz w:val="32"/>
          <w:szCs w:val="32"/>
          <w:lang w:val="lv-LV"/>
        </w:rPr>
        <w:br w:type="page"/>
      </w:r>
    </w:p>
    <w:p w14:paraId="6CC68313" w14:textId="77777777" w:rsidR="00990B4E" w:rsidRPr="00E8010E" w:rsidRDefault="00990B4E" w:rsidP="00990B4E">
      <w:pPr>
        <w:pStyle w:val="ListParagraph"/>
        <w:numPr>
          <w:ilvl w:val="0"/>
          <w:numId w:val="1"/>
        </w:numPr>
        <w:spacing w:after="0" w:line="240" w:lineRule="auto"/>
        <w:jc w:val="center"/>
        <w:rPr>
          <w:rFonts w:ascii="Times New Roman" w:hAnsi="Times New Roman" w:cs="Times New Roman"/>
          <w:b/>
          <w:bCs/>
          <w:sz w:val="24"/>
          <w:szCs w:val="24"/>
          <w:lang w:val="lv-LV"/>
        </w:rPr>
      </w:pPr>
      <w:r w:rsidRPr="00E8010E">
        <w:rPr>
          <w:rFonts w:ascii="Times New Roman" w:hAnsi="Times New Roman" w:cs="Times New Roman"/>
          <w:b/>
          <w:bCs/>
          <w:sz w:val="24"/>
          <w:szCs w:val="24"/>
          <w:lang w:val="lv-LV"/>
        </w:rPr>
        <w:lastRenderedPageBreak/>
        <w:t>Izglītības iestādes vispārīgs raksturojums</w:t>
      </w:r>
    </w:p>
    <w:p w14:paraId="169F513D" w14:textId="77777777" w:rsidR="00990B4E" w:rsidRPr="00E8010E" w:rsidRDefault="00990B4E" w:rsidP="00990B4E">
      <w:pPr>
        <w:spacing w:after="0" w:line="240" w:lineRule="auto"/>
        <w:rPr>
          <w:rFonts w:ascii="Times New Roman" w:hAnsi="Times New Roman" w:cs="Times New Roman"/>
          <w:sz w:val="24"/>
          <w:szCs w:val="24"/>
          <w:lang w:val="lv-LV"/>
        </w:rPr>
      </w:pPr>
    </w:p>
    <w:p w14:paraId="78FC42D6" w14:textId="77777777" w:rsidR="00990B4E" w:rsidRPr="00E8010E" w:rsidRDefault="00990B4E" w:rsidP="00990B4E">
      <w:pPr>
        <w:pStyle w:val="ListParagraph"/>
        <w:numPr>
          <w:ilvl w:val="1"/>
          <w:numId w:val="1"/>
        </w:numPr>
        <w:spacing w:line="300" w:lineRule="exact"/>
        <w:ind w:left="426"/>
        <w:rPr>
          <w:rFonts w:ascii="Times New Roman" w:hAnsi="Times New Roman" w:cs="Times New Roman"/>
          <w:lang w:val="lv-LV"/>
        </w:rPr>
      </w:pPr>
      <w:r w:rsidRPr="00E8010E">
        <w:rPr>
          <w:rFonts w:ascii="Times New Roman" w:hAnsi="Times New Roman" w:cs="Times New Roman"/>
          <w:lang w:val="lv-LV"/>
        </w:rPr>
        <w:t>Izglītojamo skaits un īstenotās izglītības programmas 2020./2021.māc.g.</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1276"/>
        <w:gridCol w:w="1134"/>
        <w:gridCol w:w="1134"/>
        <w:gridCol w:w="1276"/>
        <w:gridCol w:w="1559"/>
        <w:gridCol w:w="1701"/>
      </w:tblGrid>
      <w:tr w:rsidR="00990B4E" w:rsidRPr="00E8010E" w14:paraId="4CB9AF7D" w14:textId="77777777" w:rsidTr="001C733C">
        <w:trPr>
          <w:trHeight w:val="227"/>
          <w:tblHeader/>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2095DAA1" w14:textId="164598E8"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 xml:space="preserve">Izglītības programmas nosaukums </w:t>
            </w:r>
          </w:p>
        </w:tc>
        <w:tc>
          <w:tcPr>
            <w:tcW w:w="1276" w:type="dxa"/>
            <w:vMerge w:val="restart"/>
            <w:tcBorders>
              <w:top w:val="single" w:sz="4" w:space="0" w:color="auto"/>
              <w:left w:val="single" w:sz="4" w:space="0" w:color="auto"/>
              <w:right w:val="single" w:sz="4" w:space="0" w:color="auto"/>
            </w:tcBorders>
            <w:vAlign w:val="center"/>
          </w:tcPr>
          <w:p w14:paraId="2FF125A9"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Izglītības</w:t>
            </w:r>
          </w:p>
          <w:p w14:paraId="513E9B33"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 xml:space="preserve">programmas </w:t>
            </w:r>
          </w:p>
          <w:p w14:paraId="69D4CAB4"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kods</w:t>
            </w:r>
          </w:p>
        </w:tc>
        <w:tc>
          <w:tcPr>
            <w:tcW w:w="1134" w:type="dxa"/>
            <w:vMerge w:val="restart"/>
            <w:tcBorders>
              <w:left w:val="single" w:sz="4" w:space="0" w:color="auto"/>
            </w:tcBorders>
            <w:vAlign w:val="center"/>
          </w:tcPr>
          <w:p w14:paraId="23715560"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 xml:space="preserve">Īstenošanas vietas adrese </w:t>
            </w:r>
          </w:p>
          <w:p w14:paraId="4DE512A0"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(ja atšķiras no juridiskās adreses)</w:t>
            </w:r>
          </w:p>
        </w:tc>
        <w:tc>
          <w:tcPr>
            <w:tcW w:w="2410" w:type="dxa"/>
            <w:gridSpan w:val="2"/>
            <w:vAlign w:val="center"/>
          </w:tcPr>
          <w:p w14:paraId="68085A4A"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Licence</w:t>
            </w:r>
          </w:p>
        </w:tc>
        <w:tc>
          <w:tcPr>
            <w:tcW w:w="1559" w:type="dxa"/>
            <w:vMerge w:val="restart"/>
            <w:vAlign w:val="center"/>
          </w:tcPr>
          <w:p w14:paraId="237CC4BE"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 xml:space="preserve">Izglītojamo skaits, uzsākot programmas apguvi vai uzsākot 2020./2021.māc.g. </w:t>
            </w:r>
          </w:p>
        </w:tc>
        <w:tc>
          <w:tcPr>
            <w:tcW w:w="1701" w:type="dxa"/>
            <w:vMerge w:val="restart"/>
            <w:vAlign w:val="center"/>
          </w:tcPr>
          <w:p w14:paraId="04946A2B" w14:textId="77777777" w:rsidR="00990B4E" w:rsidRPr="001C733C" w:rsidRDefault="00990B4E" w:rsidP="001C733C">
            <w:pPr>
              <w:spacing w:after="0"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Izglītojamo skaits, noslēdzot programmas apguvi vai noslēdzot 2020./2021.māc.g.</w:t>
            </w:r>
          </w:p>
        </w:tc>
      </w:tr>
      <w:tr w:rsidR="00990B4E" w:rsidRPr="00E8010E" w14:paraId="1B1F7C82" w14:textId="77777777" w:rsidTr="001C733C">
        <w:trPr>
          <w:trHeight w:val="932"/>
        </w:trPr>
        <w:tc>
          <w:tcPr>
            <w:tcW w:w="2410" w:type="dxa"/>
            <w:vMerge/>
            <w:tcBorders>
              <w:left w:val="single" w:sz="4" w:space="0" w:color="auto"/>
              <w:bottom w:val="single" w:sz="4" w:space="0" w:color="auto"/>
              <w:right w:val="single" w:sz="4" w:space="0" w:color="auto"/>
            </w:tcBorders>
          </w:tcPr>
          <w:p w14:paraId="0A8E2D46"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0B6B8843"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vMerge/>
            <w:tcBorders>
              <w:left w:val="single" w:sz="4" w:space="0" w:color="auto"/>
            </w:tcBorders>
          </w:tcPr>
          <w:p w14:paraId="37571DCD"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vAlign w:val="center"/>
          </w:tcPr>
          <w:p w14:paraId="241F0270" w14:textId="77777777" w:rsidR="00990B4E" w:rsidRPr="001C733C" w:rsidRDefault="00990B4E" w:rsidP="00ED0853">
            <w:pPr>
              <w:spacing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Nr.</w:t>
            </w:r>
          </w:p>
        </w:tc>
        <w:tc>
          <w:tcPr>
            <w:tcW w:w="1276" w:type="dxa"/>
            <w:vAlign w:val="center"/>
          </w:tcPr>
          <w:p w14:paraId="54AD48AB" w14:textId="77777777" w:rsidR="00990B4E" w:rsidRPr="001C733C" w:rsidRDefault="00990B4E" w:rsidP="00ED0853">
            <w:pPr>
              <w:spacing w:line="240" w:lineRule="auto"/>
              <w:jc w:val="center"/>
              <w:rPr>
                <w:rFonts w:ascii="Times New Roman" w:hAnsi="Times New Roman" w:cs="Times New Roman"/>
                <w:b/>
                <w:bCs/>
                <w:sz w:val="20"/>
                <w:szCs w:val="20"/>
                <w:lang w:val="lv-LV"/>
              </w:rPr>
            </w:pPr>
            <w:r w:rsidRPr="001C733C">
              <w:rPr>
                <w:rFonts w:ascii="Times New Roman" w:hAnsi="Times New Roman" w:cs="Times New Roman"/>
                <w:b/>
                <w:bCs/>
                <w:sz w:val="20"/>
                <w:szCs w:val="20"/>
                <w:lang w:val="lv-LV"/>
              </w:rPr>
              <w:t>Licencēšanas datums</w:t>
            </w:r>
          </w:p>
        </w:tc>
        <w:tc>
          <w:tcPr>
            <w:tcW w:w="1559" w:type="dxa"/>
            <w:vMerge/>
          </w:tcPr>
          <w:p w14:paraId="16C9BAFD"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701" w:type="dxa"/>
            <w:vMerge/>
          </w:tcPr>
          <w:p w14:paraId="541740D8" w14:textId="77777777" w:rsidR="00990B4E" w:rsidRPr="00E8010E" w:rsidRDefault="00990B4E" w:rsidP="00ED0853">
            <w:pPr>
              <w:spacing w:line="240" w:lineRule="auto"/>
              <w:jc w:val="center"/>
              <w:rPr>
                <w:rFonts w:ascii="Times New Roman" w:hAnsi="Times New Roman" w:cs="Times New Roman"/>
                <w:sz w:val="20"/>
                <w:szCs w:val="20"/>
                <w:lang w:val="lv-LV"/>
              </w:rPr>
            </w:pPr>
          </w:p>
        </w:tc>
      </w:tr>
      <w:tr w:rsidR="00990B4E" w:rsidRPr="00E8010E" w14:paraId="1FAE2E92" w14:textId="77777777" w:rsidTr="00ED0853">
        <w:trPr>
          <w:trHeight w:val="477"/>
        </w:trPr>
        <w:tc>
          <w:tcPr>
            <w:tcW w:w="2410" w:type="dxa"/>
            <w:tcBorders>
              <w:left w:val="single" w:sz="4" w:space="0" w:color="auto"/>
              <w:right w:val="single" w:sz="4" w:space="0" w:color="auto"/>
            </w:tcBorders>
          </w:tcPr>
          <w:p w14:paraId="21F83922" w14:textId="77777777" w:rsidR="00990B4E" w:rsidRPr="00E8010E" w:rsidRDefault="00990B4E" w:rsidP="00ED0853">
            <w:pPr>
              <w:spacing w:after="0" w:line="240" w:lineRule="auto"/>
              <w:rPr>
                <w:rFonts w:ascii="Times New Roman" w:hAnsi="Times New Roman" w:cs="Times New Roman"/>
                <w:sz w:val="20"/>
                <w:szCs w:val="20"/>
                <w:lang w:val="lv-LV"/>
              </w:rPr>
            </w:pPr>
            <w:r w:rsidRPr="00E8010E">
              <w:rPr>
                <w:rFonts w:ascii="Times New Roman" w:hAnsi="Times New Roman" w:cs="Times New Roman"/>
                <w:sz w:val="24"/>
                <w:szCs w:val="24"/>
                <w:lang w:val="lv-LV"/>
              </w:rPr>
              <w:t>Pamatizglītības programma</w:t>
            </w:r>
          </w:p>
        </w:tc>
        <w:tc>
          <w:tcPr>
            <w:tcW w:w="1276" w:type="dxa"/>
            <w:tcBorders>
              <w:left w:val="single" w:sz="4" w:space="0" w:color="auto"/>
              <w:right w:val="single" w:sz="4" w:space="0" w:color="auto"/>
            </w:tcBorders>
          </w:tcPr>
          <w:p w14:paraId="4AB47FC7" w14:textId="77777777" w:rsidR="00990B4E" w:rsidRPr="00E8010E" w:rsidRDefault="00990B4E" w:rsidP="00ED0853">
            <w:pPr>
              <w:spacing w:line="240" w:lineRule="auto"/>
              <w:jc w:val="center"/>
              <w:rPr>
                <w:rFonts w:ascii="Times New Roman" w:hAnsi="Times New Roman" w:cs="Times New Roman"/>
                <w:sz w:val="20"/>
                <w:szCs w:val="20"/>
                <w:lang w:val="lv-LV"/>
              </w:rPr>
            </w:pPr>
            <w:r w:rsidRPr="00E8010E">
              <w:rPr>
                <w:rFonts w:ascii="Times New Roman" w:hAnsi="Times New Roman" w:cs="Times New Roman"/>
                <w:sz w:val="24"/>
                <w:szCs w:val="24"/>
                <w:lang w:val="lv-LV"/>
              </w:rPr>
              <w:t>21011111</w:t>
            </w:r>
          </w:p>
        </w:tc>
        <w:tc>
          <w:tcPr>
            <w:tcW w:w="1134" w:type="dxa"/>
            <w:tcBorders>
              <w:left w:val="single" w:sz="4" w:space="0" w:color="auto"/>
            </w:tcBorders>
          </w:tcPr>
          <w:p w14:paraId="0996D880"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tcPr>
          <w:p w14:paraId="7AFC6CDB"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V-9845</w:t>
            </w:r>
          </w:p>
        </w:tc>
        <w:tc>
          <w:tcPr>
            <w:tcW w:w="1276" w:type="dxa"/>
          </w:tcPr>
          <w:p w14:paraId="40E8FCE7"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31.05.2018.</w:t>
            </w:r>
          </w:p>
        </w:tc>
        <w:tc>
          <w:tcPr>
            <w:tcW w:w="1559" w:type="dxa"/>
          </w:tcPr>
          <w:p w14:paraId="453B00C3"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691</w:t>
            </w:r>
          </w:p>
        </w:tc>
        <w:tc>
          <w:tcPr>
            <w:tcW w:w="1701" w:type="dxa"/>
          </w:tcPr>
          <w:p w14:paraId="03990053"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690</w:t>
            </w:r>
          </w:p>
        </w:tc>
      </w:tr>
      <w:tr w:rsidR="00990B4E" w:rsidRPr="00E8010E" w14:paraId="57F95611" w14:textId="77777777" w:rsidTr="00ED0853">
        <w:trPr>
          <w:trHeight w:val="911"/>
        </w:trPr>
        <w:tc>
          <w:tcPr>
            <w:tcW w:w="2410" w:type="dxa"/>
            <w:tcBorders>
              <w:left w:val="single" w:sz="4" w:space="0" w:color="auto"/>
              <w:right w:val="single" w:sz="4" w:space="0" w:color="auto"/>
            </w:tcBorders>
          </w:tcPr>
          <w:p w14:paraId="783D5647" w14:textId="77777777" w:rsidR="00990B4E" w:rsidRPr="00E8010E" w:rsidRDefault="00990B4E" w:rsidP="00ED0853">
            <w:pPr>
              <w:spacing w:after="0" w:line="240" w:lineRule="auto"/>
              <w:rPr>
                <w:rFonts w:ascii="Times New Roman" w:hAnsi="Times New Roman" w:cs="Times New Roman"/>
                <w:sz w:val="20"/>
                <w:szCs w:val="20"/>
                <w:lang w:val="lv-LV"/>
              </w:rPr>
            </w:pPr>
            <w:r w:rsidRPr="00E8010E">
              <w:rPr>
                <w:rFonts w:ascii="Times New Roman" w:hAnsi="Times New Roman" w:cs="Times New Roman"/>
                <w:sz w:val="24"/>
                <w:szCs w:val="24"/>
                <w:lang w:val="lv-LV"/>
              </w:rPr>
              <w:t>Pamatizglītības otrā posma (7.-9.klase) programma</w:t>
            </w:r>
          </w:p>
        </w:tc>
        <w:tc>
          <w:tcPr>
            <w:tcW w:w="1276" w:type="dxa"/>
            <w:tcBorders>
              <w:left w:val="single" w:sz="4" w:space="0" w:color="auto"/>
              <w:right w:val="single" w:sz="4" w:space="0" w:color="auto"/>
            </w:tcBorders>
          </w:tcPr>
          <w:p w14:paraId="6423C752" w14:textId="77777777" w:rsidR="00990B4E" w:rsidRPr="00E8010E" w:rsidRDefault="00990B4E" w:rsidP="00ED0853">
            <w:pPr>
              <w:spacing w:line="240" w:lineRule="auto"/>
              <w:jc w:val="center"/>
              <w:rPr>
                <w:rFonts w:ascii="Times New Roman" w:hAnsi="Times New Roman" w:cs="Times New Roman"/>
                <w:sz w:val="20"/>
                <w:szCs w:val="20"/>
                <w:lang w:val="lv-LV"/>
              </w:rPr>
            </w:pPr>
            <w:r w:rsidRPr="00E8010E">
              <w:rPr>
                <w:rFonts w:ascii="Times New Roman" w:hAnsi="Times New Roman" w:cs="Times New Roman"/>
                <w:sz w:val="24"/>
                <w:szCs w:val="24"/>
                <w:lang w:val="lv-LV"/>
              </w:rPr>
              <w:t>23011111</w:t>
            </w:r>
          </w:p>
        </w:tc>
        <w:tc>
          <w:tcPr>
            <w:tcW w:w="1134" w:type="dxa"/>
            <w:tcBorders>
              <w:left w:val="single" w:sz="4" w:space="0" w:color="auto"/>
            </w:tcBorders>
          </w:tcPr>
          <w:p w14:paraId="4BA2736C"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tcPr>
          <w:p w14:paraId="3232DFE2"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V-9552</w:t>
            </w:r>
          </w:p>
        </w:tc>
        <w:tc>
          <w:tcPr>
            <w:tcW w:w="1276" w:type="dxa"/>
          </w:tcPr>
          <w:p w14:paraId="64C3BF49"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05.01.2018.</w:t>
            </w:r>
          </w:p>
        </w:tc>
        <w:tc>
          <w:tcPr>
            <w:tcW w:w="1559" w:type="dxa"/>
          </w:tcPr>
          <w:p w14:paraId="448E39B9"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40</w:t>
            </w:r>
          </w:p>
        </w:tc>
        <w:tc>
          <w:tcPr>
            <w:tcW w:w="1701" w:type="dxa"/>
          </w:tcPr>
          <w:p w14:paraId="1F493EC2"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39</w:t>
            </w:r>
          </w:p>
        </w:tc>
      </w:tr>
      <w:tr w:rsidR="00990B4E" w:rsidRPr="00E8010E" w14:paraId="66BA9795" w14:textId="77777777" w:rsidTr="00ED0853">
        <w:trPr>
          <w:trHeight w:val="784"/>
        </w:trPr>
        <w:tc>
          <w:tcPr>
            <w:tcW w:w="2410" w:type="dxa"/>
            <w:tcBorders>
              <w:left w:val="single" w:sz="4" w:space="0" w:color="auto"/>
              <w:right w:val="single" w:sz="4" w:space="0" w:color="auto"/>
            </w:tcBorders>
          </w:tcPr>
          <w:p w14:paraId="1367AFDB" w14:textId="77777777" w:rsidR="00990B4E" w:rsidRPr="00E8010E" w:rsidRDefault="00990B4E" w:rsidP="00ED0853">
            <w:pPr>
              <w:spacing w:after="0" w:line="240" w:lineRule="auto"/>
              <w:rPr>
                <w:rFonts w:ascii="Times New Roman" w:hAnsi="Times New Roman" w:cs="Times New Roman"/>
                <w:sz w:val="20"/>
                <w:szCs w:val="20"/>
                <w:lang w:val="lv-LV"/>
              </w:rPr>
            </w:pPr>
            <w:r w:rsidRPr="00E8010E">
              <w:rPr>
                <w:rFonts w:ascii="Times New Roman" w:hAnsi="Times New Roman" w:cs="Times New Roman"/>
                <w:sz w:val="24"/>
                <w:szCs w:val="24"/>
                <w:lang w:val="lv-LV"/>
              </w:rPr>
              <w:t>Vispārējās vidējās izglītības vispārizglītojošā virziena izglītības programma</w:t>
            </w:r>
          </w:p>
        </w:tc>
        <w:tc>
          <w:tcPr>
            <w:tcW w:w="1276" w:type="dxa"/>
            <w:tcBorders>
              <w:left w:val="single" w:sz="4" w:space="0" w:color="auto"/>
              <w:right w:val="single" w:sz="4" w:space="0" w:color="auto"/>
            </w:tcBorders>
          </w:tcPr>
          <w:p w14:paraId="0BD22AB2" w14:textId="77777777" w:rsidR="00990B4E" w:rsidRPr="00E8010E" w:rsidRDefault="00990B4E" w:rsidP="00ED0853">
            <w:pPr>
              <w:spacing w:line="240" w:lineRule="auto"/>
              <w:jc w:val="center"/>
              <w:rPr>
                <w:rFonts w:ascii="Times New Roman" w:hAnsi="Times New Roman" w:cs="Times New Roman"/>
                <w:sz w:val="20"/>
                <w:szCs w:val="20"/>
                <w:lang w:val="lv-LV"/>
              </w:rPr>
            </w:pPr>
            <w:r w:rsidRPr="00E8010E">
              <w:rPr>
                <w:rFonts w:ascii="Times New Roman" w:hAnsi="Times New Roman" w:cs="Times New Roman"/>
                <w:sz w:val="24"/>
                <w:szCs w:val="24"/>
                <w:lang w:val="lv-LV"/>
              </w:rPr>
              <w:t>31011011</w:t>
            </w:r>
          </w:p>
        </w:tc>
        <w:tc>
          <w:tcPr>
            <w:tcW w:w="1134" w:type="dxa"/>
            <w:tcBorders>
              <w:left w:val="single" w:sz="4" w:space="0" w:color="auto"/>
            </w:tcBorders>
          </w:tcPr>
          <w:p w14:paraId="18BCA2BE"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tcPr>
          <w:p w14:paraId="17BC0FB8"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V-9553</w:t>
            </w:r>
          </w:p>
        </w:tc>
        <w:tc>
          <w:tcPr>
            <w:tcW w:w="1276" w:type="dxa"/>
          </w:tcPr>
          <w:p w14:paraId="24B3BE44"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05.01.2018.</w:t>
            </w:r>
          </w:p>
        </w:tc>
        <w:tc>
          <w:tcPr>
            <w:tcW w:w="1559" w:type="dxa"/>
          </w:tcPr>
          <w:p w14:paraId="1E9707EE"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19</w:t>
            </w:r>
          </w:p>
        </w:tc>
        <w:tc>
          <w:tcPr>
            <w:tcW w:w="1701" w:type="dxa"/>
          </w:tcPr>
          <w:p w14:paraId="2317E50B"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19</w:t>
            </w:r>
          </w:p>
        </w:tc>
      </w:tr>
      <w:tr w:rsidR="00990B4E" w:rsidRPr="00E8010E" w14:paraId="4F0A7308" w14:textId="77777777" w:rsidTr="00ED0853">
        <w:trPr>
          <w:trHeight w:val="784"/>
        </w:trPr>
        <w:tc>
          <w:tcPr>
            <w:tcW w:w="2410" w:type="dxa"/>
            <w:tcBorders>
              <w:left w:val="single" w:sz="4" w:space="0" w:color="auto"/>
              <w:right w:val="single" w:sz="4" w:space="0" w:color="auto"/>
            </w:tcBorders>
          </w:tcPr>
          <w:p w14:paraId="1F561F00" w14:textId="77777777" w:rsidR="00990B4E" w:rsidRPr="00E8010E" w:rsidRDefault="00990B4E" w:rsidP="00ED0853">
            <w:pPr>
              <w:spacing w:after="0" w:line="240" w:lineRule="auto"/>
              <w:rPr>
                <w:rFonts w:ascii="Times New Roman" w:hAnsi="Times New Roman" w:cs="Times New Roman"/>
                <w:sz w:val="20"/>
                <w:szCs w:val="20"/>
                <w:lang w:val="lv-LV"/>
              </w:rPr>
            </w:pPr>
            <w:r w:rsidRPr="00E8010E">
              <w:rPr>
                <w:rFonts w:ascii="Times New Roman" w:hAnsi="Times New Roman" w:cs="Times New Roman"/>
                <w:sz w:val="24"/>
                <w:szCs w:val="24"/>
                <w:lang w:val="lv-LV"/>
              </w:rPr>
              <w:t>Vispārējās vidējās izglītības matemātikas, dabaszinību un tehnikas virziena programma</w:t>
            </w:r>
          </w:p>
        </w:tc>
        <w:tc>
          <w:tcPr>
            <w:tcW w:w="1276" w:type="dxa"/>
            <w:tcBorders>
              <w:left w:val="single" w:sz="4" w:space="0" w:color="auto"/>
              <w:right w:val="single" w:sz="4" w:space="0" w:color="auto"/>
            </w:tcBorders>
          </w:tcPr>
          <w:p w14:paraId="45EFFDBE" w14:textId="77777777" w:rsidR="00990B4E" w:rsidRPr="00E8010E" w:rsidRDefault="00990B4E" w:rsidP="00ED0853">
            <w:pPr>
              <w:spacing w:line="240" w:lineRule="auto"/>
              <w:jc w:val="center"/>
              <w:rPr>
                <w:rFonts w:ascii="Times New Roman" w:hAnsi="Times New Roman" w:cs="Times New Roman"/>
                <w:sz w:val="20"/>
                <w:szCs w:val="20"/>
                <w:lang w:val="lv-LV"/>
              </w:rPr>
            </w:pPr>
            <w:r w:rsidRPr="00E8010E">
              <w:rPr>
                <w:rFonts w:ascii="Times New Roman" w:hAnsi="Times New Roman" w:cs="Times New Roman"/>
                <w:sz w:val="24"/>
                <w:szCs w:val="24"/>
                <w:lang w:val="lv-LV"/>
              </w:rPr>
              <w:t>31013011</w:t>
            </w:r>
          </w:p>
        </w:tc>
        <w:tc>
          <w:tcPr>
            <w:tcW w:w="1134" w:type="dxa"/>
            <w:tcBorders>
              <w:left w:val="single" w:sz="4" w:space="0" w:color="auto"/>
            </w:tcBorders>
          </w:tcPr>
          <w:p w14:paraId="22E64B73"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tcPr>
          <w:p w14:paraId="77E9440E"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V-9554</w:t>
            </w:r>
          </w:p>
        </w:tc>
        <w:tc>
          <w:tcPr>
            <w:tcW w:w="1276" w:type="dxa"/>
          </w:tcPr>
          <w:p w14:paraId="4AE4BFA7"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05.01.2018.</w:t>
            </w:r>
          </w:p>
        </w:tc>
        <w:tc>
          <w:tcPr>
            <w:tcW w:w="1559" w:type="dxa"/>
          </w:tcPr>
          <w:p w14:paraId="4499392B"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9</w:t>
            </w:r>
          </w:p>
        </w:tc>
        <w:tc>
          <w:tcPr>
            <w:tcW w:w="1701" w:type="dxa"/>
          </w:tcPr>
          <w:p w14:paraId="4532F5BF"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9</w:t>
            </w:r>
          </w:p>
        </w:tc>
      </w:tr>
      <w:tr w:rsidR="00990B4E" w:rsidRPr="00E8010E" w14:paraId="5C16664F" w14:textId="77777777" w:rsidTr="00ED0853">
        <w:trPr>
          <w:trHeight w:val="784"/>
        </w:trPr>
        <w:tc>
          <w:tcPr>
            <w:tcW w:w="2410" w:type="dxa"/>
            <w:tcBorders>
              <w:left w:val="single" w:sz="4" w:space="0" w:color="auto"/>
              <w:bottom w:val="single" w:sz="4" w:space="0" w:color="auto"/>
              <w:right w:val="single" w:sz="4" w:space="0" w:color="auto"/>
            </w:tcBorders>
          </w:tcPr>
          <w:p w14:paraId="5EEBE128" w14:textId="77777777" w:rsidR="00990B4E" w:rsidRPr="00E8010E" w:rsidRDefault="00990B4E" w:rsidP="00ED0853">
            <w:pPr>
              <w:spacing w:after="0" w:line="240" w:lineRule="auto"/>
              <w:rPr>
                <w:rFonts w:ascii="Times New Roman" w:hAnsi="Times New Roman" w:cs="Times New Roman"/>
                <w:sz w:val="24"/>
                <w:szCs w:val="24"/>
                <w:lang w:val="lv-LV"/>
              </w:rPr>
            </w:pPr>
            <w:r w:rsidRPr="00E8010E">
              <w:rPr>
                <w:rFonts w:ascii="Times New Roman" w:hAnsi="Times New Roman" w:cs="Times New Roman"/>
                <w:sz w:val="24"/>
                <w:szCs w:val="24"/>
                <w:lang w:val="lv-LV"/>
              </w:rPr>
              <w:t>Speciālās izglītības programmas izglītojamiem ar fiziskās attīstības traucējumiem</w:t>
            </w:r>
          </w:p>
        </w:tc>
        <w:tc>
          <w:tcPr>
            <w:tcW w:w="1276" w:type="dxa"/>
            <w:tcBorders>
              <w:left w:val="single" w:sz="4" w:space="0" w:color="auto"/>
              <w:bottom w:val="single" w:sz="4" w:space="0" w:color="auto"/>
              <w:right w:val="single" w:sz="4" w:space="0" w:color="auto"/>
            </w:tcBorders>
          </w:tcPr>
          <w:p w14:paraId="1A29A0E9" w14:textId="77777777" w:rsidR="00990B4E" w:rsidRPr="00E8010E" w:rsidRDefault="00990B4E" w:rsidP="00ED0853">
            <w:pPr>
              <w:spacing w:line="240" w:lineRule="auto"/>
              <w:jc w:val="center"/>
              <w:rPr>
                <w:rFonts w:ascii="Times New Roman" w:hAnsi="Times New Roman" w:cs="Times New Roman"/>
                <w:sz w:val="24"/>
                <w:szCs w:val="24"/>
                <w:lang w:val="lv-LV"/>
              </w:rPr>
            </w:pPr>
            <w:r w:rsidRPr="00E8010E">
              <w:rPr>
                <w:rFonts w:ascii="Times New Roman" w:hAnsi="Times New Roman" w:cs="Times New Roman"/>
                <w:sz w:val="24"/>
                <w:szCs w:val="24"/>
                <w:lang w:val="lv-LV"/>
              </w:rPr>
              <w:t>21015311</w:t>
            </w:r>
          </w:p>
        </w:tc>
        <w:tc>
          <w:tcPr>
            <w:tcW w:w="1134" w:type="dxa"/>
            <w:tcBorders>
              <w:left w:val="single" w:sz="4" w:space="0" w:color="auto"/>
              <w:bottom w:val="single" w:sz="4" w:space="0" w:color="auto"/>
            </w:tcBorders>
          </w:tcPr>
          <w:p w14:paraId="4A0EDB44"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tcBorders>
              <w:bottom w:val="single" w:sz="4" w:space="0" w:color="auto"/>
            </w:tcBorders>
          </w:tcPr>
          <w:p w14:paraId="36FEAAA0"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V-9846</w:t>
            </w:r>
          </w:p>
        </w:tc>
        <w:tc>
          <w:tcPr>
            <w:tcW w:w="1276" w:type="dxa"/>
            <w:tcBorders>
              <w:bottom w:val="single" w:sz="4" w:space="0" w:color="auto"/>
            </w:tcBorders>
          </w:tcPr>
          <w:p w14:paraId="62E49DAE"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31.05.2018.</w:t>
            </w:r>
          </w:p>
        </w:tc>
        <w:tc>
          <w:tcPr>
            <w:tcW w:w="1559" w:type="dxa"/>
          </w:tcPr>
          <w:p w14:paraId="77820914"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1</w:t>
            </w:r>
          </w:p>
        </w:tc>
        <w:tc>
          <w:tcPr>
            <w:tcW w:w="1701" w:type="dxa"/>
          </w:tcPr>
          <w:p w14:paraId="52A3418B"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1</w:t>
            </w:r>
          </w:p>
        </w:tc>
      </w:tr>
      <w:tr w:rsidR="00990B4E" w:rsidRPr="00E8010E" w14:paraId="0529DCBC" w14:textId="77777777" w:rsidTr="00ED0853">
        <w:trPr>
          <w:trHeight w:val="784"/>
        </w:trPr>
        <w:tc>
          <w:tcPr>
            <w:tcW w:w="2410" w:type="dxa"/>
            <w:tcBorders>
              <w:left w:val="single" w:sz="4" w:space="0" w:color="auto"/>
              <w:bottom w:val="single" w:sz="4" w:space="0" w:color="auto"/>
              <w:right w:val="single" w:sz="4" w:space="0" w:color="auto"/>
            </w:tcBorders>
          </w:tcPr>
          <w:p w14:paraId="625FC55B" w14:textId="77777777" w:rsidR="00990B4E" w:rsidRPr="00E8010E" w:rsidRDefault="00990B4E" w:rsidP="00ED0853">
            <w:pPr>
              <w:spacing w:after="0" w:line="240" w:lineRule="auto"/>
              <w:rPr>
                <w:rFonts w:ascii="Times New Roman" w:hAnsi="Times New Roman" w:cs="Times New Roman"/>
                <w:sz w:val="24"/>
                <w:szCs w:val="24"/>
                <w:lang w:val="lv-LV"/>
              </w:rPr>
            </w:pPr>
            <w:r w:rsidRPr="00E8010E">
              <w:rPr>
                <w:rFonts w:ascii="Times New Roman" w:hAnsi="Times New Roman" w:cs="Times New Roman"/>
                <w:sz w:val="24"/>
                <w:szCs w:val="24"/>
                <w:lang w:val="lv-LV"/>
              </w:rPr>
              <w:t>Speciālās izglītības programmas izglītojamiem ar smagiem garīgās attīstības traucējumiem vai vairākiem smagiem attīstības traucējumiem</w:t>
            </w:r>
          </w:p>
        </w:tc>
        <w:tc>
          <w:tcPr>
            <w:tcW w:w="1276" w:type="dxa"/>
            <w:tcBorders>
              <w:left w:val="single" w:sz="4" w:space="0" w:color="auto"/>
              <w:bottom w:val="single" w:sz="4" w:space="0" w:color="auto"/>
              <w:right w:val="single" w:sz="4" w:space="0" w:color="auto"/>
            </w:tcBorders>
          </w:tcPr>
          <w:p w14:paraId="0F231A0A" w14:textId="77777777" w:rsidR="00990B4E" w:rsidRPr="00E8010E" w:rsidRDefault="00990B4E" w:rsidP="00ED0853">
            <w:pPr>
              <w:spacing w:line="240" w:lineRule="auto"/>
              <w:jc w:val="center"/>
              <w:rPr>
                <w:rFonts w:ascii="Times New Roman" w:hAnsi="Times New Roman" w:cs="Times New Roman"/>
                <w:sz w:val="24"/>
                <w:szCs w:val="24"/>
                <w:lang w:val="lv-LV"/>
              </w:rPr>
            </w:pPr>
            <w:r w:rsidRPr="00E8010E">
              <w:rPr>
                <w:rFonts w:ascii="Times New Roman" w:hAnsi="Times New Roman" w:cs="Times New Roman"/>
                <w:sz w:val="24"/>
                <w:szCs w:val="24"/>
                <w:lang w:val="lv-LV"/>
              </w:rPr>
              <w:t>21015911</w:t>
            </w:r>
          </w:p>
        </w:tc>
        <w:tc>
          <w:tcPr>
            <w:tcW w:w="1134" w:type="dxa"/>
            <w:tcBorders>
              <w:left w:val="single" w:sz="4" w:space="0" w:color="auto"/>
              <w:bottom w:val="single" w:sz="4" w:space="0" w:color="auto"/>
            </w:tcBorders>
          </w:tcPr>
          <w:p w14:paraId="50AAAD46" w14:textId="77777777" w:rsidR="00990B4E" w:rsidRPr="00E8010E" w:rsidRDefault="00990B4E" w:rsidP="00ED0853">
            <w:pPr>
              <w:spacing w:line="240" w:lineRule="auto"/>
              <w:jc w:val="center"/>
              <w:rPr>
                <w:rFonts w:ascii="Times New Roman" w:hAnsi="Times New Roman" w:cs="Times New Roman"/>
                <w:sz w:val="20"/>
                <w:szCs w:val="20"/>
                <w:lang w:val="lv-LV"/>
              </w:rPr>
            </w:pPr>
          </w:p>
        </w:tc>
        <w:tc>
          <w:tcPr>
            <w:tcW w:w="1134" w:type="dxa"/>
            <w:tcBorders>
              <w:bottom w:val="single" w:sz="4" w:space="0" w:color="auto"/>
            </w:tcBorders>
          </w:tcPr>
          <w:p w14:paraId="3EC646BF"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V-9890</w:t>
            </w:r>
          </w:p>
        </w:tc>
        <w:tc>
          <w:tcPr>
            <w:tcW w:w="1276" w:type="dxa"/>
            <w:tcBorders>
              <w:bottom w:val="single" w:sz="4" w:space="0" w:color="auto"/>
            </w:tcBorders>
          </w:tcPr>
          <w:p w14:paraId="5794F1F0"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19.06.2018.</w:t>
            </w:r>
          </w:p>
        </w:tc>
        <w:tc>
          <w:tcPr>
            <w:tcW w:w="1559" w:type="dxa"/>
            <w:tcBorders>
              <w:bottom w:val="single" w:sz="4" w:space="0" w:color="auto"/>
            </w:tcBorders>
          </w:tcPr>
          <w:p w14:paraId="08127B41"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5</w:t>
            </w:r>
          </w:p>
        </w:tc>
        <w:tc>
          <w:tcPr>
            <w:tcW w:w="1701" w:type="dxa"/>
            <w:tcBorders>
              <w:bottom w:val="single" w:sz="4" w:space="0" w:color="auto"/>
            </w:tcBorders>
          </w:tcPr>
          <w:p w14:paraId="480F11C7" w14:textId="77777777" w:rsidR="00990B4E" w:rsidRPr="00E8010E" w:rsidRDefault="00990B4E" w:rsidP="00ED0853">
            <w:pPr>
              <w:spacing w:line="240" w:lineRule="auto"/>
              <w:jc w:val="center"/>
              <w:rPr>
                <w:rFonts w:ascii="Times New Roman" w:hAnsi="Times New Roman" w:cs="Times New Roman"/>
                <w:sz w:val="24"/>
                <w:szCs w:val="20"/>
                <w:lang w:val="lv-LV"/>
              </w:rPr>
            </w:pPr>
            <w:r w:rsidRPr="00E8010E">
              <w:rPr>
                <w:rFonts w:ascii="Times New Roman" w:hAnsi="Times New Roman" w:cs="Times New Roman"/>
                <w:sz w:val="24"/>
                <w:szCs w:val="20"/>
                <w:lang w:val="lv-LV"/>
              </w:rPr>
              <w:t>5</w:t>
            </w:r>
          </w:p>
        </w:tc>
      </w:tr>
    </w:tbl>
    <w:p w14:paraId="3205B8D1" w14:textId="77777777" w:rsidR="00990B4E" w:rsidRPr="00E8010E" w:rsidRDefault="00990B4E" w:rsidP="00990B4E">
      <w:pPr>
        <w:jc w:val="right"/>
        <w:rPr>
          <w:rFonts w:ascii="Times New Roman" w:hAnsi="Times New Roman" w:cs="Times New Roman"/>
          <w:sz w:val="24"/>
          <w:szCs w:val="24"/>
          <w:lang w:val="lv-LV"/>
        </w:rPr>
      </w:pPr>
      <w:r w:rsidRPr="00E8010E">
        <w:rPr>
          <w:rFonts w:ascii="Times New Roman" w:hAnsi="Times New Roman" w:cs="Times New Roman"/>
          <w:sz w:val="24"/>
          <w:szCs w:val="24"/>
          <w:lang w:val="lv-LV"/>
        </w:rPr>
        <w:br w:type="page"/>
      </w:r>
    </w:p>
    <w:p w14:paraId="208FFD53" w14:textId="77777777" w:rsidR="00990B4E" w:rsidRDefault="00990B4E" w:rsidP="00990B4E">
      <w:pPr>
        <w:pStyle w:val="ListParagraph"/>
        <w:numPr>
          <w:ilvl w:val="1"/>
          <w:numId w:val="1"/>
        </w:numPr>
        <w:spacing w:after="0" w:line="240" w:lineRule="auto"/>
        <w:ind w:left="425" w:hanging="357"/>
        <w:rPr>
          <w:rFonts w:ascii="Times New Roman" w:hAnsi="Times New Roman" w:cs="Times New Roman"/>
          <w:sz w:val="24"/>
          <w:szCs w:val="24"/>
          <w:lang w:val="lv-LV"/>
        </w:rPr>
      </w:pPr>
      <w:r w:rsidRPr="00E8010E">
        <w:rPr>
          <w:rFonts w:ascii="Times New Roman" w:hAnsi="Times New Roman" w:cs="Times New Roman"/>
          <w:sz w:val="24"/>
          <w:szCs w:val="24"/>
          <w:lang w:val="lv-LV"/>
        </w:rPr>
        <w:lastRenderedPageBreak/>
        <w:t>Pedagogu un atbalsta personāla nodrošinājums</w:t>
      </w:r>
    </w:p>
    <w:p w14:paraId="4EF612FF" w14:textId="77777777" w:rsidR="00990B4E" w:rsidRPr="00065AE3" w:rsidRDefault="00990B4E" w:rsidP="00990B4E">
      <w:pPr>
        <w:spacing w:after="0"/>
        <w:rPr>
          <w:rFonts w:ascii="Times New Roman" w:hAnsi="Times New Roman" w:cs="Times New Roman"/>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990B4E" w:rsidRPr="00E8010E" w14:paraId="28CE191B" w14:textId="77777777" w:rsidTr="001C733C">
        <w:tc>
          <w:tcPr>
            <w:tcW w:w="993" w:type="dxa"/>
            <w:vAlign w:val="center"/>
          </w:tcPr>
          <w:p w14:paraId="5143A32B" w14:textId="77777777" w:rsidR="00990B4E" w:rsidRPr="001C733C" w:rsidRDefault="00990B4E" w:rsidP="00ED0853">
            <w:pPr>
              <w:pStyle w:val="ListParagraph"/>
              <w:ind w:left="0"/>
              <w:jc w:val="center"/>
              <w:rPr>
                <w:rFonts w:ascii="Times New Roman" w:hAnsi="Times New Roman" w:cs="Times New Roman"/>
                <w:b/>
                <w:bCs/>
                <w:sz w:val="24"/>
                <w:szCs w:val="24"/>
                <w:lang w:val="lv-LV"/>
              </w:rPr>
            </w:pPr>
            <w:r w:rsidRPr="001C733C">
              <w:rPr>
                <w:rFonts w:ascii="Times New Roman" w:hAnsi="Times New Roman" w:cs="Times New Roman"/>
                <w:b/>
                <w:bCs/>
                <w:sz w:val="24"/>
                <w:szCs w:val="24"/>
                <w:lang w:val="lv-LV"/>
              </w:rPr>
              <w:t>NPK</w:t>
            </w:r>
          </w:p>
        </w:tc>
        <w:tc>
          <w:tcPr>
            <w:tcW w:w="4075" w:type="dxa"/>
            <w:vAlign w:val="center"/>
          </w:tcPr>
          <w:p w14:paraId="2AD77CFE" w14:textId="77777777" w:rsidR="00990B4E" w:rsidRPr="001C733C" w:rsidRDefault="00990B4E" w:rsidP="00ED0853">
            <w:pPr>
              <w:pStyle w:val="ListParagraph"/>
              <w:ind w:left="0"/>
              <w:jc w:val="center"/>
              <w:rPr>
                <w:rFonts w:ascii="Times New Roman" w:hAnsi="Times New Roman" w:cs="Times New Roman"/>
                <w:b/>
                <w:bCs/>
                <w:sz w:val="24"/>
                <w:szCs w:val="24"/>
                <w:lang w:val="lv-LV"/>
              </w:rPr>
            </w:pPr>
            <w:r w:rsidRPr="001C733C">
              <w:rPr>
                <w:rFonts w:ascii="Times New Roman" w:hAnsi="Times New Roman" w:cs="Times New Roman"/>
                <w:b/>
                <w:bCs/>
                <w:sz w:val="24"/>
                <w:szCs w:val="24"/>
                <w:lang w:val="lv-LV"/>
              </w:rPr>
              <w:t>Informācija</w:t>
            </w:r>
          </w:p>
        </w:tc>
        <w:tc>
          <w:tcPr>
            <w:tcW w:w="1959" w:type="dxa"/>
            <w:vAlign w:val="center"/>
          </w:tcPr>
          <w:p w14:paraId="27E2E3FB" w14:textId="77777777" w:rsidR="00990B4E" w:rsidRPr="001C733C" w:rsidRDefault="00990B4E" w:rsidP="00ED0853">
            <w:pPr>
              <w:pStyle w:val="ListParagraph"/>
              <w:ind w:left="0"/>
              <w:jc w:val="center"/>
              <w:rPr>
                <w:rFonts w:ascii="Times New Roman" w:hAnsi="Times New Roman" w:cs="Times New Roman"/>
                <w:b/>
                <w:bCs/>
                <w:sz w:val="24"/>
                <w:szCs w:val="24"/>
                <w:lang w:val="lv-LV"/>
              </w:rPr>
            </w:pPr>
            <w:r w:rsidRPr="001C733C">
              <w:rPr>
                <w:rFonts w:ascii="Times New Roman" w:hAnsi="Times New Roman" w:cs="Times New Roman"/>
                <w:b/>
                <w:bCs/>
                <w:sz w:val="24"/>
                <w:szCs w:val="24"/>
                <w:lang w:val="lv-LV"/>
              </w:rPr>
              <w:t>Skaits</w:t>
            </w:r>
          </w:p>
        </w:tc>
        <w:tc>
          <w:tcPr>
            <w:tcW w:w="3038" w:type="dxa"/>
            <w:vAlign w:val="center"/>
          </w:tcPr>
          <w:p w14:paraId="4650E781" w14:textId="77777777" w:rsidR="00990B4E" w:rsidRPr="001C733C" w:rsidRDefault="00990B4E" w:rsidP="00ED0853">
            <w:pPr>
              <w:pStyle w:val="ListParagraph"/>
              <w:ind w:left="0"/>
              <w:jc w:val="center"/>
              <w:rPr>
                <w:rFonts w:ascii="Times New Roman" w:hAnsi="Times New Roman" w:cs="Times New Roman"/>
                <w:b/>
                <w:bCs/>
                <w:sz w:val="24"/>
                <w:szCs w:val="24"/>
                <w:lang w:val="lv-LV"/>
              </w:rPr>
            </w:pPr>
            <w:r w:rsidRPr="001C733C">
              <w:rPr>
                <w:rFonts w:ascii="Times New Roman" w:hAnsi="Times New Roman" w:cs="Times New Roman"/>
                <w:b/>
                <w:bCs/>
                <w:sz w:val="24"/>
                <w:szCs w:val="24"/>
                <w:lang w:val="lv-LV"/>
              </w:rPr>
              <w:t>Komentāri (nodrošinājums un ar to saistītie izaicinājumi, pedagogu mainība u.c.)</w:t>
            </w:r>
          </w:p>
        </w:tc>
      </w:tr>
      <w:tr w:rsidR="00990B4E" w:rsidRPr="00E8010E" w14:paraId="682FD964" w14:textId="77777777" w:rsidTr="00ED0853">
        <w:tc>
          <w:tcPr>
            <w:tcW w:w="993" w:type="dxa"/>
          </w:tcPr>
          <w:p w14:paraId="05A5E11A" w14:textId="77777777" w:rsidR="00990B4E" w:rsidRPr="00E8010E" w:rsidRDefault="00990B4E" w:rsidP="00990B4E">
            <w:pPr>
              <w:pStyle w:val="ListParagraph"/>
              <w:numPr>
                <w:ilvl w:val="0"/>
                <w:numId w:val="2"/>
              </w:numPr>
              <w:rPr>
                <w:rFonts w:ascii="Times New Roman" w:hAnsi="Times New Roman" w:cs="Times New Roman"/>
                <w:sz w:val="24"/>
                <w:szCs w:val="24"/>
                <w:lang w:val="lv-LV"/>
              </w:rPr>
            </w:pPr>
          </w:p>
        </w:tc>
        <w:tc>
          <w:tcPr>
            <w:tcW w:w="4075" w:type="dxa"/>
          </w:tcPr>
          <w:p w14:paraId="47B95014" w14:textId="77777777" w:rsidR="00990B4E" w:rsidRPr="00E8010E" w:rsidRDefault="00990B4E" w:rsidP="00ED0853">
            <w:pPr>
              <w:pStyle w:val="ListParagraph"/>
              <w:ind w:left="0"/>
              <w:rPr>
                <w:rFonts w:ascii="Times New Roman" w:hAnsi="Times New Roman" w:cs="Times New Roman"/>
                <w:sz w:val="24"/>
                <w:szCs w:val="24"/>
                <w:lang w:val="lv-LV"/>
              </w:rPr>
            </w:pPr>
            <w:r w:rsidRPr="00E8010E">
              <w:rPr>
                <w:rFonts w:ascii="Times New Roman" w:hAnsi="Times New Roman" w:cs="Times New Roman"/>
                <w:sz w:val="24"/>
                <w:szCs w:val="24"/>
                <w:lang w:val="lv-LV"/>
              </w:rPr>
              <w:t>Pedagogu skaits izglītības iest</w:t>
            </w:r>
            <w:r>
              <w:rPr>
                <w:rFonts w:ascii="Times New Roman" w:hAnsi="Times New Roman" w:cs="Times New Roman"/>
                <w:sz w:val="24"/>
                <w:szCs w:val="24"/>
                <w:lang w:val="lv-LV"/>
              </w:rPr>
              <w:t>ādē, noslēdzot 2020./2021.māc.gadu</w:t>
            </w:r>
          </w:p>
        </w:tc>
        <w:tc>
          <w:tcPr>
            <w:tcW w:w="1959" w:type="dxa"/>
          </w:tcPr>
          <w:p w14:paraId="2B41DA7F" w14:textId="77777777" w:rsidR="00990B4E" w:rsidRPr="00E8010E" w:rsidRDefault="00990B4E" w:rsidP="00ED0853">
            <w:pPr>
              <w:pStyle w:val="ListParagraph"/>
              <w:ind w:left="0"/>
              <w:jc w:val="center"/>
              <w:rPr>
                <w:rFonts w:ascii="Times New Roman" w:hAnsi="Times New Roman" w:cs="Times New Roman"/>
                <w:sz w:val="24"/>
                <w:szCs w:val="24"/>
                <w:lang w:val="lv-LV"/>
              </w:rPr>
            </w:pPr>
            <w:r w:rsidRPr="00E8010E">
              <w:rPr>
                <w:rFonts w:ascii="Times New Roman" w:hAnsi="Times New Roman" w:cs="Times New Roman"/>
                <w:sz w:val="24"/>
                <w:szCs w:val="24"/>
                <w:lang w:val="lv-LV"/>
              </w:rPr>
              <w:t>67</w:t>
            </w:r>
          </w:p>
        </w:tc>
        <w:tc>
          <w:tcPr>
            <w:tcW w:w="3038" w:type="dxa"/>
          </w:tcPr>
          <w:p w14:paraId="1867FBB4" w14:textId="77777777" w:rsidR="00990B4E" w:rsidRPr="00E8010E" w:rsidRDefault="00990B4E" w:rsidP="00ED0853">
            <w:pPr>
              <w:pStyle w:val="ListParagraph"/>
              <w:ind w:left="0"/>
              <w:rPr>
                <w:rFonts w:ascii="Times New Roman" w:hAnsi="Times New Roman" w:cs="Times New Roman"/>
                <w:sz w:val="24"/>
                <w:szCs w:val="24"/>
                <w:lang w:val="lv-LV"/>
              </w:rPr>
            </w:pPr>
          </w:p>
        </w:tc>
      </w:tr>
      <w:tr w:rsidR="00990B4E" w:rsidRPr="00E8010E" w14:paraId="70D6E9C3" w14:textId="77777777" w:rsidTr="00ED0853">
        <w:tc>
          <w:tcPr>
            <w:tcW w:w="993" w:type="dxa"/>
          </w:tcPr>
          <w:p w14:paraId="0EB3C997" w14:textId="77777777" w:rsidR="00990B4E" w:rsidRPr="00E8010E" w:rsidRDefault="00990B4E" w:rsidP="00990B4E">
            <w:pPr>
              <w:pStyle w:val="ListParagraph"/>
              <w:numPr>
                <w:ilvl w:val="0"/>
                <w:numId w:val="2"/>
              </w:numPr>
              <w:rPr>
                <w:rFonts w:ascii="Times New Roman" w:hAnsi="Times New Roman" w:cs="Times New Roman"/>
                <w:sz w:val="24"/>
                <w:szCs w:val="24"/>
                <w:lang w:val="lv-LV"/>
              </w:rPr>
            </w:pPr>
          </w:p>
        </w:tc>
        <w:tc>
          <w:tcPr>
            <w:tcW w:w="4075" w:type="dxa"/>
          </w:tcPr>
          <w:p w14:paraId="22496DCA" w14:textId="77777777" w:rsidR="00990B4E" w:rsidRPr="00E8010E" w:rsidRDefault="00990B4E" w:rsidP="00ED0853">
            <w:pPr>
              <w:pStyle w:val="ListParagraph"/>
              <w:ind w:left="0"/>
              <w:rPr>
                <w:rFonts w:ascii="Times New Roman" w:hAnsi="Times New Roman" w:cs="Times New Roman"/>
                <w:sz w:val="24"/>
                <w:szCs w:val="24"/>
                <w:lang w:val="lv-LV"/>
              </w:rPr>
            </w:pPr>
            <w:r w:rsidRPr="00E8010E">
              <w:rPr>
                <w:rFonts w:ascii="Times New Roman" w:hAnsi="Times New Roman" w:cs="Times New Roman"/>
                <w:sz w:val="24"/>
                <w:szCs w:val="24"/>
                <w:lang w:val="lv-LV"/>
              </w:rPr>
              <w:t>Ilgstošās vakances izglītības iestādē (vairāk kā 1 mēnesi) 2020./2021.māc.g.</w:t>
            </w:r>
          </w:p>
        </w:tc>
        <w:tc>
          <w:tcPr>
            <w:tcW w:w="1959" w:type="dxa"/>
          </w:tcPr>
          <w:p w14:paraId="7605A03E" w14:textId="77777777" w:rsidR="00990B4E" w:rsidRPr="00E8010E" w:rsidRDefault="00990B4E" w:rsidP="00ED0853">
            <w:pPr>
              <w:pStyle w:val="ListParagraph"/>
              <w:ind w:left="0"/>
              <w:jc w:val="center"/>
              <w:rPr>
                <w:rFonts w:ascii="Times New Roman" w:hAnsi="Times New Roman" w:cs="Times New Roman"/>
                <w:sz w:val="24"/>
                <w:szCs w:val="24"/>
                <w:lang w:val="lv-LV"/>
              </w:rPr>
            </w:pPr>
            <w:r w:rsidRPr="00E8010E">
              <w:rPr>
                <w:rFonts w:ascii="Times New Roman" w:hAnsi="Times New Roman" w:cs="Times New Roman"/>
                <w:sz w:val="24"/>
                <w:szCs w:val="24"/>
                <w:lang w:val="lv-LV"/>
              </w:rPr>
              <w:t>-</w:t>
            </w:r>
          </w:p>
        </w:tc>
        <w:tc>
          <w:tcPr>
            <w:tcW w:w="3038" w:type="dxa"/>
          </w:tcPr>
          <w:p w14:paraId="50E15DC3" w14:textId="77777777" w:rsidR="00990B4E" w:rsidRPr="00E8010E" w:rsidRDefault="00990B4E" w:rsidP="00ED0853">
            <w:pPr>
              <w:pStyle w:val="ListParagraph"/>
              <w:ind w:left="0"/>
              <w:rPr>
                <w:rFonts w:ascii="Times New Roman" w:hAnsi="Times New Roman" w:cs="Times New Roman"/>
                <w:sz w:val="24"/>
                <w:szCs w:val="24"/>
                <w:lang w:val="lv-LV"/>
              </w:rPr>
            </w:pPr>
          </w:p>
        </w:tc>
      </w:tr>
      <w:tr w:rsidR="00990B4E" w:rsidRPr="00E8010E" w14:paraId="310F377B" w14:textId="77777777" w:rsidTr="00ED0853">
        <w:tc>
          <w:tcPr>
            <w:tcW w:w="993" w:type="dxa"/>
          </w:tcPr>
          <w:p w14:paraId="7FD2DB91" w14:textId="77777777" w:rsidR="00990B4E" w:rsidRPr="00E8010E" w:rsidRDefault="00990B4E" w:rsidP="00990B4E">
            <w:pPr>
              <w:pStyle w:val="ListParagraph"/>
              <w:numPr>
                <w:ilvl w:val="0"/>
                <w:numId w:val="2"/>
              </w:numPr>
              <w:rPr>
                <w:rFonts w:ascii="Times New Roman" w:hAnsi="Times New Roman" w:cs="Times New Roman"/>
                <w:sz w:val="24"/>
                <w:szCs w:val="24"/>
                <w:lang w:val="lv-LV"/>
              </w:rPr>
            </w:pPr>
          </w:p>
        </w:tc>
        <w:tc>
          <w:tcPr>
            <w:tcW w:w="4075" w:type="dxa"/>
          </w:tcPr>
          <w:p w14:paraId="573E4216" w14:textId="77777777" w:rsidR="00990B4E" w:rsidRPr="00E8010E" w:rsidRDefault="00990B4E" w:rsidP="00ED0853">
            <w:pPr>
              <w:pStyle w:val="ListParagraph"/>
              <w:ind w:left="0"/>
              <w:rPr>
                <w:rFonts w:ascii="Times New Roman" w:hAnsi="Times New Roman" w:cs="Times New Roman"/>
                <w:sz w:val="24"/>
                <w:szCs w:val="24"/>
                <w:lang w:val="lv-LV"/>
              </w:rPr>
            </w:pPr>
            <w:r w:rsidRPr="00E8010E">
              <w:rPr>
                <w:rFonts w:ascii="Times New Roman" w:hAnsi="Times New Roman" w:cs="Times New Roman"/>
                <w:sz w:val="24"/>
                <w:szCs w:val="24"/>
                <w:lang w:val="lv-LV"/>
              </w:rPr>
              <w:t>Izglītības iestādē pieejamais atbalsta personāls izglītības iestādē, noslēdzot 2020./2021.māc.g.</w:t>
            </w:r>
          </w:p>
        </w:tc>
        <w:tc>
          <w:tcPr>
            <w:tcW w:w="1959" w:type="dxa"/>
          </w:tcPr>
          <w:p w14:paraId="0A7A1BF0" w14:textId="77777777" w:rsidR="00990B4E" w:rsidRPr="00505634" w:rsidRDefault="00990B4E" w:rsidP="00ED0853">
            <w:pPr>
              <w:pStyle w:val="ListParagraph"/>
              <w:ind w:left="0"/>
              <w:jc w:val="center"/>
              <w:rPr>
                <w:rFonts w:ascii="Times New Roman" w:hAnsi="Times New Roman" w:cs="Times New Roman"/>
                <w:color w:val="2E74B5" w:themeColor="accent5" w:themeShade="BF"/>
                <w:sz w:val="24"/>
                <w:szCs w:val="24"/>
                <w:lang w:val="lv-LV"/>
              </w:rPr>
            </w:pPr>
            <w:r w:rsidRPr="007004CE">
              <w:rPr>
                <w:rFonts w:ascii="Times New Roman" w:hAnsi="Times New Roman" w:cs="Times New Roman"/>
                <w:sz w:val="24"/>
                <w:szCs w:val="24"/>
                <w:lang w:val="lv-LV"/>
              </w:rPr>
              <w:t>7</w:t>
            </w:r>
          </w:p>
        </w:tc>
        <w:tc>
          <w:tcPr>
            <w:tcW w:w="3038" w:type="dxa"/>
          </w:tcPr>
          <w:p w14:paraId="098E86C8" w14:textId="77777777" w:rsidR="00990B4E" w:rsidRPr="007004CE" w:rsidRDefault="00990B4E" w:rsidP="00ED0853">
            <w:pPr>
              <w:pStyle w:val="ListParagraph"/>
              <w:ind w:left="0"/>
              <w:rPr>
                <w:rFonts w:ascii="Times New Roman" w:hAnsi="Times New Roman" w:cs="Times New Roman"/>
                <w:sz w:val="24"/>
                <w:szCs w:val="24"/>
                <w:lang w:val="lv-LV"/>
              </w:rPr>
            </w:pPr>
            <w:r w:rsidRPr="007004CE">
              <w:rPr>
                <w:rFonts w:ascii="Times New Roman" w:hAnsi="Times New Roman" w:cs="Times New Roman"/>
                <w:sz w:val="24"/>
                <w:szCs w:val="24"/>
                <w:lang w:val="lv-LV"/>
              </w:rPr>
              <w:t>1 bibliotekārs</w:t>
            </w:r>
          </w:p>
          <w:p w14:paraId="3BD549CC" w14:textId="77777777" w:rsidR="00990B4E" w:rsidRPr="007004CE" w:rsidRDefault="00990B4E" w:rsidP="00ED0853">
            <w:pPr>
              <w:pStyle w:val="ListParagraph"/>
              <w:ind w:left="0"/>
              <w:rPr>
                <w:rFonts w:ascii="Times New Roman" w:hAnsi="Times New Roman" w:cs="Times New Roman"/>
                <w:sz w:val="24"/>
                <w:szCs w:val="24"/>
                <w:lang w:val="lv-LV"/>
              </w:rPr>
            </w:pPr>
            <w:r w:rsidRPr="007004CE">
              <w:rPr>
                <w:rFonts w:ascii="Times New Roman" w:hAnsi="Times New Roman" w:cs="Times New Roman"/>
                <w:sz w:val="24"/>
                <w:szCs w:val="24"/>
                <w:lang w:val="lv-LV"/>
              </w:rPr>
              <w:t xml:space="preserve">3 logopēdi </w:t>
            </w:r>
          </w:p>
          <w:p w14:paraId="007CF838" w14:textId="77777777" w:rsidR="00990B4E" w:rsidRPr="007004CE" w:rsidRDefault="00990B4E" w:rsidP="00ED0853">
            <w:pPr>
              <w:pStyle w:val="ListParagraph"/>
              <w:ind w:left="0"/>
              <w:rPr>
                <w:rFonts w:ascii="Times New Roman" w:hAnsi="Times New Roman" w:cs="Times New Roman"/>
                <w:sz w:val="24"/>
                <w:szCs w:val="24"/>
                <w:lang w:val="lv-LV"/>
              </w:rPr>
            </w:pPr>
            <w:r w:rsidRPr="007004CE">
              <w:rPr>
                <w:rFonts w:ascii="Times New Roman" w:hAnsi="Times New Roman" w:cs="Times New Roman"/>
                <w:sz w:val="24"/>
                <w:szCs w:val="24"/>
                <w:lang w:val="lv-LV"/>
              </w:rPr>
              <w:t>1 medicīnas māsa</w:t>
            </w:r>
          </w:p>
          <w:p w14:paraId="554B3F67" w14:textId="77777777" w:rsidR="00990B4E" w:rsidRPr="007004CE" w:rsidRDefault="00990B4E" w:rsidP="00ED0853">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1 karjeras speciālists</w:t>
            </w:r>
          </w:p>
          <w:p w14:paraId="42CC4210" w14:textId="77777777" w:rsidR="00990B4E" w:rsidRPr="007004CE" w:rsidRDefault="00990B4E" w:rsidP="00ED0853">
            <w:pPr>
              <w:pStyle w:val="ListParagraph"/>
              <w:ind w:left="0"/>
              <w:rPr>
                <w:rFonts w:ascii="Times New Roman" w:hAnsi="Times New Roman" w:cs="Times New Roman"/>
                <w:sz w:val="24"/>
                <w:szCs w:val="24"/>
                <w:lang w:val="lv-LV"/>
              </w:rPr>
            </w:pPr>
            <w:r w:rsidRPr="007004CE">
              <w:rPr>
                <w:rFonts w:ascii="Times New Roman" w:hAnsi="Times New Roman" w:cs="Times New Roman"/>
                <w:sz w:val="24"/>
                <w:szCs w:val="24"/>
                <w:lang w:val="lv-LV"/>
              </w:rPr>
              <w:t>1 spec. ped</w:t>
            </w:r>
            <w:r>
              <w:rPr>
                <w:rFonts w:ascii="Times New Roman" w:hAnsi="Times New Roman" w:cs="Times New Roman"/>
                <w:sz w:val="24"/>
                <w:szCs w:val="24"/>
                <w:lang w:val="lv-LV"/>
              </w:rPr>
              <w:t>agogs</w:t>
            </w:r>
          </w:p>
        </w:tc>
      </w:tr>
    </w:tbl>
    <w:p w14:paraId="2FD03117" w14:textId="77777777" w:rsidR="00990B4E" w:rsidRPr="00E8010E" w:rsidRDefault="00990B4E" w:rsidP="00990B4E">
      <w:pPr>
        <w:pStyle w:val="ListParagraph"/>
        <w:numPr>
          <w:ilvl w:val="1"/>
          <w:numId w:val="1"/>
        </w:numPr>
        <w:spacing w:before="120" w:after="120" w:line="360" w:lineRule="auto"/>
        <w:ind w:left="425" w:hanging="357"/>
        <w:rPr>
          <w:rFonts w:ascii="Times New Roman" w:hAnsi="Times New Roman" w:cs="Times New Roman"/>
          <w:sz w:val="24"/>
          <w:szCs w:val="24"/>
          <w:lang w:val="lv-LV"/>
        </w:rPr>
      </w:pPr>
      <w:r w:rsidRPr="00E8010E">
        <w:rPr>
          <w:rFonts w:ascii="Times New Roman" w:hAnsi="Times New Roman" w:cs="Times New Roman"/>
          <w:sz w:val="24"/>
          <w:szCs w:val="24"/>
          <w:lang w:val="lv-LV"/>
        </w:rPr>
        <w:t>Informācija, kura atklāj izglītības iestādes darba prioritātes un plānotos sasniedzamos rezultātus 2021./2022.māc.g. (kvalitatīvi un kvantitatīvi, izglītības iestādei un izglītības iestādes vadītājam)</w:t>
      </w:r>
    </w:p>
    <w:p w14:paraId="60F81D2A" w14:textId="77777777" w:rsidR="00990B4E" w:rsidRPr="00E8010E" w:rsidRDefault="00990B4E" w:rsidP="00990B4E">
      <w:pPr>
        <w:pStyle w:val="ListParagraph"/>
        <w:numPr>
          <w:ilvl w:val="2"/>
          <w:numId w:val="1"/>
        </w:numPr>
        <w:spacing w:before="120" w:after="0" w:line="360" w:lineRule="auto"/>
        <w:ind w:left="1134" w:hanging="567"/>
        <w:rPr>
          <w:rFonts w:ascii="Times New Roman" w:hAnsi="Times New Roman" w:cs="Times New Roman"/>
          <w:sz w:val="24"/>
          <w:szCs w:val="24"/>
          <w:lang w:val="lv-LV"/>
        </w:rPr>
      </w:pPr>
      <w:r w:rsidRPr="00E8010E">
        <w:rPr>
          <w:rFonts w:ascii="Times New Roman" w:hAnsi="Times New Roman" w:cs="Times New Roman"/>
          <w:sz w:val="24"/>
          <w:szCs w:val="24"/>
          <w:lang w:val="lv-LV"/>
        </w:rPr>
        <w:t>Darba organizācijas pilnveide atbilstoši kompetencēs balstīta mācību satura realizēšanai</w:t>
      </w:r>
      <w:r>
        <w:rPr>
          <w:rFonts w:ascii="Times New Roman" w:hAnsi="Times New Roman" w:cs="Times New Roman"/>
          <w:sz w:val="24"/>
          <w:szCs w:val="24"/>
          <w:lang w:val="lv-LV"/>
        </w:rPr>
        <w:t>;</w:t>
      </w:r>
      <w:r w:rsidRPr="00E8010E">
        <w:rPr>
          <w:rFonts w:ascii="Times New Roman" w:hAnsi="Times New Roman" w:cs="Times New Roman"/>
          <w:sz w:val="24"/>
          <w:szCs w:val="24"/>
          <w:lang w:val="lv-LV"/>
        </w:rPr>
        <w:t xml:space="preserve"> </w:t>
      </w:r>
    </w:p>
    <w:p w14:paraId="2983BDFC" w14:textId="77777777" w:rsidR="00990B4E" w:rsidRPr="00E8010E" w:rsidRDefault="00990B4E" w:rsidP="00990B4E">
      <w:pPr>
        <w:pStyle w:val="ListParagraph"/>
        <w:numPr>
          <w:ilvl w:val="3"/>
          <w:numId w:val="1"/>
        </w:numPr>
        <w:spacing w:before="120" w:after="0" w:line="360" w:lineRule="auto"/>
        <w:ind w:hanging="884"/>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pedagogu slodžu sadale, </w:t>
      </w:r>
    </w:p>
    <w:p w14:paraId="3E1C2B56" w14:textId="77777777" w:rsidR="00990B4E" w:rsidRPr="00E8010E" w:rsidRDefault="00990B4E" w:rsidP="00990B4E">
      <w:pPr>
        <w:pStyle w:val="ListParagraph"/>
        <w:numPr>
          <w:ilvl w:val="3"/>
          <w:numId w:val="1"/>
        </w:numPr>
        <w:spacing w:before="120" w:after="0" w:line="360" w:lineRule="auto"/>
        <w:ind w:hanging="884"/>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bloka stundu izveide stundu sarakstā, </w:t>
      </w:r>
    </w:p>
    <w:p w14:paraId="59B76452" w14:textId="77777777" w:rsidR="00990B4E" w:rsidRPr="00E8010E" w:rsidRDefault="00990B4E" w:rsidP="00990B4E">
      <w:pPr>
        <w:pStyle w:val="ListParagraph"/>
        <w:numPr>
          <w:ilvl w:val="3"/>
          <w:numId w:val="1"/>
        </w:numPr>
        <w:spacing w:before="120" w:after="0" w:line="360" w:lineRule="auto"/>
        <w:ind w:hanging="884"/>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8.,9.klašu skolēnu apmācība līmeņos matemātikā un latviešu valodā, </w:t>
      </w:r>
    </w:p>
    <w:p w14:paraId="6B909513" w14:textId="77777777" w:rsidR="00990B4E" w:rsidRPr="00E8010E" w:rsidRDefault="00990B4E" w:rsidP="00990B4E">
      <w:pPr>
        <w:pStyle w:val="ListParagraph"/>
        <w:numPr>
          <w:ilvl w:val="3"/>
          <w:numId w:val="1"/>
        </w:numPr>
        <w:spacing w:before="120" w:after="0" w:line="360" w:lineRule="auto"/>
        <w:ind w:hanging="884"/>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sadarbības uzsākšana ar Programmēšanas skolu </w:t>
      </w:r>
      <w:proofErr w:type="spellStart"/>
      <w:r w:rsidRPr="00E8010E">
        <w:rPr>
          <w:rFonts w:ascii="Times New Roman" w:hAnsi="Times New Roman" w:cs="Times New Roman"/>
          <w:sz w:val="24"/>
          <w:szCs w:val="24"/>
          <w:lang w:val="lv-LV"/>
        </w:rPr>
        <w:t>Datorium</w:t>
      </w:r>
      <w:proofErr w:type="spellEnd"/>
      <w:r w:rsidRPr="00E8010E">
        <w:rPr>
          <w:rFonts w:ascii="Times New Roman" w:hAnsi="Times New Roman" w:cs="Times New Roman"/>
          <w:sz w:val="24"/>
          <w:szCs w:val="24"/>
          <w:lang w:val="lv-LV"/>
        </w:rPr>
        <w:t xml:space="preserve"> 7.,8.klašu skolēnu datorikas mācību satura pilnvērtīgākai apguvei</w:t>
      </w:r>
      <w:r>
        <w:rPr>
          <w:rFonts w:ascii="Times New Roman" w:hAnsi="Times New Roman" w:cs="Times New Roman"/>
          <w:sz w:val="24"/>
          <w:szCs w:val="24"/>
          <w:lang w:val="lv-LV"/>
        </w:rPr>
        <w:t>.</w:t>
      </w:r>
    </w:p>
    <w:p w14:paraId="24B3DA56" w14:textId="77777777" w:rsidR="00990B4E" w:rsidRPr="00E8010E" w:rsidRDefault="00990B4E" w:rsidP="00990B4E">
      <w:pPr>
        <w:pStyle w:val="ListParagraph"/>
        <w:numPr>
          <w:ilvl w:val="2"/>
          <w:numId w:val="1"/>
        </w:numPr>
        <w:spacing w:before="120" w:after="0" w:line="360" w:lineRule="auto"/>
        <w:ind w:left="1134"/>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Jēgpilna un pamatota materiāltehnisko resursu sadale izglītības kvalitātes nodrošināšanā. </w:t>
      </w:r>
      <w:r w:rsidRPr="00E8010E">
        <w:rPr>
          <w:rFonts w:ascii="Times New Roman" w:eastAsia="Times New Roman" w:hAnsi="Times New Roman" w:cs="Times New Roman"/>
          <w:sz w:val="24"/>
          <w:szCs w:val="24"/>
          <w:lang w:val="lv-LV"/>
        </w:rPr>
        <w:t>Vienota digitālās platformas izveide (e-vide) metodisko, mācību materiālu pieejai.</w:t>
      </w:r>
    </w:p>
    <w:p w14:paraId="22CBE664" w14:textId="77777777" w:rsidR="00990B4E" w:rsidRPr="00E8010E" w:rsidRDefault="00990B4E" w:rsidP="00990B4E">
      <w:pPr>
        <w:pStyle w:val="ListParagraph"/>
        <w:numPr>
          <w:ilvl w:val="2"/>
          <w:numId w:val="1"/>
        </w:numPr>
        <w:spacing w:before="120" w:after="0" w:line="360" w:lineRule="auto"/>
        <w:ind w:left="1134" w:hanging="709"/>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Skolas kā mācīšanās organizācijas pilnveide, plānojot un nodrošinot </w:t>
      </w:r>
      <w:r w:rsidRPr="00C94F86">
        <w:rPr>
          <w:rFonts w:ascii="Times New Roman" w:hAnsi="Times New Roman" w:cs="Times New Roman"/>
          <w:sz w:val="24"/>
          <w:szCs w:val="24"/>
          <w:lang w:val="lv-LV"/>
        </w:rPr>
        <w:t xml:space="preserve">atmaksātu laiku </w:t>
      </w:r>
      <w:r w:rsidRPr="00E8010E">
        <w:rPr>
          <w:rFonts w:ascii="Times New Roman" w:hAnsi="Times New Roman" w:cs="Times New Roman"/>
          <w:sz w:val="24"/>
          <w:szCs w:val="24"/>
          <w:lang w:val="lv-LV"/>
        </w:rPr>
        <w:t>pedagogu savstarpējai sadarbībai, pieredzes apmaiņai, plānošanai un organizēšanai.</w:t>
      </w:r>
    </w:p>
    <w:p w14:paraId="0352594E" w14:textId="77777777" w:rsidR="00990B4E" w:rsidRPr="00C94F86" w:rsidRDefault="00990B4E" w:rsidP="00990B4E">
      <w:pPr>
        <w:pStyle w:val="ListParagraph"/>
        <w:numPr>
          <w:ilvl w:val="2"/>
          <w:numId w:val="1"/>
        </w:numPr>
        <w:spacing w:before="120" w:after="0" w:line="360" w:lineRule="auto"/>
        <w:ind w:left="1134" w:hanging="709"/>
        <w:rPr>
          <w:rFonts w:ascii="Times New Roman" w:hAnsi="Times New Roman" w:cs="Times New Roman"/>
          <w:sz w:val="24"/>
          <w:szCs w:val="24"/>
          <w:lang w:val="lv-LV"/>
        </w:rPr>
      </w:pPr>
      <w:r w:rsidRPr="00C94F86">
        <w:rPr>
          <w:rFonts w:ascii="Times New Roman" w:hAnsi="Times New Roman" w:cs="Times New Roman"/>
          <w:sz w:val="24"/>
          <w:szCs w:val="24"/>
          <w:lang w:val="lv-LV"/>
        </w:rPr>
        <w:t>Pedagogu labās prakses piemēru popularizēšana kolēģu vidū.</w:t>
      </w:r>
      <w:r>
        <w:rPr>
          <w:rFonts w:ascii="Times New Roman" w:hAnsi="Times New Roman" w:cs="Times New Roman"/>
          <w:color w:val="538135" w:themeColor="accent6" w:themeShade="BF"/>
          <w:sz w:val="24"/>
          <w:szCs w:val="24"/>
          <w:lang w:val="lv-LV"/>
        </w:rPr>
        <w:t xml:space="preserve"> </w:t>
      </w:r>
      <w:r w:rsidRPr="00C94F86">
        <w:rPr>
          <w:rFonts w:ascii="Times New Roman" w:hAnsi="Times New Roman" w:cs="Times New Roman"/>
          <w:sz w:val="24"/>
          <w:szCs w:val="24"/>
          <w:lang w:val="lv-LV"/>
        </w:rPr>
        <w:t xml:space="preserve">Skolā ir izveidota koplietošanas datu krātuve, kurā pedagogi sistemātiski ievieto metodiskos un darba materiālus. </w:t>
      </w:r>
    </w:p>
    <w:p w14:paraId="0938CA0D" w14:textId="77777777" w:rsidR="00990B4E" w:rsidRPr="00E8010E" w:rsidRDefault="00990B4E" w:rsidP="00990B4E">
      <w:pPr>
        <w:pStyle w:val="ListParagraph"/>
        <w:numPr>
          <w:ilvl w:val="0"/>
          <w:numId w:val="1"/>
        </w:numPr>
        <w:spacing w:after="0" w:line="240" w:lineRule="auto"/>
        <w:jc w:val="center"/>
        <w:rPr>
          <w:rFonts w:ascii="Times New Roman" w:hAnsi="Times New Roman" w:cs="Times New Roman"/>
          <w:b/>
          <w:bCs/>
          <w:sz w:val="24"/>
          <w:szCs w:val="24"/>
          <w:lang w:val="lv-LV"/>
        </w:rPr>
      </w:pPr>
      <w:r w:rsidRPr="00E8010E">
        <w:rPr>
          <w:rFonts w:ascii="Times New Roman" w:hAnsi="Times New Roman" w:cs="Times New Roman"/>
          <w:b/>
          <w:bCs/>
          <w:sz w:val="24"/>
          <w:szCs w:val="24"/>
          <w:lang w:val="lv-LV"/>
        </w:rPr>
        <w:t xml:space="preserve">Izglītības iestādes darbības pamatmērķi </w:t>
      </w:r>
    </w:p>
    <w:p w14:paraId="62ABF77D" w14:textId="77777777" w:rsidR="00990B4E" w:rsidRPr="00C75723" w:rsidRDefault="00990B4E" w:rsidP="00990B4E">
      <w:pPr>
        <w:spacing w:before="120" w:after="0" w:line="360" w:lineRule="auto"/>
        <w:rPr>
          <w:rFonts w:ascii="Times New Roman" w:hAnsi="Times New Roman" w:cs="Times New Roman"/>
          <w:bCs/>
          <w:sz w:val="24"/>
          <w:szCs w:val="24"/>
          <w:lang w:val="lv-LV"/>
        </w:rPr>
      </w:pPr>
      <w:r w:rsidRPr="00C75723">
        <w:rPr>
          <w:rFonts w:ascii="Times New Roman" w:hAnsi="Times New Roman" w:cs="Times New Roman"/>
          <w:bCs/>
          <w:sz w:val="24"/>
          <w:szCs w:val="24"/>
          <w:lang w:val="lv-LV"/>
        </w:rPr>
        <w:t xml:space="preserve">Dobeles 1.vidusskolas darba </w:t>
      </w:r>
      <w:r w:rsidRPr="008E19F7">
        <w:rPr>
          <w:rFonts w:ascii="Times New Roman" w:hAnsi="Times New Roman" w:cs="Times New Roman"/>
          <w:b/>
          <w:bCs/>
          <w:sz w:val="24"/>
          <w:szCs w:val="24"/>
          <w:lang w:val="lv-LV"/>
        </w:rPr>
        <w:t>pamatmērķis</w:t>
      </w:r>
      <w:r w:rsidRPr="00C75723">
        <w:rPr>
          <w:rFonts w:ascii="Times New Roman" w:hAnsi="Times New Roman" w:cs="Times New Roman"/>
          <w:bCs/>
          <w:sz w:val="24"/>
          <w:szCs w:val="24"/>
          <w:lang w:val="lv-LV"/>
        </w:rPr>
        <w:t xml:space="preserve"> ir noteikts skolas nolikumā:</w:t>
      </w:r>
    </w:p>
    <w:p w14:paraId="7A427207" w14:textId="77777777" w:rsidR="00990B4E" w:rsidRPr="00C75723" w:rsidRDefault="00990B4E" w:rsidP="00990B4E">
      <w:pPr>
        <w:spacing w:after="0" w:line="360" w:lineRule="auto"/>
        <w:ind w:firstLine="567"/>
        <w:rPr>
          <w:rFonts w:ascii="Times New Roman" w:hAnsi="Times New Roman" w:cs="Times New Roman"/>
          <w:bCs/>
          <w:sz w:val="24"/>
          <w:szCs w:val="24"/>
          <w:lang w:val="lv-LV"/>
        </w:rPr>
      </w:pPr>
      <w:r w:rsidRPr="00C75723">
        <w:rPr>
          <w:rFonts w:ascii="Times New Roman" w:hAnsi="Times New Roman" w:cs="Times New Roman"/>
          <w:bCs/>
          <w:sz w:val="24"/>
          <w:szCs w:val="24"/>
          <w:lang w:val="lv-LV"/>
        </w:rPr>
        <w:lastRenderedPageBreak/>
        <w:t>Demokrātiskā izglītības vidē organizēt un īstenot izglītošanās procesu, kas nodrošinātu valsts pamatizglītības un vispārējās vidējās izglītības standartā noteikto mērķu sasniegšanu un uzdevumu izpildi.</w:t>
      </w:r>
    </w:p>
    <w:p w14:paraId="621D8295" w14:textId="77777777" w:rsidR="00990B4E" w:rsidRPr="00686F67" w:rsidRDefault="00990B4E" w:rsidP="00990B4E">
      <w:pPr>
        <w:pStyle w:val="ListParagraph"/>
        <w:numPr>
          <w:ilvl w:val="1"/>
          <w:numId w:val="1"/>
        </w:numPr>
        <w:spacing w:after="0" w:line="360" w:lineRule="auto"/>
        <w:ind w:left="0" w:firstLine="283"/>
        <w:rPr>
          <w:rFonts w:ascii="Times New Roman" w:hAnsi="Times New Roman" w:cs="Times New Roman"/>
          <w:b/>
          <w:sz w:val="24"/>
          <w:szCs w:val="24"/>
          <w:lang w:val="lv-LV"/>
        </w:rPr>
      </w:pPr>
      <w:r w:rsidRPr="00E8010E">
        <w:rPr>
          <w:rFonts w:ascii="Times New Roman" w:hAnsi="Times New Roman" w:cs="Times New Roman"/>
          <w:sz w:val="24"/>
          <w:szCs w:val="24"/>
          <w:lang w:val="lv-LV"/>
        </w:rPr>
        <w:t xml:space="preserve">Izglītības iestādes </w:t>
      </w:r>
      <w:r w:rsidRPr="00B41DC8">
        <w:rPr>
          <w:rFonts w:ascii="Times New Roman" w:hAnsi="Times New Roman" w:cs="Times New Roman"/>
          <w:b/>
          <w:sz w:val="24"/>
          <w:szCs w:val="24"/>
          <w:lang w:val="lv-LV"/>
        </w:rPr>
        <w:t>misija</w:t>
      </w:r>
      <w:r w:rsidRPr="00E8010E">
        <w:rPr>
          <w:rFonts w:ascii="Times New Roman" w:hAnsi="Times New Roman" w:cs="Times New Roman"/>
          <w:sz w:val="24"/>
          <w:szCs w:val="24"/>
          <w:lang w:val="lv-LV"/>
        </w:rPr>
        <w:t xml:space="preserve"> </w:t>
      </w:r>
      <w:r w:rsidRPr="00686F67">
        <w:rPr>
          <w:rFonts w:ascii="Times New Roman" w:hAnsi="Times New Roman" w:cs="Times New Roman"/>
          <w:sz w:val="24"/>
          <w:szCs w:val="24"/>
          <w:lang w:val="lv-LV"/>
        </w:rPr>
        <w:t xml:space="preserve">– </w:t>
      </w:r>
      <w:r w:rsidRPr="00686F67">
        <w:rPr>
          <w:rFonts w:ascii="Times New Roman" w:hAnsi="Times New Roman" w:cs="Times New Roman"/>
          <w:b/>
          <w:i/>
          <w:sz w:val="24"/>
          <w:szCs w:val="24"/>
          <w:lang w:val="lv-LV"/>
        </w:rPr>
        <w:t>Sekmēt skolēnu dzīves gatavību</w:t>
      </w:r>
      <w:r>
        <w:rPr>
          <w:rFonts w:ascii="Times New Roman" w:hAnsi="Times New Roman" w:cs="Times New Roman"/>
          <w:b/>
          <w:i/>
          <w:sz w:val="24"/>
          <w:szCs w:val="24"/>
          <w:lang w:val="lv-LV"/>
        </w:rPr>
        <w:t>.</w:t>
      </w:r>
    </w:p>
    <w:p w14:paraId="21277AB4" w14:textId="77777777" w:rsidR="00990B4E" w:rsidRPr="002E4C05" w:rsidRDefault="00990B4E" w:rsidP="00990B4E">
      <w:pPr>
        <w:pStyle w:val="ListParagraph"/>
        <w:numPr>
          <w:ilvl w:val="1"/>
          <w:numId w:val="1"/>
        </w:numPr>
        <w:spacing w:after="0" w:line="360" w:lineRule="auto"/>
        <w:ind w:left="0" w:firstLine="283"/>
        <w:rPr>
          <w:b/>
          <w:i/>
          <w:sz w:val="24"/>
          <w:szCs w:val="24"/>
          <w:lang w:val="lv-LV"/>
        </w:rPr>
      </w:pPr>
      <w:r w:rsidRPr="00065AE3">
        <w:rPr>
          <w:rFonts w:ascii="Times New Roman" w:hAnsi="Times New Roman" w:cs="Times New Roman"/>
          <w:sz w:val="24"/>
          <w:szCs w:val="24"/>
          <w:lang w:val="lv-LV"/>
        </w:rPr>
        <w:t xml:space="preserve">Izglītības iestādes </w:t>
      </w:r>
      <w:r w:rsidRPr="00065AE3">
        <w:rPr>
          <w:rFonts w:ascii="Times New Roman" w:hAnsi="Times New Roman" w:cs="Times New Roman"/>
          <w:b/>
          <w:sz w:val="24"/>
          <w:szCs w:val="24"/>
          <w:lang w:val="lv-LV"/>
        </w:rPr>
        <w:t>vīzija</w:t>
      </w:r>
      <w:r w:rsidRPr="00065AE3">
        <w:rPr>
          <w:rFonts w:ascii="Times New Roman" w:hAnsi="Times New Roman" w:cs="Times New Roman"/>
          <w:sz w:val="24"/>
          <w:szCs w:val="24"/>
          <w:lang w:val="lv-LV"/>
        </w:rPr>
        <w:t xml:space="preserve">  par izglītojamo – </w:t>
      </w:r>
      <w:r w:rsidRPr="00065AE3">
        <w:rPr>
          <w:rFonts w:ascii="Times New Roman" w:hAnsi="Times New Roman" w:cs="Times New Roman"/>
          <w:b/>
          <w:i/>
          <w:sz w:val="24"/>
          <w:szCs w:val="24"/>
          <w:lang w:val="lv-LV"/>
        </w:rPr>
        <w:t>Skolēnu spēju un talantu izaugsme mūsdienīgā, sakārtotā, drošā un draudzīgā skolas vidē</w:t>
      </w:r>
      <w:r>
        <w:rPr>
          <w:rFonts w:ascii="Times New Roman" w:hAnsi="Times New Roman" w:cs="Times New Roman"/>
          <w:b/>
          <w:i/>
          <w:sz w:val="24"/>
          <w:szCs w:val="24"/>
          <w:lang w:val="lv-LV"/>
        </w:rPr>
        <w:t>.</w:t>
      </w:r>
    </w:p>
    <w:p w14:paraId="029B0670" w14:textId="77777777" w:rsidR="00990B4E" w:rsidRPr="00065AE3" w:rsidRDefault="00990B4E" w:rsidP="00990B4E">
      <w:pPr>
        <w:pStyle w:val="ListParagraph"/>
        <w:numPr>
          <w:ilvl w:val="1"/>
          <w:numId w:val="1"/>
        </w:numPr>
        <w:spacing w:after="0" w:line="360" w:lineRule="auto"/>
        <w:ind w:left="0" w:firstLine="283"/>
        <w:rPr>
          <w:rFonts w:ascii="Times New Roman" w:hAnsi="Times New Roman" w:cs="Times New Roman"/>
          <w:b/>
          <w:i/>
          <w:sz w:val="24"/>
          <w:szCs w:val="24"/>
          <w:lang w:val="lv-LV"/>
        </w:rPr>
      </w:pPr>
      <w:r w:rsidRPr="00065AE3">
        <w:rPr>
          <w:rFonts w:ascii="Times New Roman" w:hAnsi="Times New Roman" w:cs="Times New Roman"/>
          <w:sz w:val="24"/>
          <w:szCs w:val="24"/>
          <w:lang w:val="lv-LV"/>
        </w:rPr>
        <w:t xml:space="preserve">Izglītības iestādes vērtības cilvēkcentrētā veidā </w:t>
      </w:r>
      <w:r>
        <w:rPr>
          <w:rFonts w:ascii="Times New Roman" w:hAnsi="Times New Roman" w:cs="Times New Roman"/>
          <w:sz w:val="24"/>
          <w:szCs w:val="24"/>
          <w:lang w:val="lv-LV"/>
        </w:rPr>
        <w:t>–</w:t>
      </w:r>
      <w:r w:rsidRPr="00065AE3">
        <w:rPr>
          <w:rFonts w:ascii="Times New Roman" w:hAnsi="Times New Roman" w:cs="Times New Roman"/>
          <w:sz w:val="24"/>
          <w:szCs w:val="24"/>
          <w:lang w:val="lv-LV"/>
        </w:rPr>
        <w:t xml:space="preserve"> ar </w:t>
      </w:r>
      <w:r w:rsidRPr="00065AE3">
        <w:rPr>
          <w:rFonts w:ascii="Times New Roman" w:hAnsi="Times New Roman" w:cs="Times New Roman"/>
          <w:b/>
          <w:sz w:val="24"/>
          <w:szCs w:val="24"/>
          <w:lang w:val="lv-LV"/>
        </w:rPr>
        <w:t>devīzi</w:t>
      </w:r>
      <w:r w:rsidRPr="00065AE3">
        <w:rPr>
          <w:rFonts w:ascii="Times New Roman" w:hAnsi="Times New Roman" w:cs="Times New Roman"/>
          <w:sz w:val="24"/>
          <w:szCs w:val="24"/>
          <w:lang w:val="lv-LV"/>
        </w:rPr>
        <w:t xml:space="preserve"> </w:t>
      </w:r>
      <w:r w:rsidRPr="00065AE3">
        <w:rPr>
          <w:rFonts w:ascii="Times New Roman" w:hAnsi="Times New Roman" w:cs="Times New Roman"/>
          <w:i/>
          <w:sz w:val="24"/>
          <w:szCs w:val="24"/>
          <w:lang w:val="lv-LV"/>
        </w:rPr>
        <w:t>“</w:t>
      </w:r>
      <w:r w:rsidRPr="00065AE3">
        <w:rPr>
          <w:rFonts w:ascii="Times New Roman" w:hAnsi="Times New Roman" w:cs="Times New Roman"/>
          <w:b/>
          <w:i/>
          <w:sz w:val="24"/>
          <w:szCs w:val="24"/>
          <w:lang w:val="lv-LV"/>
        </w:rPr>
        <w:t>Ejam varavīksnes ceļu, mācoties zināt, prast, pastāvēt un būt kopā.”</w:t>
      </w:r>
    </w:p>
    <w:p w14:paraId="1052AF43" w14:textId="77777777" w:rsidR="00990B4E" w:rsidRPr="006E6935" w:rsidRDefault="00990B4E" w:rsidP="00990B4E">
      <w:pPr>
        <w:pStyle w:val="ListParagraph"/>
        <w:numPr>
          <w:ilvl w:val="1"/>
          <w:numId w:val="1"/>
        </w:numPr>
        <w:spacing w:after="0" w:line="360" w:lineRule="auto"/>
        <w:ind w:left="0" w:firstLine="284"/>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 2020./2021.mācību gada darba prioritātes (mērķi/uzdevumi) un sasniegtie rezultāti</w:t>
      </w:r>
    </w:p>
    <w:tbl>
      <w:tblPr>
        <w:tblStyle w:val="TableGrid"/>
        <w:tblW w:w="9568" w:type="dxa"/>
        <w:tblInd w:w="66" w:type="dxa"/>
        <w:tblLook w:val="04A0" w:firstRow="1" w:lastRow="0" w:firstColumn="1" w:lastColumn="0" w:noHBand="0" w:noVBand="1"/>
      </w:tblPr>
      <w:tblGrid>
        <w:gridCol w:w="4278"/>
        <w:gridCol w:w="5290"/>
      </w:tblGrid>
      <w:tr w:rsidR="00990B4E" w:rsidRPr="00990B4E" w14:paraId="59112481" w14:textId="77777777" w:rsidTr="00ED0853">
        <w:trPr>
          <w:trHeight w:val="690"/>
        </w:trPr>
        <w:tc>
          <w:tcPr>
            <w:tcW w:w="4278" w:type="dxa"/>
            <w:vMerge w:val="restart"/>
          </w:tcPr>
          <w:p w14:paraId="4F1A5623" w14:textId="77777777" w:rsidR="00990B4E" w:rsidRPr="00BC14E2" w:rsidRDefault="00990B4E" w:rsidP="00990B4E">
            <w:pPr>
              <w:pStyle w:val="ListParagraph"/>
              <w:numPr>
                <w:ilvl w:val="2"/>
                <w:numId w:val="1"/>
              </w:numPr>
              <w:spacing w:line="360" w:lineRule="auto"/>
              <w:ind w:left="0" w:firstLine="0"/>
              <w:jc w:val="both"/>
              <w:rPr>
                <w:rFonts w:ascii="Times New Roman" w:hAnsi="Times New Roman" w:cs="Times New Roman"/>
                <w:sz w:val="24"/>
                <w:szCs w:val="24"/>
                <w:lang w:val="lv-LV"/>
              </w:rPr>
            </w:pPr>
            <w:r w:rsidRPr="00CA67CB">
              <w:rPr>
                <w:rFonts w:ascii="Times New Roman" w:hAnsi="Times New Roman" w:cs="Times New Roman"/>
                <w:sz w:val="24"/>
                <w:szCs w:val="24"/>
                <w:lang w:val="lv-LV"/>
              </w:rPr>
              <w:t>Turpināt pilnveidot zināšanas, pieredzi un sadarbības prasmes profesionālai gatavībai kompetencēs balstīta mācību satura iedzīvināšanai mācību procesā.</w:t>
            </w:r>
          </w:p>
        </w:tc>
        <w:tc>
          <w:tcPr>
            <w:tcW w:w="5290" w:type="dxa"/>
          </w:tcPr>
          <w:p w14:paraId="4067616B" w14:textId="77777777" w:rsidR="00990B4E" w:rsidRPr="00E8010E" w:rsidRDefault="00990B4E" w:rsidP="00ED0853">
            <w:pPr>
              <w:spacing w:line="276" w:lineRule="auto"/>
              <w:jc w:val="both"/>
              <w:rPr>
                <w:rFonts w:ascii="Times New Roman" w:hAnsi="Times New Roman" w:cs="Times New Roman"/>
                <w:sz w:val="24"/>
                <w:szCs w:val="24"/>
                <w:lang w:val="lv-LV"/>
              </w:rPr>
            </w:pPr>
            <w:r w:rsidRPr="00E8010E">
              <w:rPr>
                <w:rFonts w:ascii="Times New Roman" w:hAnsi="Times New Roman" w:cs="Times New Roman"/>
                <w:b/>
                <w:bCs/>
                <w:sz w:val="24"/>
                <w:szCs w:val="24"/>
                <w:lang w:val="lv-LV"/>
              </w:rPr>
              <w:t xml:space="preserve">Metodiskā darba tēma 2020./2021.mācību gadā – </w:t>
            </w:r>
            <w:r w:rsidRPr="00E8010E">
              <w:rPr>
                <w:rFonts w:ascii="Times New Roman" w:hAnsi="Times New Roman" w:cs="Times New Roman"/>
                <w:bCs/>
                <w:sz w:val="24"/>
                <w:szCs w:val="24"/>
                <w:lang w:val="lv-LV"/>
              </w:rPr>
              <w:t>Labās prakses piemērs – kompetenču pieejā balstīta pedagogu sadarbība</w:t>
            </w:r>
            <w:r w:rsidRPr="00E8010E">
              <w:rPr>
                <w:rFonts w:ascii="Times New Roman" w:hAnsi="Times New Roman" w:cs="Times New Roman"/>
                <w:sz w:val="24"/>
                <w:szCs w:val="24"/>
                <w:lang w:val="lv-LV"/>
              </w:rPr>
              <w:t>.</w:t>
            </w:r>
          </w:p>
        </w:tc>
      </w:tr>
      <w:tr w:rsidR="00990B4E" w:rsidRPr="00990B4E" w14:paraId="725F1722" w14:textId="77777777" w:rsidTr="00ED0853">
        <w:trPr>
          <w:trHeight w:val="690"/>
        </w:trPr>
        <w:tc>
          <w:tcPr>
            <w:tcW w:w="4278" w:type="dxa"/>
            <w:vMerge/>
          </w:tcPr>
          <w:p w14:paraId="01B25284" w14:textId="77777777" w:rsidR="00990B4E" w:rsidRPr="00CA67CB" w:rsidRDefault="00990B4E" w:rsidP="00990B4E">
            <w:pPr>
              <w:pStyle w:val="ListParagraph"/>
              <w:numPr>
                <w:ilvl w:val="2"/>
                <w:numId w:val="1"/>
              </w:numPr>
              <w:spacing w:line="360" w:lineRule="auto"/>
              <w:ind w:left="671"/>
              <w:jc w:val="both"/>
              <w:rPr>
                <w:rFonts w:ascii="Times New Roman" w:hAnsi="Times New Roman" w:cs="Times New Roman"/>
                <w:sz w:val="24"/>
                <w:szCs w:val="24"/>
                <w:lang w:val="lv-LV"/>
              </w:rPr>
            </w:pPr>
          </w:p>
        </w:tc>
        <w:tc>
          <w:tcPr>
            <w:tcW w:w="5290" w:type="dxa"/>
          </w:tcPr>
          <w:p w14:paraId="311449C7" w14:textId="77777777" w:rsidR="00990B4E" w:rsidRPr="00E8010E" w:rsidRDefault="00990B4E" w:rsidP="00ED0853">
            <w:pPr>
              <w:spacing w:line="276" w:lineRule="auto"/>
              <w:jc w:val="both"/>
              <w:rPr>
                <w:rFonts w:ascii="Times New Roman" w:hAnsi="Times New Roman" w:cs="Times New Roman"/>
                <w:b/>
                <w:sz w:val="24"/>
                <w:szCs w:val="24"/>
                <w:lang w:val="lv-LV"/>
              </w:rPr>
            </w:pPr>
            <w:r w:rsidRPr="00E8010E">
              <w:rPr>
                <w:rFonts w:ascii="Times New Roman" w:hAnsi="Times New Roman" w:cs="Times New Roman"/>
                <w:sz w:val="24"/>
                <w:szCs w:val="24"/>
                <w:lang w:val="lv-LV"/>
              </w:rPr>
              <w:t>MK/radošo grupu darbs mācību satura plānošanā, realizācijā</w:t>
            </w:r>
            <w:r>
              <w:rPr>
                <w:rFonts w:ascii="Times New Roman" w:hAnsi="Times New Roman" w:cs="Times New Roman"/>
                <w:sz w:val="24"/>
                <w:szCs w:val="24"/>
                <w:lang w:val="lv-LV"/>
              </w:rPr>
              <w:t>.</w:t>
            </w:r>
          </w:p>
        </w:tc>
      </w:tr>
      <w:tr w:rsidR="00990B4E" w:rsidRPr="00990B4E" w14:paraId="4D77C714" w14:textId="77777777" w:rsidTr="00ED0853">
        <w:trPr>
          <w:trHeight w:val="690"/>
        </w:trPr>
        <w:tc>
          <w:tcPr>
            <w:tcW w:w="4278" w:type="dxa"/>
            <w:vMerge/>
          </w:tcPr>
          <w:p w14:paraId="45075AE7" w14:textId="77777777" w:rsidR="00990B4E" w:rsidRDefault="00990B4E" w:rsidP="00ED0853">
            <w:pPr>
              <w:spacing w:line="360" w:lineRule="auto"/>
              <w:jc w:val="both"/>
              <w:rPr>
                <w:rFonts w:ascii="Times New Roman" w:hAnsi="Times New Roman" w:cs="Times New Roman"/>
                <w:sz w:val="24"/>
                <w:szCs w:val="24"/>
                <w:lang w:val="lv-LV"/>
              </w:rPr>
            </w:pPr>
          </w:p>
        </w:tc>
        <w:tc>
          <w:tcPr>
            <w:tcW w:w="5290" w:type="dxa"/>
          </w:tcPr>
          <w:p w14:paraId="46372AF5" w14:textId="77777777" w:rsidR="00990B4E" w:rsidRPr="00E8010E" w:rsidRDefault="00990B4E" w:rsidP="00ED0853">
            <w:pPr>
              <w:spacing w:line="276" w:lineRule="auto"/>
              <w:jc w:val="both"/>
              <w:rPr>
                <w:rFonts w:ascii="Times New Roman" w:hAnsi="Times New Roman" w:cs="Times New Roman"/>
                <w:b/>
                <w:sz w:val="24"/>
                <w:szCs w:val="24"/>
                <w:lang w:val="lv-LV"/>
              </w:rPr>
            </w:pPr>
            <w:r w:rsidRPr="00E8010E">
              <w:rPr>
                <w:rFonts w:ascii="Times New Roman" w:hAnsi="Times New Roman" w:cs="Times New Roman"/>
                <w:sz w:val="24"/>
                <w:szCs w:val="24"/>
                <w:lang w:val="lv-LV"/>
              </w:rPr>
              <w:t>Mācību priekšmetu pedagogu kopīgi veidotas mācību stundas, piemēram, dabaszinību, sporta skolotāju organizētā stunda 9. klasē; svešvalodu, informātikas un vēstures skolotāju kopīgi organizēts projekta darbs 7. klasēs</w:t>
            </w:r>
            <w:r>
              <w:rPr>
                <w:rFonts w:ascii="Times New Roman" w:hAnsi="Times New Roman" w:cs="Times New Roman"/>
                <w:sz w:val="24"/>
                <w:szCs w:val="24"/>
                <w:lang w:val="lv-LV"/>
              </w:rPr>
              <w:t>.</w:t>
            </w:r>
          </w:p>
        </w:tc>
      </w:tr>
      <w:tr w:rsidR="00990B4E" w:rsidRPr="00E8010E" w14:paraId="5877E9FC" w14:textId="77777777" w:rsidTr="00ED0853">
        <w:trPr>
          <w:trHeight w:val="690"/>
        </w:trPr>
        <w:tc>
          <w:tcPr>
            <w:tcW w:w="4278" w:type="dxa"/>
            <w:vMerge/>
          </w:tcPr>
          <w:p w14:paraId="071D2E73" w14:textId="77777777" w:rsidR="00990B4E" w:rsidRDefault="00990B4E" w:rsidP="00ED0853">
            <w:pPr>
              <w:spacing w:line="360" w:lineRule="auto"/>
              <w:jc w:val="both"/>
              <w:rPr>
                <w:rFonts w:ascii="Times New Roman" w:hAnsi="Times New Roman" w:cs="Times New Roman"/>
                <w:sz w:val="24"/>
                <w:szCs w:val="24"/>
                <w:lang w:val="lv-LV"/>
              </w:rPr>
            </w:pPr>
          </w:p>
        </w:tc>
        <w:tc>
          <w:tcPr>
            <w:tcW w:w="5290" w:type="dxa"/>
          </w:tcPr>
          <w:p w14:paraId="058B9FA3" w14:textId="77777777" w:rsidR="00990B4E" w:rsidRPr="00E8010E" w:rsidRDefault="00990B4E" w:rsidP="00ED0853">
            <w:pPr>
              <w:spacing w:line="276" w:lineRule="auto"/>
              <w:jc w:val="both"/>
              <w:rPr>
                <w:rFonts w:ascii="Times New Roman" w:hAnsi="Times New Roman" w:cs="Times New Roman"/>
                <w:b/>
                <w:sz w:val="24"/>
                <w:szCs w:val="24"/>
                <w:lang w:val="lv-LV"/>
              </w:rPr>
            </w:pPr>
            <w:r w:rsidRPr="00E8010E">
              <w:rPr>
                <w:rFonts w:ascii="Times New Roman" w:hAnsi="Times New Roman" w:cs="Times New Roman"/>
                <w:b/>
                <w:sz w:val="24"/>
                <w:szCs w:val="24"/>
                <w:lang w:val="lv-LV"/>
              </w:rPr>
              <w:t>50</w:t>
            </w:r>
            <w:r>
              <w:rPr>
                <w:rFonts w:ascii="Times New Roman" w:hAnsi="Times New Roman" w:cs="Times New Roman"/>
                <w:b/>
                <w:sz w:val="24"/>
                <w:szCs w:val="24"/>
                <w:lang w:val="lv-LV"/>
              </w:rPr>
              <w:t xml:space="preserve"> jeb 75%</w:t>
            </w:r>
            <w:r w:rsidRPr="00E8010E">
              <w:rPr>
                <w:rFonts w:ascii="Times New Roman" w:hAnsi="Times New Roman" w:cs="Times New Roman"/>
                <w:sz w:val="24"/>
                <w:szCs w:val="24"/>
                <w:lang w:val="lv-LV"/>
              </w:rPr>
              <w:t xml:space="preserve"> pedagogi 2020./2021. mācību gadā apguvuši profesionālās pilnveides programmas.</w:t>
            </w:r>
          </w:p>
        </w:tc>
      </w:tr>
      <w:tr w:rsidR="00990B4E" w:rsidRPr="00990B4E" w14:paraId="46544717" w14:textId="77777777" w:rsidTr="00ED0853">
        <w:tc>
          <w:tcPr>
            <w:tcW w:w="4278" w:type="dxa"/>
            <w:vMerge w:val="restart"/>
            <w:vAlign w:val="center"/>
          </w:tcPr>
          <w:p w14:paraId="0B58441D" w14:textId="77777777" w:rsidR="00990B4E" w:rsidRPr="00E8010E" w:rsidRDefault="00990B4E" w:rsidP="00ED0853">
            <w:pPr>
              <w:pStyle w:val="ListParagraph"/>
              <w:numPr>
                <w:ilvl w:val="2"/>
                <w:numId w:val="1"/>
              </w:numPr>
              <w:spacing w:before="120" w:after="120" w:line="360" w:lineRule="auto"/>
              <w:ind w:left="0" w:firstLine="0"/>
              <w:rPr>
                <w:rFonts w:ascii="Times New Roman" w:hAnsi="Times New Roman" w:cs="Times New Roman"/>
                <w:sz w:val="24"/>
                <w:szCs w:val="24"/>
                <w:lang w:val="lv-LV"/>
              </w:rPr>
            </w:pPr>
            <w:r w:rsidRPr="00E8010E">
              <w:rPr>
                <w:rFonts w:ascii="Times New Roman" w:hAnsi="Times New Roman" w:cs="Times New Roman"/>
                <w:sz w:val="24"/>
                <w:szCs w:val="24"/>
                <w:lang w:val="lv-LV"/>
              </w:rPr>
              <w:t>Veicināt ikviena izglītojamā rīcībspējas, sadarbībā orientētas un atbildīgas personības veidošanos, radot iespējas talantu attīstīšanai, interešu jomu atpazīšanai un izkopšanai, mācību motivācijas paaugstināšanai.</w:t>
            </w:r>
          </w:p>
        </w:tc>
        <w:tc>
          <w:tcPr>
            <w:tcW w:w="5290" w:type="dxa"/>
          </w:tcPr>
          <w:p w14:paraId="5439BEA9" w14:textId="77777777" w:rsidR="00990B4E" w:rsidRPr="00E8010E" w:rsidRDefault="00990B4E" w:rsidP="00ED0853">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Pr="00CE7224">
              <w:rPr>
                <w:rFonts w:ascii="Times New Roman" w:hAnsi="Times New Roman" w:cs="Times New Roman"/>
                <w:sz w:val="24"/>
                <w:szCs w:val="24"/>
                <w:lang w:val="lv-LV"/>
              </w:rPr>
              <w:t xml:space="preserve">alība </w:t>
            </w:r>
            <w:r>
              <w:rPr>
                <w:rFonts w:ascii="Times New Roman" w:hAnsi="Times New Roman" w:cs="Times New Roman"/>
                <w:sz w:val="24"/>
                <w:szCs w:val="24"/>
                <w:lang w:val="lv-LV"/>
              </w:rPr>
              <w:t xml:space="preserve">starpnovadu </w:t>
            </w:r>
            <w:r w:rsidRPr="00CE7224">
              <w:rPr>
                <w:rFonts w:ascii="Times New Roman" w:hAnsi="Times New Roman" w:cs="Times New Roman"/>
                <w:sz w:val="24"/>
                <w:szCs w:val="24"/>
                <w:lang w:val="lv-LV"/>
              </w:rPr>
              <w:t>sešās mācību priekšmetu</w:t>
            </w:r>
            <w:r>
              <w:rPr>
                <w:rFonts w:ascii="Times New Roman" w:hAnsi="Times New Roman" w:cs="Times New Roman"/>
                <w:sz w:val="24"/>
                <w:szCs w:val="24"/>
                <w:lang w:val="lv-LV"/>
              </w:rPr>
              <w:t xml:space="preserve"> olimpiādēs.</w:t>
            </w:r>
          </w:p>
        </w:tc>
      </w:tr>
      <w:tr w:rsidR="00990B4E" w:rsidRPr="00990B4E" w14:paraId="724C2181" w14:textId="77777777" w:rsidTr="00ED0853">
        <w:tc>
          <w:tcPr>
            <w:tcW w:w="4278" w:type="dxa"/>
            <w:vMerge/>
          </w:tcPr>
          <w:p w14:paraId="2A381433" w14:textId="77777777" w:rsidR="00990B4E" w:rsidRPr="00E8010E" w:rsidRDefault="00990B4E" w:rsidP="00ED0853">
            <w:pPr>
              <w:spacing w:before="120" w:after="120" w:line="360" w:lineRule="auto"/>
              <w:jc w:val="both"/>
              <w:rPr>
                <w:rFonts w:ascii="Times New Roman" w:hAnsi="Times New Roman" w:cs="Times New Roman"/>
                <w:sz w:val="24"/>
                <w:szCs w:val="24"/>
                <w:lang w:val="lv-LV"/>
              </w:rPr>
            </w:pPr>
          </w:p>
        </w:tc>
        <w:tc>
          <w:tcPr>
            <w:tcW w:w="5290" w:type="dxa"/>
          </w:tcPr>
          <w:p w14:paraId="446BB002" w14:textId="77777777" w:rsidR="00990B4E" w:rsidRPr="003F70BF" w:rsidRDefault="00990B4E" w:rsidP="00ED0853">
            <w:pPr>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Motivēta, mērķtiecīga un aktīva skolēnu līdzdalība dažādu mācību jomu Latvijas un starptautiska mēroga konkursos un sacensībās, kas attīsta un veicina skolēnu intereses un talantus.</w:t>
            </w:r>
          </w:p>
        </w:tc>
      </w:tr>
      <w:tr w:rsidR="00990B4E" w:rsidRPr="00E8010E" w14:paraId="4A53B21C" w14:textId="77777777" w:rsidTr="00ED0853">
        <w:tc>
          <w:tcPr>
            <w:tcW w:w="4278" w:type="dxa"/>
            <w:vMerge w:val="restart"/>
            <w:vAlign w:val="center"/>
          </w:tcPr>
          <w:p w14:paraId="6DAE3777" w14:textId="77777777" w:rsidR="00990B4E" w:rsidRPr="00E8010E" w:rsidRDefault="00990B4E" w:rsidP="00ED0853">
            <w:pPr>
              <w:pStyle w:val="ListParagraph"/>
              <w:numPr>
                <w:ilvl w:val="2"/>
                <w:numId w:val="1"/>
              </w:numPr>
              <w:spacing w:before="120" w:after="120" w:line="360" w:lineRule="auto"/>
              <w:ind w:left="0" w:firstLine="0"/>
              <w:rPr>
                <w:rFonts w:ascii="Times New Roman" w:hAnsi="Times New Roman" w:cs="Times New Roman"/>
                <w:sz w:val="24"/>
                <w:szCs w:val="24"/>
                <w:lang w:val="lv-LV"/>
              </w:rPr>
            </w:pPr>
            <w:r w:rsidRPr="00E8010E">
              <w:rPr>
                <w:rFonts w:ascii="Times New Roman" w:hAnsi="Times New Roman" w:cs="Times New Roman"/>
                <w:sz w:val="24"/>
                <w:szCs w:val="24"/>
                <w:lang w:val="lv-LV"/>
              </w:rPr>
              <w:t>Organizēt izglītojamo radošu pašizpausmi un aktīvu līdzdalību mācību stundās un ārpusstundu pasākumos, sekmējot pilsoniskuma, patriotisma un valstiskās apziņas veidošanos</w:t>
            </w:r>
            <w:r>
              <w:rPr>
                <w:rFonts w:ascii="Times New Roman" w:hAnsi="Times New Roman" w:cs="Times New Roman"/>
                <w:sz w:val="24"/>
                <w:szCs w:val="24"/>
                <w:lang w:val="lv-LV"/>
              </w:rPr>
              <w:t>.</w:t>
            </w:r>
          </w:p>
        </w:tc>
        <w:tc>
          <w:tcPr>
            <w:tcW w:w="5290" w:type="dxa"/>
          </w:tcPr>
          <w:p w14:paraId="4F92B5C2" w14:textId="77777777" w:rsidR="00990B4E" w:rsidRPr="00E8010E" w:rsidRDefault="00990B4E" w:rsidP="00ED0853">
            <w:pPr>
              <w:spacing w:line="276" w:lineRule="auto"/>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Realizētie skolas tradīciju pasākumi</w:t>
            </w:r>
            <w:r>
              <w:rPr>
                <w:rFonts w:ascii="Times New Roman" w:hAnsi="Times New Roman" w:cs="Times New Roman"/>
                <w:sz w:val="24"/>
                <w:szCs w:val="24"/>
                <w:lang w:val="lv-LV"/>
              </w:rPr>
              <w:t>.</w:t>
            </w:r>
          </w:p>
        </w:tc>
      </w:tr>
      <w:tr w:rsidR="00990B4E" w:rsidRPr="009A022C" w14:paraId="220DF329" w14:textId="77777777" w:rsidTr="00ED0853">
        <w:tc>
          <w:tcPr>
            <w:tcW w:w="4278" w:type="dxa"/>
            <w:vMerge/>
          </w:tcPr>
          <w:p w14:paraId="07E4C5D3" w14:textId="77777777" w:rsidR="00990B4E" w:rsidRPr="00E8010E" w:rsidRDefault="00990B4E" w:rsidP="00ED0853">
            <w:pPr>
              <w:pStyle w:val="ListParagraph"/>
              <w:spacing w:before="120" w:after="120" w:line="360" w:lineRule="auto"/>
              <w:ind w:left="0"/>
              <w:jc w:val="both"/>
              <w:rPr>
                <w:rFonts w:ascii="Times New Roman" w:hAnsi="Times New Roman" w:cs="Times New Roman"/>
                <w:sz w:val="24"/>
                <w:szCs w:val="24"/>
                <w:lang w:val="lv-LV"/>
              </w:rPr>
            </w:pPr>
          </w:p>
        </w:tc>
        <w:tc>
          <w:tcPr>
            <w:tcW w:w="5290" w:type="dxa"/>
          </w:tcPr>
          <w:p w14:paraId="6E85E779" w14:textId="77777777" w:rsidR="00990B4E" w:rsidRPr="00E8010E" w:rsidRDefault="00990B4E" w:rsidP="00ED0853">
            <w:pPr>
              <w:spacing w:line="276" w:lineRule="auto"/>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Līdzdalība novada organizētajos pasākumos</w:t>
            </w:r>
            <w:r>
              <w:rPr>
                <w:rFonts w:ascii="Times New Roman" w:hAnsi="Times New Roman" w:cs="Times New Roman"/>
                <w:sz w:val="24"/>
                <w:szCs w:val="24"/>
                <w:lang w:val="lv-LV"/>
              </w:rPr>
              <w:t>.</w:t>
            </w:r>
            <w:r w:rsidRPr="00E8010E">
              <w:rPr>
                <w:rFonts w:ascii="Times New Roman" w:hAnsi="Times New Roman" w:cs="Times New Roman"/>
                <w:sz w:val="24"/>
                <w:szCs w:val="24"/>
                <w:lang w:val="lv-LV"/>
              </w:rPr>
              <w:t xml:space="preserve"> </w:t>
            </w:r>
          </w:p>
        </w:tc>
      </w:tr>
      <w:tr w:rsidR="00990B4E" w:rsidRPr="009A022C" w14:paraId="4715CF0A" w14:textId="77777777" w:rsidTr="00ED0853">
        <w:tc>
          <w:tcPr>
            <w:tcW w:w="4278" w:type="dxa"/>
            <w:vMerge/>
          </w:tcPr>
          <w:p w14:paraId="0C363C72" w14:textId="77777777" w:rsidR="00990B4E" w:rsidRPr="00E8010E" w:rsidRDefault="00990B4E" w:rsidP="00ED0853">
            <w:pPr>
              <w:pStyle w:val="ListParagraph"/>
              <w:spacing w:before="120" w:after="120" w:line="360" w:lineRule="auto"/>
              <w:ind w:left="0"/>
              <w:jc w:val="both"/>
              <w:rPr>
                <w:rFonts w:ascii="Times New Roman" w:hAnsi="Times New Roman" w:cs="Times New Roman"/>
                <w:sz w:val="24"/>
                <w:szCs w:val="24"/>
                <w:lang w:val="lv-LV"/>
              </w:rPr>
            </w:pPr>
          </w:p>
        </w:tc>
        <w:tc>
          <w:tcPr>
            <w:tcW w:w="5290" w:type="dxa"/>
          </w:tcPr>
          <w:p w14:paraId="17B99F02" w14:textId="77777777" w:rsidR="00990B4E" w:rsidRPr="00E8010E" w:rsidRDefault="00990B4E" w:rsidP="00ED0853">
            <w:pPr>
              <w:spacing w:line="276" w:lineRule="auto"/>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Realizētie valsts svētku/atzīmējamo dienu pasākumi</w:t>
            </w:r>
            <w:r>
              <w:rPr>
                <w:rFonts w:ascii="Times New Roman" w:hAnsi="Times New Roman" w:cs="Times New Roman"/>
                <w:sz w:val="24"/>
                <w:szCs w:val="24"/>
                <w:lang w:val="lv-LV"/>
              </w:rPr>
              <w:t>.</w:t>
            </w:r>
          </w:p>
        </w:tc>
      </w:tr>
    </w:tbl>
    <w:p w14:paraId="2AB49F21" w14:textId="520D7BE5" w:rsidR="001C733C" w:rsidRDefault="001C733C" w:rsidP="00990B4E">
      <w:pPr>
        <w:spacing w:after="0" w:line="240" w:lineRule="auto"/>
        <w:ind w:left="66"/>
        <w:rPr>
          <w:rFonts w:ascii="Times New Roman" w:hAnsi="Times New Roman" w:cs="Times New Roman"/>
          <w:sz w:val="24"/>
          <w:szCs w:val="24"/>
          <w:lang w:val="lv-LV"/>
        </w:rPr>
      </w:pPr>
    </w:p>
    <w:p w14:paraId="1842B459" w14:textId="3701E216" w:rsidR="00990B4E" w:rsidRPr="00E8010E" w:rsidRDefault="001C733C" w:rsidP="001C733C">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6E498F6D" w14:textId="77777777" w:rsidR="00990B4E" w:rsidRPr="0002666C" w:rsidRDefault="00990B4E" w:rsidP="00990B4E">
      <w:pPr>
        <w:pStyle w:val="ListParagraph"/>
        <w:numPr>
          <w:ilvl w:val="0"/>
          <w:numId w:val="1"/>
        </w:numPr>
        <w:spacing w:after="0" w:line="240" w:lineRule="auto"/>
        <w:jc w:val="center"/>
        <w:rPr>
          <w:rFonts w:ascii="Times New Roman" w:hAnsi="Times New Roman" w:cs="Times New Roman"/>
          <w:b/>
          <w:bCs/>
          <w:sz w:val="24"/>
          <w:szCs w:val="24"/>
          <w:lang w:val="lv-LV"/>
        </w:rPr>
      </w:pPr>
      <w:r w:rsidRPr="0002666C">
        <w:rPr>
          <w:rFonts w:ascii="Times New Roman" w:hAnsi="Times New Roman" w:cs="Times New Roman"/>
          <w:b/>
          <w:bCs/>
          <w:sz w:val="24"/>
          <w:szCs w:val="24"/>
          <w:lang w:val="lv-LV"/>
        </w:rPr>
        <w:lastRenderedPageBreak/>
        <w:t xml:space="preserve">Kritēriju izvērtējums </w:t>
      </w:r>
    </w:p>
    <w:p w14:paraId="17102BA8" w14:textId="77777777" w:rsidR="00990B4E" w:rsidRPr="00E8010E" w:rsidRDefault="00990B4E" w:rsidP="00990B4E">
      <w:pPr>
        <w:pStyle w:val="ListParagraph"/>
        <w:numPr>
          <w:ilvl w:val="1"/>
          <w:numId w:val="1"/>
        </w:numPr>
        <w:spacing w:before="120" w:after="240" w:line="240" w:lineRule="auto"/>
        <w:ind w:left="425" w:hanging="357"/>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Kritērija “</w:t>
      </w:r>
      <w:r w:rsidRPr="00E8010E">
        <w:rPr>
          <w:rFonts w:ascii="Times New Roman" w:hAnsi="Times New Roman" w:cs="Times New Roman"/>
          <w:b/>
          <w:sz w:val="24"/>
          <w:szCs w:val="24"/>
          <w:lang w:val="lv-LV"/>
        </w:rPr>
        <w:t>Administratīvā efektivitāte</w:t>
      </w:r>
      <w:r w:rsidRPr="00E8010E">
        <w:rPr>
          <w:rFonts w:ascii="Times New Roman" w:hAnsi="Times New Roman" w:cs="Times New Roman"/>
          <w:sz w:val="24"/>
          <w:szCs w:val="24"/>
          <w:lang w:val="lv-LV"/>
        </w:rPr>
        <w:t>” stiprās puses un turpmākas attīstības vajadzības</w:t>
      </w:r>
    </w:p>
    <w:tbl>
      <w:tblPr>
        <w:tblStyle w:val="TableGrid"/>
        <w:tblW w:w="9497" w:type="dxa"/>
        <w:tblInd w:w="137" w:type="dxa"/>
        <w:tblLook w:val="04A0" w:firstRow="1" w:lastRow="0" w:firstColumn="1" w:lastColumn="0" w:noHBand="0" w:noVBand="1"/>
      </w:tblPr>
      <w:tblGrid>
        <w:gridCol w:w="4820"/>
        <w:gridCol w:w="4677"/>
      </w:tblGrid>
      <w:tr w:rsidR="00990B4E" w:rsidRPr="00E8010E" w14:paraId="78ECC482" w14:textId="77777777" w:rsidTr="001C733C">
        <w:tc>
          <w:tcPr>
            <w:tcW w:w="4820" w:type="dxa"/>
          </w:tcPr>
          <w:p w14:paraId="6267849A" w14:textId="77777777" w:rsidR="00990B4E" w:rsidRPr="001C733C" w:rsidRDefault="00990B4E" w:rsidP="00ED0853">
            <w:pPr>
              <w:pStyle w:val="ListParagraph"/>
              <w:spacing w:before="240"/>
              <w:ind w:left="0"/>
              <w:jc w:val="center"/>
              <w:rPr>
                <w:rFonts w:ascii="Times New Roman" w:eastAsia="Times New Roman" w:hAnsi="Times New Roman" w:cs="Times New Roman"/>
                <w:b/>
                <w:bCs/>
                <w:sz w:val="24"/>
                <w:szCs w:val="24"/>
                <w:lang w:val="lv-LV"/>
              </w:rPr>
            </w:pPr>
            <w:r w:rsidRPr="001C733C">
              <w:rPr>
                <w:rFonts w:ascii="Times New Roman" w:eastAsia="Times New Roman" w:hAnsi="Times New Roman" w:cs="Times New Roman"/>
                <w:b/>
                <w:bCs/>
                <w:sz w:val="24"/>
                <w:szCs w:val="24"/>
                <w:lang w:val="lv-LV"/>
              </w:rPr>
              <w:t>Stiprās puses</w:t>
            </w:r>
          </w:p>
        </w:tc>
        <w:tc>
          <w:tcPr>
            <w:tcW w:w="4677" w:type="dxa"/>
          </w:tcPr>
          <w:p w14:paraId="3856E71B" w14:textId="77777777" w:rsidR="00990B4E" w:rsidRPr="001C733C" w:rsidRDefault="00990B4E" w:rsidP="00ED0853">
            <w:pPr>
              <w:pStyle w:val="ListParagraph"/>
              <w:ind w:left="0"/>
              <w:jc w:val="center"/>
              <w:rPr>
                <w:rFonts w:ascii="Times New Roman" w:eastAsia="Times New Roman" w:hAnsi="Times New Roman" w:cs="Times New Roman"/>
                <w:b/>
                <w:bCs/>
                <w:sz w:val="24"/>
                <w:szCs w:val="24"/>
                <w:lang w:val="lv-LV"/>
              </w:rPr>
            </w:pPr>
            <w:r w:rsidRPr="001C733C">
              <w:rPr>
                <w:rFonts w:ascii="Times New Roman" w:eastAsia="Times New Roman" w:hAnsi="Times New Roman" w:cs="Times New Roman"/>
                <w:b/>
                <w:bCs/>
                <w:sz w:val="24"/>
                <w:szCs w:val="24"/>
                <w:lang w:val="lv-LV"/>
              </w:rPr>
              <w:t>Turpmākās attīstības vajadzības</w:t>
            </w:r>
          </w:p>
        </w:tc>
      </w:tr>
      <w:tr w:rsidR="00990B4E" w:rsidRPr="00990B4E" w14:paraId="5FF0AFD7" w14:textId="77777777" w:rsidTr="001C733C">
        <w:tc>
          <w:tcPr>
            <w:tcW w:w="4820" w:type="dxa"/>
          </w:tcPr>
          <w:p w14:paraId="2E3B96EE" w14:textId="77777777" w:rsidR="00990B4E" w:rsidRPr="00E8010E" w:rsidRDefault="00990B4E" w:rsidP="00990B4E">
            <w:pPr>
              <w:pStyle w:val="ListParagraph"/>
              <w:numPr>
                <w:ilvl w:val="0"/>
                <w:numId w:val="3"/>
              </w:numPr>
              <w:ind w:left="336"/>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Ikgadējais skolas pašnovērtējums.</w:t>
            </w:r>
          </w:p>
          <w:p w14:paraId="3F19EAEC" w14:textId="77777777" w:rsidR="00990B4E" w:rsidRPr="00E8010E" w:rsidRDefault="00990B4E" w:rsidP="00990B4E">
            <w:pPr>
              <w:pStyle w:val="ListParagraph"/>
              <w:numPr>
                <w:ilvl w:val="0"/>
                <w:numId w:val="3"/>
              </w:numPr>
              <w:ind w:left="336"/>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Direktores pašvērtējums novada pašvaldībai.</w:t>
            </w:r>
          </w:p>
        </w:tc>
        <w:tc>
          <w:tcPr>
            <w:tcW w:w="4677" w:type="dxa"/>
          </w:tcPr>
          <w:p w14:paraId="60563DFE" w14:textId="77777777" w:rsidR="00990B4E" w:rsidRPr="00E8010E" w:rsidRDefault="00990B4E" w:rsidP="00990B4E">
            <w:pPr>
              <w:pStyle w:val="ListParagraph"/>
              <w:numPr>
                <w:ilvl w:val="0"/>
                <w:numId w:val="3"/>
              </w:numPr>
              <w:ind w:left="316"/>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Pilnveidot pašnovērtējumu atbilstoši IZM IKVD metodikai no 2021.gada un attīstības plānošanu.</w:t>
            </w:r>
          </w:p>
          <w:p w14:paraId="67952671" w14:textId="77777777" w:rsidR="00990B4E" w:rsidRPr="00E8010E" w:rsidRDefault="00990B4E" w:rsidP="00990B4E">
            <w:pPr>
              <w:pStyle w:val="ListParagraph"/>
              <w:numPr>
                <w:ilvl w:val="0"/>
                <w:numId w:val="3"/>
              </w:numPr>
              <w:ind w:left="316"/>
              <w:rPr>
                <w:rFonts w:ascii="Times New Roman" w:eastAsia="Times New Roman" w:hAnsi="Times New Roman" w:cs="Times New Roman"/>
                <w:sz w:val="24"/>
                <w:szCs w:val="24"/>
                <w:lang w:val="lv-LV"/>
              </w:rPr>
            </w:pPr>
            <w:r w:rsidRPr="009702DB">
              <w:rPr>
                <w:rFonts w:ascii="Times New Roman" w:eastAsia="Times New Roman" w:hAnsi="Times New Roman" w:cs="Times New Roman"/>
                <w:sz w:val="24"/>
                <w:szCs w:val="24"/>
                <w:lang w:val="lv-LV"/>
              </w:rPr>
              <w:t>Veicināt atbildīgu iesaisti pašnovērtēšanas procesā un attīstības plānošanā skolas darbībā ieinteresētās mērķgrupas (piemēram, vadības komanda, pedagogi, darbinieki, izglītojamie, vecāki, dibinātājs).</w:t>
            </w:r>
          </w:p>
        </w:tc>
      </w:tr>
      <w:tr w:rsidR="00990B4E" w:rsidRPr="00990B4E" w14:paraId="7DE41DED" w14:textId="77777777" w:rsidTr="001C733C">
        <w:tc>
          <w:tcPr>
            <w:tcW w:w="4820" w:type="dxa"/>
          </w:tcPr>
          <w:p w14:paraId="2F96AF70"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Nepieciešamā pedagoģiskā personāla nodrošinājums.</w:t>
            </w:r>
          </w:p>
          <w:p w14:paraId="42D5177B"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Personāla profesionalitāte, stabilitāte, vēlme sasniegt definētos skolas mērķus. </w:t>
            </w:r>
          </w:p>
          <w:p w14:paraId="03F2A194"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Kolektīvu raksturojošā labbūtība, atsaucība un izpratne par kopīgi sasniedzamajiem rezultātiem.</w:t>
            </w:r>
          </w:p>
        </w:tc>
        <w:tc>
          <w:tcPr>
            <w:tcW w:w="4677" w:type="dxa"/>
          </w:tcPr>
          <w:p w14:paraId="0E2D60B8" w14:textId="77777777" w:rsidR="00990B4E" w:rsidRPr="00E8010E" w:rsidRDefault="00990B4E" w:rsidP="00990B4E">
            <w:pPr>
              <w:pStyle w:val="ListParagraph"/>
              <w:numPr>
                <w:ilvl w:val="0"/>
                <w:numId w:val="3"/>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Sekmēt pedagoģiskā personāla darba efektivitāti, nodrošinot savstarpēju mācīšanos, darba plānošanu un organizāciju.</w:t>
            </w:r>
          </w:p>
        </w:tc>
      </w:tr>
      <w:tr w:rsidR="00990B4E" w:rsidRPr="00990B4E" w14:paraId="4C713019" w14:textId="77777777" w:rsidTr="001C733C">
        <w:tc>
          <w:tcPr>
            <w:tcW w:w="4820" w:type="dxa"/>
          </w:tcPr>
          <w:p w14:paraId="335CF7F2"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Skolas stratēģiskā darba plānošana atbilstoši izglītības attīstības mērķiem. </w:t>
            </w:r>
          </w:p>
          <w:p w14:paraId="10A0D9A8"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Vadības komandas prasme nodrošināt labu skolas organizācijas pārvaldību un optimālu darbības efektivitāti.</w:t>
            </w:r>
          </w:p>
        </w:tc>
        <w:tc>
          <w:tcPr>
            <w:tcW w:w="4677" w:type="dxa"/>
          </w:tcPr>
          <w:p w14:paraId="05CAB43D"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Pilnveidot procesu regulārai iepriekš izvirzīto mērķu aktualizēšanai ikdienas mācību procesā, nodrošinot kvalitatīvas mācības un iekļaujošu vidi mērķu sasniegšanai.</w:t>
            </w:r>
          </w:p>
        </w:tc>
      </w:tr>
      <w:tr w:rsidR="00990B4E" w:rsidRPr="00990B4E" w14:paraId="7889B360" w14:textId="77777777" w:rsidTr="001C733C">
        <w:tc>
          <w:tcPr>
            <w:tcW w:w="4820" w:type="dxa"/>
          </w:tcPr>
          <w:p w14:paraId="2D4F01CE"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Mērķtiecīgi plānota un realizēta skolas budžeta tāme. </w:t>
            </w:r>
          </w:p>
          <w:p w14:paraId="4B0503B1"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Finanšu resursu piesaiste, darbojoties Eiropas skolu sadarbības projektā </w:t>
            </w:r>
            <w:r w:rsidRPr="00E8010E">
              <w:rPr>
                <w:rFonts w:ascii="Times New Roman" w:eastAsia="Times New Roman" w:hAnsi="Times New Roman" w:cs="Times New Roman"/>
                <w:i/>
                <w:sz w:val="24"/>
                <w:szCs w:val="24"/>
                <w:lang w:val="lv-LV"/>
              </w:rPr>
              <w:t>Erasmus+</w:t>
            </w:r>
            <w:r w:rsidRPr="00E8010E">
              <w:rPr>
                <w:rFonts w:ascii="Times New Roman" w:eastAsia="Times New Roman" w:hAnsi="Times New Roman" w:cs="Times New Roman"/>
                <w:sz w:val="24"/>
                <w:szCs w:val="24"/>
                <w:lang w:val="lv-LV"/>
              </w:rPr>
              <w:t xml:space="preserve"> un sadarbojoties ar novada uzņēmumiem.</w:t>
            </w:r>
          </w:p>
          <w:p w14:paraId="1A6B7E8F"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Laba sadarbība ar novada finanšu nodaļas un grāmatvedības darbiniekiem budžeta plānošanā un organizācijā</w:t>
            </w:r>
            <w:r>
              <w:rPr>
                <w:rFonts w:ascii="Times New Roman" w:eastAsia="Times New Roman" w:hAnsi="Times New Roman" w:cs="Times New Roman"/>
                <w:sz w:val="24"/>
                <w:szCs w:val="24"/>
                <w:lang w:val="lv-LV"/>
              </w:rPr>
              <w:t>.</w:t>
            </w:r>
          </w:p>
        </w:tc>
        <w:tc>
          <w:tcPr>
            <w:tcW w:w="4677" w:type="dxa"/>
          </w:tcPr>
          <w:p w14:paraId="28E304F3"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Sadarbībā ar novada pašvaldību sekmēt lielāku finanšu līdzekļu piesaisti mūsdienīgas un drošas vides nodrošināšanai skolā.</w:t>
            </w:r>
          </w:p>
          <w:p w14:paraId="28419F51" w14:textId="77777777" w:rsidR="00990B4E" w:rsidRPr="00E8010E" w:rsidRDefault="00990B4E" w:rsidP="00990B4E">
            <w:pPr>
              <w:pStyle w:val="ListParagraph"/>
              <w:numPr>
                <w:ilvl w:val="0"/>
                <w:numId w:val="3"/>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Sadarbībā ar uzņēmējiem sekmēt resursu piesaisti mūsdienīga izglītības procesa vajadzību nodrošināšanā.</w:t>
            </w:r>
          </w:p>
        </w:tc>
      </w:tr>
    </w:tbl>
    <w:p w14:paraId="55B3589E" w14:textId="77777777" w:rsidR="00990B4E" w:rsidRPr="00E8010E" w:rsidRDefault="00990B4E" w:rsidP="00990B4E">
      <w:pPr>
        <w:pStyle w:val="ListParagraph"/>
        <w:numPr>
          <w:ilvl w:val="1"/>
          <w:numId w:val="1"/>
        </w:numPr>
        <w:spacing w:before="120" w:after="0" w:line="240" w:lineRule="auto"/>
        <w:ind w:left="425" w:hanging="357"/>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Kritērija “</w:t>
      </w:r>
      <w:r w:rsidRPr="00E8010E">
        <w:rPr>
          <w:rFonts w:ascii="Times New Roman" w:hAnsi="Times New Roman" w:cs="Times New Roman"/>
          <w:b/>
          <w:sz w:val="24"/>
          <w:szCs w:val="24"/>
          <w:lang w:val="lv-LV"/>
        </w:rPr>
        <w:t>Vadības profesionālā darbība</w:t>
      </w:r>
      <w:r w:rsidRPr="00E8010E">
        <w:rPr>
          <w:rFonts w:ascii="Times New Roman" w:hAnsi="Times New Roman" w:cs="Times New Roman"/>
          <w:sz w:val="24"/>
          <w:szCs w:val="24"/>
          <w:lang w:val="lv-LV"/>
        </w:rPr>
        <w:t>” stiprās puses un turpmākas attīstības vajadzības</w:t>
      </w:r>
    </w:p>
    <w:tbl>
      <w:tblPr>
        <w:tblStyle w:val="TableGrid"/>
        <w:tblW w:w="9497" w:type="dxa"/>
        <w:tblInd w:w="137" w:type="dxa"/>
        <w:tblLook w:val="04A0" w:firstRow="1" w:lastRow="0" w:firstColumn="1" w:lastColumn="0" w:noHBand="0" w:noVBand="1"/>
      </w:tblPr>
      <w:tblGrid>
        <w:gridCol w:w="4820"/>
        <w:gridCol w:w="4677"/>
      </w:tblGrid>
      <w:tr w:rsidR="00990B4E" w:rsidRPr="00E8010E" w14:paraId="6821C286" w14:textId="77777777" w:rsidTr="001C733C">
        <w:trPr>
          <w:tblHeader/>
        </w:trPr>
        <w:tc>
          <w:tcPr>
            <w:tcW w:w="4820" w:type="dxa"/>
          </w:tcPr>
          <w:p w14:paraId="5C5B9138" w14:textId="77777777" w:rsidR="00990B4E" w:rsidRPr="001C733C" w:rsidRDefault="00990B4E" w:rsidP="00ED0853">
            <w:pPr>
              <w:pStyle w:val="ListParagraph"/>
              <w:ind w:left="0"/>
              <w:jc w:val="center"/>
              <w:rPr>
                <w:rFonts w:ascii="Times New Roman" w:eastAsia="Times New Roman" w:hAnsi="Times New Roman" w:cs="Times New Roman"/>
                <w:b/>
                <w:bCs/>
                <w:sz w:val="24"/>
                <w:szCs w:val="24"/>
                <w:lang w:val="lv-LV"/>
              </w:rPr>
            </w:pPr>
            <w:r w:rsidRPr="001C733C">
              <w:rPr>
                <w:rFonts w:ascii="Times New Roman" w:eastAsia="Times New Roman" w:hAnsi="Times New Roman" w:cs="Times New Roman"/>
                <w:b/>
                <w:bCs/>
                <w:sz w:val="24"/>
                <w:szCs w:val="24"/>
                <w:lang w:val="lv-LV"/>
              </w:rPr>
              <w:t>Stiprās puses</w:t>
            </w:r>
          </w:p>
        </w:tc>
        <w:tc>
          <w:tcPr>
            <w:tcW w:w="4677" w:type="dxa"/>
          </w:tcPr>
          <w:p w14:paraId="3FDEF9CB" w14:textId="77777777" w:rsidR="00990B4E" w:rsidRPr="001C733C" w:rsidRDefault="00990B4E" w:rsidP="00ED0853">
            <w:pPr>
              <w:pStyle w:val="ListParagraph"/>
              <w:ind w:left="0"/>
              <w:jc w:val="center"/>
              <w:rPr>
                <w:rFonts w:ascii="Times New Roman" w:eastAsia="Times New Roman" w:hAnsi="Times New Roman" w:cs="Times New Roman"/>
                <w:b/>
                <w:bCs/>
                <w:sz w:val="24"/>
                <w:szCs w:val="24"/>
                <w:lang w:val="lv-LV"/>
              </w:rPr>
            </w:pPr>
            <w:r w:rsidRPr="001C733C">
              <w:rPr>
                <w:rFonts w:ascii="Times New Roman" w:eastAsia="Times New Roman" w:hAnsi="Times New Roman" w:cs="Times New Roman"/>
                <w:b/>
                <w:bCs/>
                <w:sz w:val="24"/>
                <w:szCs w:val="24"/>
                <w:lang w:val="lv-LV"/>
              </w:rPr>
              <w:t>Turpmākās attīstības vajadzības</w:t>
            </w:r>
          </w:p>
        </w:tc>
      </w:tr>
      <w:tr w:rsidR="00990B4E" w:rsidRPr="00990B4E" w14:paraId="224C0A25" w14:textId="77777777" w:rsidTr="001C733C">
        <w:tc>
          <w:tcPr>
            <w:tcW w:w="4820" w:type="dxa"/>
          </w:tcPr>
          <w:p w14:paraId="72309074" w14:textId="77777777" w:rsidR="00990B4E" w:rsidRPr="00E8010E" w:rsidRDefault="00990B4E" w:rsidP="00990B4E">
            <w:pPr>
              <w:pStyle w:val="ListParagraph"/>
              <w:numPr>
                <w:ilvl w:val="0"/>
                <w:numId w:val="4"/>
              </w:numPr>
              <w:ind w:left="321"/>
              <w:rPr>
                <w:rFonts w:ascii="Times New Roman" w:hAnsi="Times New Roman" w:cs="Times New Roman"/>
                <w:lang w:val="lv-LV"/>
              </w:rPr>
            </w:pPr>
            <w:r w:rsidRPr="00E8010E">
              <w:rPr>
                <w:rFonts w:ascii="Times New Roman" w:eastAsia="Times New Roman" w:hAnsi="Times New Roman" w:cs="Times New Roman"/>
                <w:sz w:val="24"/>
                <w:szCs w:val="24"/>
                <w:lang w:val="lv-LV"/>
              </w:rPr>
              <w:t>Tiek nodrošināts skolas darbības tiesiskums</w:t>
            </w:r>
            <w:r>
              <w:rPr>
                <w:rFonts w:ascii="Times New Roman" w:eastAsia="Times New Roman" w:hAnsi="Times New Roman" w:cs="Times New Roman"/>
                <w:sz w:val="24"/>
                <w:szCs w:val="24"/>
                <w:lang w:val="lv-LV"/>
              </w:rPr>
              <w:t>.</w:t>
            </w:r>
          </w:p>
          <w:p w14:paraId="4C22A30F" w14:textId="77777777" w:rsidR="00990B4E" w:rsidRPr="00E8010E" w:rsidRDefault="00990B4E" w:rsidP="00990B4E">
            <w:pPr>
              <w:pStyle w:val="ListParagraph"/>
              <w:numPr>
                <w:ilvl w:val="0"/>
                <w:numId w:val="4"/>
              </w:numPr>
              <w:ind w:left="321"/>
              <w:rPr>
                <w:rFonts w:ascii="Times New Roman" w:hAnsi="Times New Roman" w:cs="Times New Roman"/>
                <w:lang w:val="lv-LV"/>
              </w:rPr>
            </w:pPr>
            <w:r w:rsidRPr="00E8010E">
              <w:rPr>
                <w:rFonts w:ascii="Times New Roman" w:eastAsia="Times New Roman" w:hAnsi="Times New Roman" w:cs="Times New Roman"/>
                <w:sz w:val="24"/>
                <w:szCs w:val="24"/>
                <w:lang w:val="lv-LV"/>
              </w:rPr>
              <w:t>Ir izstrādāti, pārskatīti nepieciešamie iekšējie normatīvie akti</w:t>
            </w:r>
            <w:r>
              <w:rPr>
                <w:rFonts w:ascii="Times New Roman" w:eastAsia="Times New Roman" w:hAnsi="Times New Roman" w:cs="Times New Roman"/>
                <w:sz w:val="24"/>
                <w:szCs w:val="24"/>
                <w:lang w:val="lv-LV"/>
              </w:rPr>
              <w:t>.</w:t>
            </w:r>
          </w:p>
        </w:tc>
        <w:tc>
          <w:tcPr>
            <w:tcW w:w="4677" w:type="dxa"/>
          </w:tcPr>
          <w:p w14:paraId="67D64619" w14:textId="77777777" w:rsidR="00990B4E" w:rsidRPr="00E8010E" w:rsidRDefault="00990B4E" w:rsidP="00990B4E">
            <w:pPr>
              <w:pStyle w:val="ListParagraph"/>
              <w:numPr>
                <w:ilvl w:val="0"/>
                <w:numId w:val="4"/>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Sekmēt vēl atbildīgāku katra pedagoga iesaisti iekšējo normatīvo dokumentu izstrādē</w:t>
            </w:r>
            <w:r>
              <w:rPr>
                <w:rFonts w:ascii="Times New Roman" w:eastAsia="Times New Roman" w:hAnsi="Times New Roman" w:cs="Times New Roman"/>
                <w:sz w:val="24"/>
                <w:szCs w:val="24"/>
                <w:lang w:val="lv-LV"/>
              </w:rPr>
              <w:t>.</w:t>
            </w:r>
          </w:p>
        </w:tc>
      </w:tr>
      <w:tr w:rsidR="00990B4E" w:rsidRPr="00990B4E" w14:paraId="396736EE" w14:textId="77777777" w:rsidTr="001C733C">
        <w:tc>
          <w:tcPr>
            <w:tcW w:w="4820" w:type="dxa"/>
          </w:tcPr>
          <w:p w14:paraId="5A2DF7D8" w14:textId="77777777" w:rsidR="00990B4E" w:rsidRPr="00E8010E" w:rsidRDefault="00990B4E" w:rsidP="00ED0853">
            <w:pPr>
              <w:pStyle w:val="ListParagraph"/>
              <w:ind w:left="0"/>
              <w:jc w:val="both"/>
              <w:rPr>
                <w:rFonts w:ascii="Times New Roman" w:eastAsia="Times New Roman" w:hAnsi="Times New Roman" w:cs="Times New Roman"/>
                <w:sz w:val="24"/>
                <w:szCs w:val="24"/>
                <w:lang w:val="lv-LV"/>
              </w:rPr>
            </w:pPr>
            <w:r w:rsidRPr="00E8010E">
              <w:rPr>
                <w:rFonts w:ascii="Times New Roman" w:hAnsi="Times New Roman" w:cs="Times New Roman"/>
                <w:sz w:val="24"/>
                <w:lang w:val="lv-LV"/>
              </w:rPr>
              <w:t>Vadības komandas prasme uzklausīt darbinieku viedokli par darba organizāciju, meklēt iespējas organizatorisko nosacījumu pilnveidošanā, organizēt un pārraudzīt mācību un audzināšanas procesu</w:t>
            </w:r>
            <w:r>
              <w:rPr>
                <w:rFonts w:ascii="Times New Roman" w:hAnsi="Times New Roman" w:cs="Times New Roman"/>
                <w:sz w:val="24"/>
                <w:lang w:val="lv-LV"/>
              </w:rPr>
              <w:t>.</w:t>
            </w:r>
          </w:p>
        </w:tc>
        <w:tc>
          <w:tcPr>
            <w:tcW w:w="4677" w:type="dxa"/>
          </w:tcPr>
          <w:p w14:paraId="308A0178" w14:textId="77777777" w:rsidR="00990B4E" w:rsidRPr="00E8010E" w:rsidRDefault="00990B4E" w:rsidP="00990B4E">
            <w:pPr>
              <w:pStyle w:val="ListParagraph"/>
              <w:numPr>
                <w:ilvl w:val="0"/>
                <w:numId w:val="12"/>
              </w:numPr>
              <w:ind w:left="312"/>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Pilnveidot pedagogu un vadības komandas pašnovērtējuma efektīvāku, stratēģiski vienkāršotāku metodiku.</w:t>
            </w:r>
          </w:p>
        </w:tc>
      </w:tr>
      <w:tr w:rsidR="00990B4E" w:rsidRPr="00990B4E" w14:paraId="7DF19E75" w14:textId="77777777" w:rsidTr="001C733C">
        <w:tc>
          <w:tcPr>
            <w:tcW w:w="4820" w:type="dxa"/>
          </w:tcPr>
          <w:p w14:paraId="47B3163D" w14:textId="77777777" w:rsidR="00990B4E" w:rsidRPr="00E8010E" w:rsidRDefault="00990B4E" w:rsidP="00ED0853">
            <w:pPr>
              <w:pStyle w:val="ListParagraph"/>
              <w:ind w:left="0"/>
              <w:jc w:val="both"/>
              <w:rPr>
                <w:rFonts w:ascii="Times New Roman" w:hAnsi="Times New Roman" w:cs="Times New Roman"/>
                <w:lang w:val="lv-LV"/>
              </w:rPr>
            </w:pPr>
            <w:r w:rsidRPr="00E8010E">
              <w:rPr>
                <w:rFonts w:ascii="Times New Roman" w:eastAsia="Times New Roman" w:hAnsi="Times New Roman" w:cs="Times New Roman"/>
                <w:sz w:val="24"/>
                <w:szCs w:val="24"/>
                <w:lang w:val="lv-LV"/>
              </w:rPr>
              <w:t>Darba organizācijas pilnveide saistībā ar valstī noteiktajiem izglītības mērķiem, pamatizglītības un vidusskolas izglītības standartos noteiktajiem sasniedzamajiem rezultātiem.</w:t>
            </w:r>
          </w:p>
        </w:tc>
        <w:tc>
          <w:tcPr>
            <w:tcW w:w="4677" w:type="dxa"/>
          </w:tcPr>
          <w:p w14:paraId="3C68EA77" w14:textId="77777777" w:rsidR="00990B4E" w:rsidRPr="00E8010E" w:rsidRDefault="00990B4E" w:rsidP="00990B4E">
            <w:pPr>
              <w:pStyle w:val="ListParagraph"/>
              <w:numPr>
                <w:ilvl w:val="0"/>
                <w:numId w:val="6"/>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Vēl efektīvāk iedzīvināt izglītības politikas mērķus un sasniedzamo rezultātu skolas darba sistēmā.</w:t>
            </w:r>
          </w:p>
          <w:p w14:paraId="1FF7BBF0" w14:textId="77777777" w:rsidR="00990B4E" w:rsidRPr="00E8010E" w:rsidRDefault="00990B4E" w:rsidP="00990B4E">
            <w:pPr>
              <w:pStyle w:val="ListParagraph"/>
              <w:numPr>
                <w:ilvl w:val="0"/>
                <w:numId w:val="6"/>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color w:val="000000" w:themeColor="text1"/>
                <w:sz w:val="24"/>
                <w:szCs w:val="24"/>
                <w:lang w:val="lv-LV"/>
              </w:rPr>
              <w:lastRenderedPageBreak/>
              <w:t xml:space="preserve">Mērķtiecīgi organizēt karjeras izglītības darbu </w:t>
            </w:r>
            <w:r>
              <w:rPr>
                <w:rFonts w:ascii="Times New Roman" w:eastAsia="Times New Roman" w:hAnsi="Times New Roman" w:cs="Times New Roman"/>
                <w:color w:val="000000" w:themeColor="text1"/>
                <w:sz w:val="24"/>
                <w:szCs w:val="24"/>
                <w:lang w:val="lv-LV"/>
              </w:rPr>
              <w:t xml:space="preserve"> </w:t>
            </w:r>
            <w:r w:rsidRPr="00E8010E">
              <w:rPr>
                <w:rFonts w:ascii="Times New Roman" w:eastAsia="Times New Roman" w:hAnsi="Times New Roman" w:cs="Times New Roman"/>
                <w:color w:val="000000" w:themeColor="text1"/>
                <w:sz w:val="24"/>
                <w:szCs w:val="24"/>
                <w:lang w:val="lv-LV"/>
              </w:rPr>
              <w:t>7. – 9.</w:t>
            </w:r>
            <w:r>
              <w:rPr>
                <w:rFonts w:ascii="Times New Roman" w:eastAsia="Times New Roman" w:hAnsi="Times New Roman" w:cs="Times New Roman"/>
                <w:color w:val="000000" w:themeColor="text1"/>
                <w:sz w:val="24"/>
                <w:szCs w:val="24"/>
                <w:lang w:val="lv-LV"/>
              </w:rPr>
              <w:t xml:space="preserve">klasē, lai īstenotu vispārējās vidējās izglītības programmu. </w:t>
            </w:r>
          </w:p>
        </w:tc>
      </w:tr>
      <w:tr w:rsidR="00990B4E" w:rsidRPr="00E8010E" w14:paraId="0F6D1BEA" w14:textId="77777777" w:rsidTr="001C733C">
        <w:tc>
          <w:tcPr>
            <w:tcW w:w="4820" w:type="dxa"/>
          </w:tcPr>
          <w:p w14:paraId="3958D827" w14:textId="77777777" w:rsidR="00990B4E" w:rsidRPr="00E8010E" w:rsidRDefault="00990B4E" w:rsidP="00990B4E">
            <w:pPr>
              <w:pStyle w:val="ListParagraph"/>
              <w:numPr>
                <w:ilvl w:val="0"/>
                <w:numId w:val="7"/>
              </w:numPr>
              <w:ind w:left="321"/>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lastRenderedPageBreak/>
              <w:t>Pedagoģiskās padomes darbība</w:t>
            </w:r>
            <w:r>
              <w:rPr>
                <w:rFonts w:ascii="Times New Roman" w:eastAsia="Times New Roman" w:hAnsi="Times New Roman" w:cs="Times New Roman"/>
                <w:sz w:val="24"/>
                <w:szCs w:val="24"/>
                <w:lang w:val="lv-LV"/>
              </w:rPr>
              <w:t>.</w:t>
            </w:r>
          </w:p>
          <w:p w14:paraId="20692E81" w14:textId="77777777" w:rsidR="00990B4E" w:rsidRPr="00E8010E" w:rsidRDefault="00990B4E" w:rsidP="00990B4E">
            <w:pPr>
              <w:pStyle w:val="ListParagraph"/>
              <w:numPr>
                <w:ilvl w:val="0"/>
                <w:numId w:val="7"/>
              </w:numPr>
              <w:ind w:left="321"/>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Iekļaujošās izglītības īstenošana</w:t>
            </w:r>
            <w:r>
              <w:rPr>
                <w:rFonts w:ascii="Times New Roman" w:eastAsia="Times New Roman" w:hAnsi="Times New Roman" w:cs="Times New Roman"/>
                <w:sz w:val="24"/>
                <w:szCs w:val="24"/>
                <w:lang w:val="lv-LV"/>
              </w:rPr>
              <w:t>.</w:t>
            </w:r>
          </w:p>
          <w:p w14:paraId="7E29D8A3" w14:textId="77777777" w:rsidR="00990B4E" w:rsidRPr="00E8010E" w:rsidRDefault="00990B4E" w:rsidP="00990B4E">
            <w:pPr>
              <w:pStyle w:val="ListParagraph"/>
              <w:numPr>
                <w:ilvl w:val="0"/>
                <w:numId w:val="7"/>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Skolas audzināšanas darba stratēģija, interešu izglītības programmu īstenošana</w:t>
            </w:r>
            <w:r>
              <w:rPr>
                <w:rFonts w:ascii="Times New Roman" w:eastAsia="Times New Roman" w:hAnsi="Times New Roman" w:cs="Times New Roman"/>
                <w:sz w:val="24"/>
                <w:szCs w:val="24"/>
                <w:lang w:val="lv-LV"/>
              </w:rPr>
              <w:t>.</w:t>
            </w:r>
          </w:p>
          <w:p w14:paraId="2668D3E3" w14:textId="77777777" w:rsidR="00990B4E" w:rsidRPr="00E8010E" w:rsidRDefault="00990B4E" w:rsidP="00ED0853">
            <w:pPr>
              <w:pStyle w:val="ListParagraph"/>
              <w:ind w:left="0"/>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Vadības komanda iesaistīšanās mācību jomu darbā kā mācību priekšmetu pedagogiem un mācīšanās konsultantiem.</w:t>
            </w:r>
          </w:p>
        </w:tc>
        <w:tc>
          <w:tcPr>
            <w:tcW w:w="4677" w:type="dxa"/>
          </w:tcPr>
          <w:p w14:paraId="1E9569E2" w14:textId="77777777" w:rsidR="00990B4E" w:rsidRPr="00E8010E" w:rsidRDefault="00990B4E" w:rsidP="00990B4E">
            <w:pPr>
              <w:pStyle w:val="ListParagraph"/>
              <w:numPr>
                <w:ilvl w:val="0"/>
                <w:numId w:val="6"/>
              </w:numPr>
              <w:ind w:left="312"/>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Sistemātiski veicināt pedagogu sadarbību </w:t>
            </w:r>
            <w:r w:rsidRPr="00E8010E">
              <w:rPr>
                <w:rFonts w:ascii="Times New Roman" w:hAnsi="Times New Roman" w:cs="Times New Roman"/>
                <w:sz w:val="24"/>
                <w:szCs w:val="24"/>
                <w:lang w:val="lv-LV"/>
              </w:rPr>
              <w:t>audzināšanas, mācīšanas un mācīšanās jautājumu risināšanā.</w:t>
            </w:r>
          </w:p>
          <w:p w14:paraId="650BC257" w14:textId="77777777" w:rsidR="00990B4E" w:rsidRPr="00E8010E" w:rsidRDefault="00990B4E" w:rsidP="00990B4E">
            <w:pPr>
              <w:pStyle w:val="ListParagraph"/>
              <w:numPr>
                <w:ilvl w:val="0"/>
                <w:numId w:val="6"/>
              </w:numPr>
              <w:ind w:left="312"/>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Mērķtiecīgāk popularizēt </w:t>
            </w:r>
            <w:r>
              <w:rPr>
                <w:rFonts w:ascii="Times New Roman" w:eastAsia="Times New Roman" w:hAnsi="Times New Roman" w:cs="Times New Roman"/>
                <w:sz w:val="24"/>
                <w:szCs w:val="24"/>
                <w:lang w:val="lv-LV"/>
              </w:rPr>
              <w:t>Labās prakses</w:t>
            </w:r>
            <w:r w:rsidRPr="00E8010E">
              <w:rPr>
                <w:rFonts w:ascii="Times New Roman" w:eastAsia="Times New Roman" w:hAnsi="Times New Roman" w:cs="Times New Roman"/>
                <w:sz w:val="24"/>
                <w:szCs w:val="24"/>
                <w:lang w:val="lv-LV"/>
              </w:rPr>
              <w:t xml:space="preserve"> pieredzes piemērus</w:t>
            </w:r>
            <w:r>
              <w:rPr>
                <w:rFonts w:ascii="Times New Roman" w:eastAsia="Times New Roman" w:hAnsi="Times New Roman" w:cs="Times New Roman"/>
                <w:sz w:val="24"/>
                <w:szCs w:val="24"/>
                <w:lang w:val="lv-LV"/>
              </w:rPr>
              <w:t>.</w:t>
            </w:r>
          </w:p>
          <w:p w14:paraId="0F2B6923" w14:textId="77777777" w:rsidR="00990B4E" w:rsidRPr="00E8010E" w:rsidRDefault="00990B4E" w:rsidP="00ED0853">
            <w:pPr>
              <w:rPr>
                <w:rFonts w:ascii="Times New Roman" w:eastAsia="Times New Roman" w:hAnsi="Times New Roman" w:cs="Times New Roman"/>
                <w:sz w:val="24"/>
                <w:szCs w:val="24"/>
                <w:lang w:val="lv-LV"/>
              </w:rPr>
            </w:pPr>
          </w:p>
        </w:tc>
      </w:tr>
      <w:tr w:rsidR="00990B4E" w:rsidRPr="00990B4E" w14:paraId="1697B456" w14:textId="77777777" w:rsidTr="001C733C">
        <w:tc>
          <w:tcPr>
            <w:tcW w:w="4820" w:type="dxa"/>
          </w:tcPr>
          <w:p w14:paraId="67D49C53" w14:textId="77777777" w:rsidR="00990B4E" w:rsidRPr="00E8010E" w:rsidRDefault="00990B4E" w:rsidP="00ED0853">
            <w:pPr>
              <w:pStyle w:val="ListParagraph"/>
              <w:ind w:left="0"/>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Regulāra informācijas nodošana par pieņemtajiem lēmumiem, par iegūto informāciju semināros, aptaujās, darba grupu diskusijās, sarunās u.tml.</w:t>
            </w:r>
          </w:p>
        </w:tc>
        <w:tc>
          <w:tcPr>
            <w:tcW w:w="4677" w:type="dxa"/>
          </w:tcPr>
          <w:p w14:paraId="627DFE75" w14:textId="77777777" w:rsidR="00990B4E" w:rsidRPr="00E8010E" w:rsidRDefault="00990B4E" w:rsidP="00990B4E">
            <w:pPr>
              <w:pStyle w:val="ListParagraph"/>
              <w:numPr>
                <w:ilvl w:val="0"/>
                <w:numId w:val="13"/>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Paaugstināt efektivitāti un mērķtiecīgumu vienotas digitālās platformas (e-vide) metodisko, mācību materiālu pieejai.</w:t>
            </w:r>
          </w:p>
        </w:tc>
      </w:tr>
      <w:tr w:rsidR="00990B4E" w:rsidRPr="00990B4E" w14:paraId="32E265C3" w14:textId="77777777" w:rsidTr="001C733C">
        <w:tc>
          <w:tcPr>
            <w:tcW w:w="4820" w:type="dxa"/>
          </w:tcPr>
          <w:p w14:paraId="54EDF4F3" w14:textId="77777777" w:rsidR="00990B4E" w:rsidRPr="00E8010E" w:rsidRDefault="00990B4E" w:rsidP="00ED0853">
            <w:pPr>
              <w:pStyle w:val="ListParagraph"/>
              <w:ind w:left="0"/>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Cieņpilnas komunikācijas, godīguma, atbildības, tolerances ievērošana nepopulāru lēmumu pieņemšanā</w:t>
            </w:r>
            <w:r>
              <w:rPr>
                <w:rFonts w:ascii="Times New Roman" w:eastAsia="Times New Roman" w:hAnsi="Times New Roman" w:cs="Times New Roman"/>
                <w:sz w:val="24"/>
                <w:szCs w:val="24"/>
                <w:lang w:val="lv-LV"/>
              </w:rPr>
              <w:t>.</w:t>
            </w:r>
          </w:p>
        </w:tc>
        <w:tc>
          <w:tcPr>
            <w:tcW w:w="4677" w:type="dxa"/>
          </w:tcPr>
          <w:p w14:paraId="47DAE079" w14:textId="77777777" w:rsidR="00990B4E" w:rsidRPr="00E8010E" w:rsidRDefault="00990B4E" w:rsidP="00ED0853">
            <w:pPr>
              <w:pStyle w:val="ListParagraph"/>
              <w:ind w:left="0"/>
              <w:jc w:val="both"/>
              <w:rPr>
                <w:rFonts w:ascii="Times New Roman" w:eastAsia="Times New Roman" w:hAnsi="Times New Roman" w:cs="Times New Roman"/>
                <w:sz w:val="24"/>
                <w:szCs w:val="24"/>
                <w:lang w:val="lv-LV"/>
              </w:rPr>
            </w:pPr>
          </w:p>
        </w:tc>
      </w:tr>
    </w:tbl>
    <w:p w14:paraId="3266C195" w14:textId="77777777" w:rsidR="00990B4E" w:rsidRPr="00E8010E" w:rsidRDefault="00990B4E" w:rsidP="00990B4E">
      <w:pPr>
        <w:pStyle w:val="ListParagraph"/>
        <w:numPr>
          <w:ilvl w:val="1"/>
          <w:numId w:val="1"/>
        </w:numPr>
        <w:spacing w:before="240" w:after="240" w:line="240" w:lineRule="auto"/>
        <w:ind w:left="425" w:hanging="357"/>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Kritērija “</w:t>
      </w:r>
      <w:r w:rsidRPr="00E8010E">
        <w:rPr>
          <w:rFonts w:ascii="Times New Roman" w:hAnsi="Times New Roman" w:cs="Times New Roman"/>
          <w:b/>
          <w:sz w:val="24"/>
          <w:szCs w:val="24"/>
          <w:lang w:val="lv-LV"/>
        </w:rPr>
        <w:t>Atbalsts un sadarbība</w:t>
      </w:r>
      <w:r w:rsidRPr="00E8010E">
        <w:rPr>
          <w:rFonts w:ascii="Times New Roman" w:hAnsi="Times New Roman" w:cs="Times New Roman"/>
          <w:sz w:val="24"/>
          <w:szCs w:val="24"/>
          <w:lang w:val="lv-LV"/>
        </w:rPr>
        <w:t>” stiprās puses un turpmākas attīstības vajadzības</w:t>
      </w:r>
    </w:p>
    <w:tbl>
      <w:tblPr>
        <w:tblStyle w:val="TableGrid"/>
        <w:tblW w:w="9497" w:type="dxa"/>
        <w:tblInd w:w="137" w:type="dxa"/>
        <w:tblLook w:val="04A0" w:firstRow="1" w:lastRow="0" w:firstColumn="1" w:lastColumn="0" w:noHBand="0" w:noVBand="1"/>
      </w:tblPr>
      <w:tblGrid>
        <w:gridCol w:w="4820"/>
        <w:gridCol w:w="4677"/>
      </w:tblGrid>
      <w:tr w:rsidR="00990B4E" w:rsidRPr="00E8010E" w14:paraId="2F203853" w14:textId="77777777" w:rsidTr="0066756F">
        <w:trPr>
          <w:tblHeader/>
        </w:trPr>
        <w:tc>
          <w:tcPr>
            <w:tcW w:w="4820" w:type="dxa"/>
          </w:tcPr>
          <w:p w14:paraId="2B1D3F81" w14:textId="77777777" w:rsidR="00990B4E" w:rsidRPr="001C733C" w:rsidRDefault="00990B4E" w:rsidP="00ED0853">
            <w:pPr>
              <w:pStyle w:val="ListParagraph"/>
              <w:ind w:left="0"/>
              <w:jc w:val="center"/>
              <w:rPr>
                <w:rFonts w:ascii="Times New Roman" w:eastAsia="Times New Roman" w:hAnsi="Times New Roman" w:cs="Times New Roman"/>
                <w:b/>
                <w:bCs/>
                <w:sz w:val="24"/>
                <w:szCs w:val="24"/>
                <w:lang w:val="lv-LV"/>
              </w:rPr>
            </w:pPr>
            <w:r w:rsidRPr="001C733C">
              <w:rPr>
                <w:rFonts w:ascii="Times New Roman" w:eastAsia="Times New Roman" w:hAnsi="Times New Roman" w:cs="Times New Roman"/>
                <w:b/>
                <w:bCs/>
                <w:sz w:val="24"/>
                <w:szCs w:val="24"/>
                <w:lang w:val="lv-LV"/>
              </w:rPr>
              <w:t>Stiprās puses</w:t>
            </w:r>
          </w:p>
        </w:tc>
        <w:tc>
          <w:tcPr>
            <w:tcW w:w="4677" w:type="dxa"/>
          </w:tcPr>
          <w:p w14:paraId="1C1A118E" w14:textId="77777777" w:rsidR="00990B4E" w:rsidRPr="001C733C" w:rsidRDefault="00990B4E" w:rsidP="00ED0853">
            <w:pPr>
              <w:pStyle w:val="ListParagraph"/>
              <w:ind w:left="0"/>
              <w:jc w:val="center"/>
              <w:rPr>
                <w:rFonts w:ascii="Times New Roman" w:eastAsia="Times New Roman" w:hAnsi="Times New Roman" w:cs="Times New Roman"/>
                <w:b/>
                <w:bCs/>
                <w:sz w:val="24"/>
                <w:szCs w:val="24"/>
                <w:lang w:val="lv-LV"/>
              </w:rPr>
            </w:pPr>
            <w:r w:rsidRPr="001C733C">
              <w:rPr>
                <w:rFonts w:ascii="Times New Roman" w:eastAsia="Times New Roman" w:hAnsi="Times New Roman" w:cs="Times New Roman"/>
                <w:b/>
                <w:bCs/>
                <w:sz w:val="24"/>
                <w:szCs w:val="24"/>
                <w:lang w:val="lv-LV"/>
              </w:rPr>
              <w:t>Turpmākās attīstības vajadzības</w:t>
            </w:r>
          </w:p>
        </w:tc>
      </w:tr>
      <w:tr w:rsidR="00990B4E" w:rsidRPr="00990B4E" w14:paraId="09DEAFA2" w14:textId="77777777" w:rsidTr="0066756F">
        <w:tc>
          <w:tcPr>
            <w:tcW w:w="4820" w:type="dxa"/>
          </w:tcPr>
          <w:p w14:paraId="021D836D" w14:textId="77777777" w:rsidR="00990B4E" w:rsidRPr="00E8010E" w:rsidRDefault="00990B4E" w:rsidP="00990B4E">
            <w:pPr>
              <w:pStyle w:val="ListParagraph"/>
              <w:numPr>
                <w:ilvl w:val="0"/>
                <w:numId w:val="5"/>
              </w:numPr>
              <w:ind w:left="317"/>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Skolas darbības plānošana saistībā ar novada izglītības attīstības mērķiem.</w:t>
            </w:r>
          </w:p>
          <w:p w14:paraId="414793B6" w14:textId="77777777" w:rsidR="00990B4E" w:rsidRPr="00E8010E" w:rsidRDefault="00990B4E" w:rsidP="00990B4E">
            <w:pPr>
              <w:pStyle w:val="ListParagraph"/>
              <w:numPr>
                <w:ilvl w:val="0"/>
                <w:numId w:val="5"/>
              </w:numPr>
              <w:ind w:left="317"/>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Skolas mācību un audzināšanas darba rezultātu sniegšana novada Izglītības pārvaldei, kopīga pilnveidojamo jomu risinājumu meklēšana izglītības kvalitātes nodrošināšanā.</w:t>
            </w:r>
          </w:p>
          <w:p w14:paraId="71FA7FEA" w14:textId="77777777" w:rsidR="00990B4E" w:rsidRPr="00E8010E" w:rsidRDefault="00990B4E" w:rsidP="00990B4E">
            <w:pPr>
              <w:pStyle w:val="ListParagraph"/>
              <w:numPr>
                <w:ilvl w:val="0"/>
                <w:numId w:val="5"/>
              </w:numPr>
              <w:ind w:left="317"/>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Regulāra sadarbība ar novada pašvaldību finanšu resursu pārvaldībā un skolas vides infrastruktūras pilnveidē.</w:t>
            </w:r>
          </w:p>
        </w:tc>
        <w:tc>
          <w:tcPr>
            <w:tcW w:w="4677" w:type="dxa"/>
          </w:tcPr>
          <w:p w14:paraId="320A19D6" w14:textId="77777777" w:rsidR="00990B4E" w:rsidRPr="00E8010E" w:rsidRDefault="00990B4E" w:rsidP="00990B4E">
            <w:pPr>
              <w:pStyle w:val="ListParagraph"/>
              <w:numPr>
                <w:ilvl w:val="0"/>
                <w:numId w:val="5"/>
              </w:numPr>
              <w:ind w:left="316"/>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Nodrošināt sadarbībā ar pašvaldību mērķtiecīgu personāla profesionālās kompetences pilnveidi, nepieciešamo speciālistu nodrošināšanu.</w:t>
            </w:r>
          </w:p>
          <w:p w14:paraId="488DFAE3" w14:textId="77777777" w:rsidR="00990B4E" w:rsidRPr="00E8010E" w:rsidRDefault="00990B4E" w:rsidP="00990B4E">
            <w:pPr>
              <w:pStyle w:val="ListParagraph"/>
              <w:numPr>
                <w:ilvl w:val="0"/>
                <w:numId w:val="5"/>
              </w:numPr>
              <w:ind w:left="313"/>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Turpināt pilnveidot mūsdienīgas skolas vidi izglītības programmu īstenošanā (piem. bibliotēkas, ēdināšanas, ģērbtuves bloka pārbūve).</w:t>
            </w:r>
          </w:p>
        </w:tc>
      </w:tr>
      <w:tr w:rsidR="00990B4E" w:rsidRPr="00990B4E" w14:paraId="5BDECB4C" w14:textId="77777777" w:rsidTr="0066756F">
        <w:tc>
          <w:tcPr>
            <w:tcW w:w="4820" w:type="dxa"/>
          </w:tcPr>
          <w:p w14:paraId="3F04932C" w14:textId="77777777" w:rsidR="00990B4E" w:rsidRPr="00E8010E" w:rsidRDefault="00990B4E" w:rsidP="00990B4E">
            <w:pPr>
              <w:pStyle w:val="ListParagraph"/>
              <w:numPr>
                <w:ilvl w:val="0"/>
                <w:numId w:val="14"/>
              </w:numPr>
              <w:ind w:left="316"/>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Regulāra sadarbība mācību un audzināšanas uzdevumu realizācijā ar Dobeles novada muzejiem, bibliotēku, kultūras namu, Dobeles novada jauniešu iniciatīvas un veselības centru, uzņēmumiem.</w:t>
            </w:r>
          </w:p>
        </w:tc>
        <w:tc>
          <w:tcPr>
            <w:tcW w:w="4677" w:type="dxa"/>
          </w:tcPr>
          <w:p w14:paraId="2D8ED71A" w14:textId="77777777" w:rsidR="00990B4E" w:rsidRPr="00E8010E" w:rsidRDefault="00990B4E" w:rsidP="00990B4E">
            <w:pPr>
              <w:pStyle w:val="ListParagraph"/>
              <w:numPr>
                <w:ilvl w:val="0"/>
                <w:numId w:val="14"/>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Turpināt pilnveidot sadarbību ar novada uzņēmējiem izglītības aktivitāšu un karjeras izglītības perspektīvā</w:t>
            </w:r>
            <w:r>
              <w:rPr>
                <w:rFonts w:ascii="Times New Roman" w:eastAsia="Times New Roman" w:hAnsi="Times New Roman" w:cs="Times New Roman"/>
                <w:sz w:val="24"/>
                <w:szCs w:val="24"/>
                <w:lang w:val="lv-LV"/>
              </w:rPr>
              <w:t>.</w:t>
            </w:r>
          </w:p>
        </w:tc>
      </w:tr>
      <w:tr w:rsidR="00990B4E" w:rsidRPr="00E8010E" w14:paraId="72796CF8" w14:textId="77777777" w:rsidTr="0066756F">
        <w:tc>
          <w:tcPr>
            <w:tcW w:w="4820" w:type="dxa"/>
          </w:tcPr>
          <w:p w14:paraId="0D2A0E0F" w14:textId="77777777" w:rsidR="00990B4E" w:rsidRPr="00E8010E" w:rsidRDefault="00990B4E" w:rsidP="00990B4E">
            <w:pPr>
              <w:pStyle w:val="ListParagraph"/>
              <w:numPr>
                <w:ilvl w:val="0"/>
                <w:numId w:val="8"/>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Izpratnes sekmēšana kolektīvā par inovāciju  nepieciešamību izglītības kvalitātes pilnveidē. </w:t>
            </w:r>
          </w:p>
          <w:p w14:paraId="216A1B0F" w14:textId="77777777" w:rsidR="00990B4E" w:rsidRPr="00E8010E" w:rsidRDefault="00990B4E" w:rsidP="00990B4E">
            <w:pPr>
              <w:pStyle w:val="ListParagraph"/>
              <w:numPr>
                <w:ilvl w:val="0"/>
                <w:numId w:val="8"/>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Daudzveidīgu resursu un risinājumu izmantošana darba organizācijā.</w:t>
            </w:r>
          </w:p>
          <w:p w14:paraId="7E9CDE78" w14:textId="77777777" w:rsidR="00990B4E" w:rsidRPr="00E8010E" w:rsidRDefault="00990B4E" w:rsidP="00990B4E">
            <w:pPr>
              <w:pStyle w:val="ListParagraph"/>
              <w:numPr>
                <w:ilvl w:val="0"/>
                <w:numId w:val="8"/>
              </w:numPr>
              <w:ind w:left="321"/>
              <w:rPr>
                <w:rFonts w:ascii="Times New Roman" w:eastAsia="Times New Roman" w:hAnsi="Times New Roman" w:cs="Times New Roman"/>
                <w:sz w:val="24"/>
                <w:szCs w:val="24"/>
                <w:lang w:val="lv-LV"/>
              </w:rPr>
            </w:pPr>
            <w:r w:rsidRPr="00E8010E">
              <w:rPr>
                <w:rFonts w:ascii="Times New Roman" w:hAnsi="Times New Roman" w:cs="Times New Roman"/>
                <w:sz w:val="24"/>
                <w:szCs w:val="24"/>
                <w:lang w:val="lv-LV"/>
              </w:rPr>
              <w:t>MK/radošo grupu darbs mācība satura plānošanā, organizēšanā.</w:t>
            </w:r>
          </w:p>
        </w:tc>
        <w:tc>
          <w:tcPr>
            <w:tcW w:w="4677" w:type="dxa"/>
          </w:tcPr>
          <w:p w14:paraId="630FA17F" w14:textId="77777777" w:rsidR="00990B4E" w:rsidRPr="00E8010E" w:rsidRDefault="00990B4E" w:rsidP="00990B4E">
            <w:pPr>
              <w:pStyle w:val="ListParagraph"/>
              <w:numPr>
                <w:ilvl w:val="0"/>
                <w:numId w:val="8"/>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Regulāras un argumentētas informācijas aprites nodrošināšana par pieņemtajiem lēmumiem un pārmaiņu nepieciešamību.</w:t>
            </w:r>
          </w:p>
          <w:p w14:paraId="69B3615F" w14:textId="77777777" w:rsidR="00990B4E" w:rsidRPr="00E8010E" w:rsidRDefault="00990B4E" w:rsidP="00990B4E">
            <w:pPr>
              <w:pStyle w:val="ListParagraph"/>
              <w:numPr>
                <w:ilvl w:val="0"/>
                <w:numId w:val="8"/>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Komanddarba un savstarpējās m</w:t>
            </w:r>
            <w:r>
              <w:rPr>
                <w:rFonts w:ascii="Times New Roman" w:eastAsia="Times New Roman" w:hAnsi="Times New Roman" w:cs="Times New Roman"/>
                <w:sz w:val="24"/>
                <w:szCs w:val="24"/>
                <w:lang w:val="lv-LV"/>
              </w:rPr>
              <w:t xml:space="preserve">ācīšanās sekmēšana efektīvākai </w:t>
            </w:r>
            <w:r w:rsidRPr="00E8010E">
              <w:rPr>
                <w:rFonts w:ascii="Times New Roman" w:eastAsia="Times New Roman" w:hAnsi="Times New Roman" w:cs="Times New Roman"/>
                <w:sz w:val="24"/>
                <w:szCs w:val="24"/>
                <w:lang w:val="lv-LV"/>
              </w:rPr>
              <w:t>profesionālajai darbībai, iepazīstoties ar citu skolu pieredzi profesionālās sadarbības nodrošināšanā.</w:t>
            </w:r>
          </w:p>
          <w:p w14:paraId="21AB6A5B" w14:textId="77777777" w:rsidR="00990B4E" w:rsidRPr="00E8010E" w:rsidRDefault="00990B4E" w:rsidP="00990B4E">
            <w:pPr>
              <w:pStyle w:val="ListParagraph"/>
              <w:numPr>
                <w:ilvl w:val="0"/>
                <w:numId w:val="8"/>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Izveidotās digitālās e-vides - pedagogu mācību materiālu krātuve</w:t>
            </w:r>
            <w:r>
              <w:rPr>
                <w:rFonts w:ascii="Times New Roman" w:eastAsia="Times New Roman" w:hAnsi="Times New Roman" w:cs="Times New Roman"/>
                <w:sz w:val="24"/>
                <w:szCs w:val="24"/>
                <w:lang w:val="lv-LV"/>
              </w:rPr>
              <w:t xml:space="preserve">s - </w:t>
            </w:r>
            <w:r w:rsidRPr="00E8010E">
              <w:rPr>
                <w:rFonts w:ascii="Times New Roman" w:eastAsia="Times New Roman" w:hAnsi="Times New Roman" w:cs="Times New Roman"/>
                <w:sz w:val="24"/>
                <w:szCs w:val="24"/>
                <w:lang w:val="lv-LV"/>
              </w:rPr>
              <w:t>regulāra, mērķtiecīga papildināšana.</w:t>
            </w:r>
          </w:p>
          <w:p w14:paraId="481BEDAA" w14:textId="77777777" w:rsidR="00990B4E" w:rsidRPr="00E8010E" w:rsidRDefault="00990B4E" w:rsidP="00990B4E">
            <w:pPr>
              <w:pStyle w:val="ListParagraph"/>
              <w:numPr>
                <w:ilvl w:val="0"/>
                <w:numId w:val="8"/>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 xml:space="preserve">Sadarbības attīstīšana ar Programmēšanas skolu </w:t>
            </w:r>
            <w:proofErr w:type="spellStart"/>
            <w:r w:rsidRPr="00E8010E">
              <w:rPr>
                <w:rFonts w:ascii="Times New Roman" w:eastAsia="Times New Roman" w:hAnsi="Times New Roman" w:cs="Times New Roman"/>
                <w:sz w:val="24"/>
                <w:szCs w:val="24"/>
                <w:lang w:val="lv-LV"/>
              </w:rPr>
              <w:t>Datorium</w:t>
            </w:r>
            <w:proofErr w:type="spellEnd"/>
            <w:r w:rsidRPr="00E8010E">
              <w:rPr>
                <w:rFonts w:ascii="Times New Roman" w:eastAsia="Times New Roman" w:hAnsi="Times New Roman" w:cs="Times New Roman"/>
                <w:sz w:val="24"/>
                <w:szCs w:val="24"/>
                <w:lang w:val="lv-LV"/>
              </w:rPr>
              <w:t xml:space="preserve"> datorikas mācību priekšmeta satura apguvē.</w:t>
            </w:r>
          </w:p>
        </w:tc>
      </w:tr>
      <w:tr w:rsidR="00990B4E" w:rsidRPr="00990B4E" w14:paraId="47708B54" w14:textId="77777777" w:rsidTr="0066756F">
        <w:tc>
          <w:tcPr>
            <w:tcW w:w="4820" w:type="dxa"/>
          </w:tcPr>
          <w:p w14:paraId="37565A9C" w14:textId="77777777" w:rsidR="00990B4E" w:rsidRPr="00E8010E" w:rsidRDefault="00990B4E" w:rsidP="00990B4E">
            <w:pPr>
              <w:pStyle w:val="ListParagraph"/>
              <w:numPr>
                <w:ilvl w:val="0"/>
                <w:numId w:val="5"/>
              </w:numPr>
              <w:ind w:left="321" w:hanging="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lastRenderedPageBreak/>
              <w:t xml:space="preserve">Regulāra informācijas apmaiņa. </w:t>
            </w:r>
          </w:p>
          <w:p w14:paraId="06DED789" w14:textId="77777777" w:rsidR="00990B4E" w:rsidRPr="00E8010E" w:rsidRDefault="00990B4E" w:rsidP="00990B4E">
            <w:pPr>
              <w:pStyle w:val="ListParagraph"/>
              <w:numPr>
                <w:ilvl w:val="0"/>
                <w:numId w:val="5"/>
              </w:numPr>
              <w:ind w:left="321" w:hanging="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Vecāku viedokļu izzināšana, iesaistīto pušu interešu līdzsvarošana.</w:t>
            </w:r>
          </w:p>
          <w:p w14:paraId="2DFF5379" w14:textId="77777777" w:rsidR="00990B4E" w:rsidRPr="00E8010E" w:rsidRDefault="00990B4E" w:rsidP="00990B4E">
            <w:pPr>
              <w:pStyle w:val="ListParagraph"/>
              <w:numPr>
                <w:ilvl w:val="0"/>
                <w:numId w:val="5"/>
              </w:numPr>
              <w:ind w:left="321" w:hanging="321"/>
              <w:rPr>
                <w:rFonts w:ascii="Times New Roman" w:hAnsi="Times New Roman" w:cs="Times New Roman"/>
                <w:lang w:val="lv-LV"/>
              </w:rPr>
            </w:pPr>
            <w:r w:rsidRPr="00E8010E">
              <w:rPr>
                <w:rFonts w:ascii="Times New Roman" w:eastAsia="Times New Roman" w:hAnsi="Times New Roman" w:cs="Times New Roman"/>
                <w:sz w:val="24"/>
                <w:szCs w:val="24"/>
                <w:lang w:val="lv-LV"/>
              </w:rPr>
              <w:t>Klases audzinātāju darbs skolas mērķu skaidrošanā un sadarbības ar ģimeni sekmēšanā.</w:t>
            </w:r>
          </w:p>
          <w:p w14:paraId="37322558" w14:textId="77777777" w:rsidR="00990B4E" w:rsidRPr="00E8010E" w:rsidRDefault="00990B4E" w:rsidP="00990B4E">
            <w:pPr>
              <w:pStyle w:val="ListParagraph"/>
              <w:numPr>
                <w:ilvl w:val="0"/>
                <w:numId w:val="5"/>
              </w:numPr>
              <w:ind w:left="321" w:hanging="321"/>
              <w:rPr>
                <w:rFonts w:ascii="Times New Roman" w:hAnsi="Times New Roman" w:cs="Times New Roman"/>
                <w:lang w:val="lv-LV"/>
              </w:rPr>
            </w:pPr>
            <w:r w:rsidRPr="00E8010E">
              <w:rPr>
                <w:rFonts w:ascii="Times New Roman" w:eastAsia="Times New Roman" w:hAnsi="Times New Roman" w:cs="Times New Roman"/>
                <w:sz w:val="24"/>
                <w:szCs w:val="24"/>
                <w:lang w:val="lv-LV"/>
              </w:rPr>
              <w:t>Individuālās sarunas ar izglītojamo ģimenēm par dažādiem ar izglītošanu saistītiem jautājumiem un daudzveidīgu problēmu risināšanā.</w:t>
            </w:r>
          </w:p>
        </w:tc>
        <w:tc>
          <w:tcPr>
            <w:tcW w:w="4677" w:type="dxa"/>
          </w:tcPr>
          <w:p w14:paraId="19CF7963" w14:textId="77777777" w:rsidR="00990B4E" w:rsidRPr="00E8010E" w:rsidRDefault="00990B4E" w:rsidP="00990B4E">
            <w:pPr>
              <w:pStyle w:val="ListParagraph"/>
              <w:numPr>
                <w:ilvl w:val="0"/>
                <w:numId w:val="5"/>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Nodrošināt efektivitāti</w:t>
            </w:r>
            <w:r w:rsidRPr="00E8010E">
              <w:rPr>
                <w:rFonts w:ascii="Times New Roman" w:eastAsia="Times New Roman" w:hAnsi="Times New Roman" w:cs="Times New Roman"/>
                <w:color w:val="FF0000"/>
                <w:sz w:val="24"/>
                <w:szCs w:val="24"/>
                <w:lang w:val="lv-LV"/>
              </w:rPr>
              <w:t xml:space="preserve"> </w:t>
            </w:r>
            <w:r w:rsidRPr="00E8010E">
              <w:rPr>
                <w:rFonts w:ascii="Times New Roman" w:eastAsia="Times New Roman" w:hAnsi="Times New Roman" w:cs="Times New Roman"/>
                <w:sz w:val="24"/>
                <w:szCs w:val="24"/>
                <w:lang w:val="lv-LV"/>
              </w:rPr>
              <w:t xml:space="preserve">regulārai vecāku </w:t>
            </w:r>
            <w:proofErr w:type="spellStart"/>
            <w:r w:rsidRPr="00E8010E">
              <w:rPr>
                <w:rFonts w:ascii="Times New Roman" w:eastAsia="Times New Roman" w:hAnsi="Times New Roman" w:cs="Times New Roman"/>
                <w:sz w:val="24"/>
                <w:szCs w:val="24"/>
                <w:lang w:val="lv-LV"/>
              </w:rPr>
              <w:t>līdziesaist</w:t>
            </w:r>
            <w:r>
              <w:rPr>
                <w:rFonts w:ascii="Times New Roman" w:eastAsia="Times New Roman" w:hAnsi="Times New Roman" w:cs="Times New Roman"/>
                <w:sz w:val="24"/>
                <w:szCs w:val="24"/>
                <w:lang w:val="lv-LV"/>
              </w:rPr>
              <w:t>e</w:t>
            </w:r>
            <w:r w:rsidRPr="00E8010E">
              <w:rPr>
                <w:rFonts w:ascii="Times New Roman" w:eastAsia="Times New Roman" w:hAnsi="Times New Roman" w:cs="Times New Roman"/>
                <w:sz w:val="24"/>
                <w:szCs w:val="24"/>
                <w:lang w:val="lv-LV"/>
              </w:rPr>
              <w:t>i</w:t>
            </w:r>
            <w:proofErr w:type="spellEnd"/>
            <w:r w:rsidRPr="00E8010E">
              <w:rPr>
                <w:rFonts w:ascii="Times New Roman" w:eastAsia="Times New Roman" w:hAnsi="Times New Roman" w:cs="Times New Roman"/>
                <w:sz w:val="24"/>
                <w:szCs w:val="24"/>
                <w:lang w:val="lv-LV"/>
              </w:rPr>
              <w:t xml:space="preserve"> skolas darbībā, atgriezeniskās saites iegūšanā par pilnveidojamajām skolas darbības jomām.</w:t>
            </w:r>
          </w:p>
        </w:tc>
      </w:tr>
      <w:tr w:rsidR="00990B4E" w:rsidRPr="00990B4E" w14:paraId="48BBB36B" w14:textId="77777777" w:rsidTr="0066756F">
        <w:tc>
          <w:tcPr>
            <w:tcW w:w="4820" w:type="dxa"/>
          </w:tcPr>
          <w:p w14:paraId="439DF07B" w14:textId="77777777" w:rsidR="00990B4E" w:rsidRPr="00E8010E" w:rsidRDefault="00990B4E" w:rsidP="00990B4E">
            <w:pPr>
              <w:pStyle w:val="ListParagraph"/>
              <w:numPr>
                <w:ilvl w:val="0"/>
                <w:numId w:val="5"/>
              </w:numPr>
              <w:ind w:left="321" w:hanging="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Priekšnosacījumu radīšana skolas padomes darbības nodrošināšanai.</w:t>
            </w:r>
          </w:p>
          <w:p w14:paraId="1D1F65CB" w14:textId="77777777" w:rsidR="00990B4E" w:rsidRPr="00E8010E" w:rsidRDefault="00990B4E" w:rsidP="00990B4E">
            <w:pPr>
              <w:pStyle w:val="ListParagraph"/>
              <w:numPr>
                <w:ilvl w:val="0"/>
                <w:numId w:val="5"/>
              </w:numPr>
              <w:ind w:left="321" w:hanging="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Regulāra skolas padomes iesaiste argumentētu viedokļu par pilnveidojamajām skolas darbības jomām izzināšanā, viedokļu saskaņošanā.</w:t>
            </w:r>
          </w:p>
        </w:tc>
        <w:tc>
          <w:tcPr>
            <w:tcW w:w="4677" w:type="dxa"/>
          </w:tcPr>
          <w:p w14:paraId="5890DEAF" w14:textId="77777777" w:rsidR="00990B4E" w:rsidRPr="00E8010E" w:rsidRDefault="00990B4E" w:rsidP="00990B4E">
            <w:pPr>
              <w:pStyle w:val="ListParagraph"/>
              <w:numPr>
                <w:ilvl w:val="0"/>
                <w:numId w:val="5"/>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Skolas padomes darbības sekmēšana un izglītošana par aktuāliem izglītības procesa jautājumiem.</w:t>
            </w:r>
          </w:p>
        </w:tc>
      </w:tr>
      <w:tr w:rsidR="00990B4E" w:rsidRPr="00990B4E" w14:paraId="2D379A73" w14:textId="77777777" w:rsidTr="0066756F">
        <w:tc>
          <w:tcPr>
            <w:tcW w:w="4820" w:type="dxa"/>
          </w:tcPr>
          <w:p w14:paraId="63DEF386" w14:textId="77777777" w:rsidR="00990B4E" w:rsidRPr="00E8010E" w:rsidRDefault="00990B4E" w:rsidP="00990B4E">
            <w:pPr>
              <w:pStyle w:val="ListParagraph"/>
              <w:numPr>
                <w:ilvl w:val="0"/>
                <w:numId w:val="5"/>
              </w:numPr>
              <w:ind w:left="316"/>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Regulāra izglītojamo ģimeņu viedokļu izzināšana un apmaiņa skolas darba pilnveidē un attīstībā</w:t>
            </w:r>
            <w:r>
              <w:rPr>
                <w:rFonts w:ascii="Times New Roman" w:eastAsia="Times New Roman" w:hAnsi="Times New Roman" w:cs="Times New Roman"/>
                <w:sz w:val="24"/>
                <w:szCs w:val="24"/>
                <w:lang w:val="lv-LV"/>
              </w:rPr>
              <w:t>.</w:t>
            </w:r>
          </w:p>
        </w:tc>
        <w:tc>
          <w:tcPr>
            <w:tcW w:w="4677" w:type="dxa"/>
          </w:tcPr>
          <w:p w14:paraId="7B314BD8" w14:textId="77777777" w:rsidR="00990B4E" w:rsidRPr="00E8010E" w:rsidRDefault="00990B4E" w:rsidP="00ED0853">
            <w:pPr>
              <w:pStyle w:val="ListParagraph"/>
              <w:ind w:left="0"/>
              <w:jc w:val="both"/>
              <w:rPr>
                <w:rFonts w:ascii="Times New Roman" w:eastAsia="Times New Roman" w:hAnsi="Times New Roman" w:cs="Times New Roman"/>
                <w:sz w:val="24"/>
                <w:szCs w:val="24"/>
                <w:lang w:val="lv-LV"/>
              </w:rPr>
            </w:pPr>
          </w:p>
        </w:tc>
      </w:tr>
    </w:tbl>
    <w:p w14:paraId="492D06B8" w14:textId="77777777" w:rsidR="00990B4E" w:rsidRPr="00E8010E" w:rsidRDefault="00990B4E" w:rsidP="00990B4E">
      <w:pPr>
        <w:pStyle w:val="ListParagraph"/>
        <w:numPr>
          <w:ilvl w:val="1"/>
          <w:numId w:val="1"/>
        </w:numPr>
        <w:spacing w:before="120" w:after="0" w:line="240" w:lineRule="auto"/>
        <w:ind w:left="425" w:hanging="357"/>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Kritērija “</w:t>
      </w:r>
      <w:r w:rsidRPr="00E8010E">
        <w:rPr>
          <w:rFonts w:ascii="Times New Roman" w:hAnsi="Times New Roman" w:cs="Times New Roman"/>
          <w:b/>
          <w:sz w:val="24"/>
          <w:szCs w:val="24"/>
          <w:lang w:val="lv-LV"/>
        </w:rPr>
        <w:t>Pedagogu profesionālā kapacitāte</w:t>
      </w:r>
      <w:r w:rsidRPr="00E8010E">
        <w:rPr>
          <w:rFonts w:ascii="Times New Roman" w:hAnsi="Times New Roman" w:cs="Times New Roman"/>
          <w:sz w:val="24"/>
          <w:szCs w:val="24"/>
          <w:lang w:val="lv-LV"/>
        </w:rPr>
        <w:t>” stiprās puses un turpmākas attīstības vajadzības</w:t>
      </w:r>
    </w:p>
    <w:p w14:paraId="5F678B9F" w14:textId="77777777" w:rsidR="00990B4E" w:rsidRPr="00E8010E" w:rsidRDefault="00990B4E" w:rsidP="00990B4E">
      <w:pPr>
        <w:spacing w:after="0" w:line="240" w:lineRule="auto"/>
        <w:rPr>
          <w:rFonts w:ascii="Times New Roman" w:hAnsi="Times New Roman" w:cs="Times New Roman"/>
          <w:sz w:val="24"/>
          <w:szCs w:val="24"/>
          <w:lang w:val="lv-LV"/>
        </w:rPr>
      </w:pPr>
    </w:p>
    <w:tbl>
      <w:tblPr>
        <w:tblStyle w:val="TableGrid"/>
        <w:tblW w:w="9356" w:type="dxa"/>
        <w:tblInd w:w="137" w:type="dxa"/>
        <w:tblLook w:val="04A0" w:firstRow="1" w:lastRow="0" w:firstColumn="1" w:lastColumn="0" w:noHBand="0" w:noVBand="1"/>
      </w:tblPr>
      <w:tblGrid>
        <w:gridCol w:w="4820"/>
        <w:gridCol w:w="4536"/>
      </w:tblGrid>
      <w:tr w:rsidR="00990B4E" w:rsidRPr="00E8010E" w14:paraId="3F5E0043" w14:textId="77777777" w:rsidTr="0066756F">
        <w:trPr>
          <w:tblHeader/>
        </w:trPr>
        <w:tc>
          <w:tcPr>
            <w:tcW w:w="4820" w:type="dxa"/>
          </w:tcPr>
          <w:p w14:paraId="2264373E" w14:textId="77777777" w:rsidR="00990B4E" w:rsidRPr="0066756F" w:rsidRDefault="00990B4E" w:rsidP="00ED0853">
            <w:pPr>
              <w:pStyle w:val="ListParagraph"/>
              <w:ind w:left="0"/>
              <w:jc w:val="center"/>
              <w:rPr>
                <w:rFonts w:ascii="Times New Roman" w:eastAsia="Times New Roman" w:hAnsi="Times New Roman" w:cs="Times New Roman"/>
                <w:b/>
                <w:bCs/>
                <w:sz w:val="24"/>
                <w:szCs w:val="24"/>
                <w:lang w:val="lv-LV"/>
              </w:rPr>
            </w:pPr>
            <w:r w:rsidRPr="0066756F">
              <w:rPr>
                <w:rFonts w:ascii="Times New Roman" w:eastAsia="Times New Roman" w:hAnsi="Times New Roman" w:cs="Times New Roman"/>
                <w:b/>
                <w:bCs/>
                <w:sz w:val="24"/>
                <w:szCs w:val="24"/>
                <w:lang w:val="lv-LV"/>
              </w:rPr>
              <w:t>Stiprās puses</w:t>
            </w:r>
          </w:p>
        </w:tc>
        <w:tc>
          <w:tcPr>
            <w:tcW w:w="4536" w:type="dxa"/>
          </w:tcPr>
          <w:p w14:paraId="79A80F40" w14:textId="77777777" w:rsidR="00990B4E" w:rsidRPr="0066756F" w:rsidRDefault="00990B4E" w:rsidP="00ED0853">
            <w:pPr>
              <w:pStyle w:val="ListParagraph"/>
              <w:ind w:left="0"/>
              <w:jc w:val="center"/>
              <w:rPr>
                <w:rFonts w:ascii="Times New Roman" w:eastAsia="Times New Roman" w:hAnsi="Times New Roman" w:cs="Times New Roman"/>
                <w:b/>
                <w:bCs/>
                <w:sz w:val="24"/>
                <w:szCs w:val="24"/>
                <w:lang w:val="lv-LV"/>
              </w:rPr>
            </w:pPr>
            <w:r w:rsidRPr="0066756F">
              <w:rPr>
                <w:rFonts w:ascii="Times New Roman" w:eastAsia="Times New Roman" w:hAnsi="Times New Roman" w:cs="Times New Roman"/>
                <w:b/>
                <w:bCs/>
                <w:sz w:val="24"/>
                <w:szCs w:val="24"/>
                <w:lang w:val="lv-LV"/>
              </w:rPr>
              <w:t>Turpmākās attīstības vajadzības</w:t>
            </w:r>
          </w:p>
        </w:tc>
      </w:tr>
      <w:tr w:rsidR="00990B4E" w:rsidRPr="00990B4E" w14:paraId="7DEE07BC" w14:textId="77777777" w:rsidTr="0066756F">
        <w:tc>
          <w:tcPr>
            <w:tcW w:w="4820" w:type="dxa"/>
          </w:tcPr>
          <w:p w14:paraId="143CE77B" w14:textId="77777777" w:rsidR="00990B4E" w:rsidRPr="00E8010E" w:rsidRDefault="00990B4E" w:rsidP="00990B4E">
            <w:pPr>
              <w:pStyle w:val="ListParagraph"/>
              <w:numPr>
                <w:ilvl w:val="0"/>
                <w:numId w:val="5"/>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Pedagogu ar atbilstošu  kvalifikāciju nodrošinājums izglītības programmu īstenošanai.</w:t>
            </w:r>
          </w:p>
          <w:p w14:paraId="7F8904B0" w14:textId="77777777" w:rsidR="00990B4E" w:rsidRPr="00E8010E" w:rsidRDefault="00990B4E" w:rsidP="00990B4E">
            <w:pPr>
              <w:pStyle w:val="ListParagraph"/>
              <w:numPr>
                <w:ilvl w:val="0"/>
                <w:numId w:val="5"/>
              </w:numPr>
              <w:ind w:left="320"/>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Nepieciešamās informācijas par pedagogu izglītību un profesionālo kvalifikāciju savlaicīga ievadīšana VIIS datu bāzē.</w:t>
            </w:r>
          </w:p>
          <w:p w14:paraId="4685DE2E" w14:textId="77777777" w:rsidR="00990B4E" w:rsidRPr="00E8010E" w:rsidRDefault="00990B4E" w:rsidP="00990B4E">
            <w:pPr>
              <w:pStyle w:val="ListParagraph"/>
              <w:numPr>
                <w:ilvl w:val="0"/>
                <w:numId w:val="5"/>
              </w:numPr>
              <w:ind w:left="320"/>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Ilgstoša pedagogu vakanču neesamība.</w:t>
            </w:r>
          </w:p>
          <w:p w14:paraId="18A9697F" w14:textId="77777777" w:rsidR="00990B4E" w:rsidRPr="00E8010E" w:rsidRDefault="00990B4E" w:rsidP="00990B4E">
            <w:pPr>
              <w:pStyle w:val="ListParagraph"/>
              <w:numPr>
                <w:ilvl w:val="0"/>
                <w:numId w:val="5"/>
              </w:numPr>
              <w:ind w:left="320"/>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Pedagogu aizvietošanas nodrošinājums  ilgstošas darba nespējas vai prombūtnes gadījumos.</w:t>
            </w:r>
          </w:p>
        </w:tc>
        <w:tc>
          <w:tcPr>
            <w:tcW w:w="4536" w:type="dxa"/>
          </w:tcPr>
          <w:p w14:paraId="3640FE5C" w14:textId="77777777" w:rsidR="00990B4E" w:rsidRPr="009702DB" w:rsidRDefault="00990B4E" w:rsidP="00990B4E">
            <w:pPr>
              <w:pStyle w:val="ListParagraph"/>
              <w:numPr>
                <w:ilvl w:val="0"/>
                <w:numId w:val="15"/>
              </w:numPr>
              <w:ind w:left="312"/>
              <w:rPr>
                <w:rFonts w:ascii="Times New Roman" w:eastAsia="Times New Roman" w:hAnsi="Times New Roman" w:cs="Times New Roman"/>
                <w:sz w:val="24"/>
                <w:szCs w:val="24"/>
                <w:lang w:val="lv-LV"/>
              </w:rPr>
            </w:pPr>
            <w:r w:rsidRPr="009702DB">
              <w:rPr>
                <w:rFonts w:ascii="Times New Roman" w:eastAsia="Times New Roman" w:hAnsi="Times New Roman" w:cs="Times New Roman"/>
                <w:sz w:val="24"/>
                <w:szCs w:val="24"/>
                <w:lang w:val="lv-LV"/>
              </w:rPr>
              <w:t xml:space="preserve">Jaunu pedagoģisko kadru piesaiste pedagogu pārslodzes  mazināšanai. </w:t>
            </w:r>
          </w:p>
          <w:p w14:paraId="766AE55D" w14:textId="77777777" w:rsidR="00990B4E" w:rsidRPr="009702DB" w:rsidRDefault="00990B4E" w:rsidP="00ED0853">
            <w:pPr>
              <w:pStyle w:val="ListParagraph"/>
              <w:ind w:left="312"/>
              <w:jc w:val="both"/>
              <w:rPr>
                <w:rFonts w:ascii="Times New Roman" w:eastAsia="Times New Roman" w:hAnsi="Times New Roman" w:cs="Times New Roman"/>
                <w:sz w:val="24"/>
                <w:szCs w:val="24"/>
                <w:lang w:val="lv-LV"/>
              </w:rPr>
            </w:pPr>
          </w:p>
        </w:tc>
      </w:tr>
      <w:tr w:rsidR="00990B4E" w:rsidRPr="00990B4E" w14:paraId="50468F31" w14:textId="77777777" w:rsidTr="0066756F">
        <w:tc>
          <w:tcPr>
            <w:tcW w:w="4820" w:type="dxa"/>
          </w:tcPr>
          <w:p w14:paraId="2FABA751" w14:textId="77777777" w:rsidR="00990B4E" w:rsidRPr="00E8010E" w:rsidRDefault="00990B4E" w:rsidP="00990B4E">
            <w:pPr>
              <w:pStyle w:val="ListParagraph"/>
              <w:numPr>
                <w:ilvl w:val="0"/>
                <w:numId w:val="9"/>
              </w:numPr>
              <w:ind w:left="313"/>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Atbilstība normatīvajos aktos noteiktajām prasībām 50 pedagogi iesaistījušies profesionālās pilnveides kursos.</w:t>
            </w:r>
          </w:p>
          <w:p w14:paraId="673E972E" w14:textId="77777777" w:rsidR="00990B4E" w:rsidRPr="00E8010E" w:rsidRDefault="00990B4E" w:rsidP="00990B4E">
            <w:pPr>
              <w:pStyle w:val="ListParagraph"/>
              <w:numPr>
                <w:ilvl w:val="0"/>
                <w:numId w:val="9"/>
              </w:numPr>
              <w:ind w:left="313"/>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Atbalstītas un nodrošinātas pedagogu vajadzības un vēlmes tālākizglītības vai profesionālās kompetences pilnveidei.</w:t>
            </w:r>
          </w:p>
        </w:tc>
        <w:tc>
          <w:tcPr>
            <w:tcW w:w="4536" w:type="dxa"/>
          </w:tcPr>
          <w:p w14:paraId="673AA7DC" w14:textId="77777777" w:rsidR="00990B4E" w:rsidRPr="00E8010E" w:rsidRDefault="00990B4E" w:rsidP="00990B4E">
            <w:pPr>
              <w:pStyle w:val="ListParagraph"/>
              <w:numPr>
                <w:ilvl w:val="0"/>
                <w:numId w:val="15"/>
              </w:numPr>
              <w:ind w:left="312"/>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Kursos gūto zināšanu efektīvāka</w:t>
            </w:r>
            <w:r w:rsidRPr="00E8010E">
              <w:rPr>
                <w:rFonts w:ascii="Times New Roman" w:eastAsia="Times New Roman" w:hAnsi="Times New Roman" w:cs="Times New Roman"/>
                <w:color w:val="FF0000"/>
                <w:sz w:val="24"/>
                <w:szCs w:val="24"/>
                <w:lang w:val="lv-LV"/>
              </w:rPr>
              <w:t xml:space="preserve"> </w:t>
            </w:r>
            <w:r w:rsidRPr="00E8010E">
              <w:rPr>
                <w:rFonts w:ascii="Times New Roman" w:eastAsia="Times New Roman" w:hAnsi="Times New Roman" w:cs="Times New Roman"/>
                <w:sz w:val="24"/>
                <w:szCs w:val="24"/>
                <w:lang w:val="lv-LV"/>
              </w:rPr>
              <w:t>pārnese mācību un audzināšanas darba realizācijā.</w:t>
            </w:r>
          </w:p>
        </w:tc>
      </w:tr>
      <w:tr w:rsidR="00990B4E" w:rsidRPr="00E8010E" w14:paraId="540AF484" w14:textId="77777777" w:rsidTr="0066756F">
        <w:tc>
          <w:tcPr>
            <w:tcW w:w="4820" w:type="dxa"/>
          </w:tcPr>
          <w:p w14:paraId="3DF036B3" w14:textId="77777777" w:rsidR="00990B4E" w:rsidRPr="00E8010E" w:rsidRDefault="00990B4E" w:rsidP="00990B4E">
            <w:pPr>
              <w:pStyle w:val="ListParagraph"/>
              <w:numPr>
                <w:ilvl w:val="0"/>
                <w:numId w:val="10"/>
              </w:numPr>
              <w:ind w:left="320"/>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Ir nodrošināta visu izglītības programmas mācību priekšmetu un jomu mācīšana.</w:t>
            </w:r>
          </w:p>
          <w:p w14:paraId="436F3A15" w14:textId="77777777" w:rsidR="00990B4E" w:rsidRPr="00E8010E" w:rsidRDefault="00990B4E" w:rsidP="00990B4E">
            <w:pPr>
              <w:pStyle w:val="ListParagraph"/>
              <w:numPr>
                <w:ilvl w:val="0"/>
                <w:numId w:val="10"/>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Mērķtiecīgi plānota katra pedagoga darba slodze.</w:t>
            </w:r>
          </w:p>
          <w:p w14:paraId="1D14154B" w14:textId="77777777" w:rsidR="00990B4E" w:rsidRPr="00E8010E" w:rsidRDefault="00990B4E" w:rsidP="00990B4E">
            <w:pPr>
              <w:pStyle w:val="ListParagraph"/>
              <w:numPr>
                <w:ilvl w:val="0"/>
                <w:numId w:val="10"/>
              </w:numPr>
              <w:ind w:left="32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Izstrādāta kārtība profesionālās kvalitātes novērtēšanai, pedagoga brīvprātīga iespējai pieteikties novērtēšanai.</w:t>
            </w:r>
          </w:p>
        </w:tc>
        <w:tc>
          <w:tcPr>
            <w:tcW w:w="4536" w:type="dxa"/>
          </w:tcPr>
          <w:p w14:paraId="268193AC" w14:textId="77777777" w:rsidR="00990B4E" w:rsidRPr="00E8010E" w:rsidRDefault="00990B4E" w:rsidP="00990B4E">
            <w:pPr>
              <w:pStyle w:val="ListParagraph"/>
              <w:numPr>
                <w:ilvl w:val="0"/>
                <w:numId w:val="10"/>
              </w:numPr>
              <w:ind w:left="321"/>
              <w:jc w:val="both"/>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Motivēt pedagogus profesionālās kvalitātes novērtēšanai.</w:t>
            </w:r>
          </w:p>
        </w:tc>
      </w:tr>
      <w:tr w:rsidR="00990B4E" w:rsidRPr="00990B4E" w14:paraId="09E7327A" w14:textId="77777777" w:rsidTr="0066756F">
        <w:tc>
          <w:tcPr>
            <w:tcW w:w="4820" w:type="dxa"/>
          </w:tcPr>
          <w:p w14:paraId="43534D49" w14:textId="77777777" w:rsidR="00990B4E" w:rsidRPr="00E8010E" w:rsidRDefault="00990B4E" w:rsidP="00990B4E">
            <w:pPr>
              <w:pStyle w:val="ListParagraph"/>
              <w:numPr>
                <w:ilvl w:val="0"/>
                <w:numId w:val="11"/>
              </w:numPr>
              <w:ind w:left="320"/>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lastRenderedPageBreak/>
              <w:t>Ikgadēja pedagogu pašvērtējuma analīze, iegūto rezultātu apstrāde tālākai skolas izglītības procesa pilnveidei.</w:t>
            </w:r>
          </w:p>
          <w:p w14:paraId="6DC8C17C" w14:textId="77777777" w:rsidR="00990B4E" w:rsidRPr="00E8010E" w:rsidRDefault="00990B4E" w:rsidP="00990B4E">
            <w:pPr>
              <w:pStyle w:val="ListParagraph"/>
              <w:numPr>
                <w:ilvl w:val="0"/>
                <w:numId w:val="11"/>
              </w:numPr>
              <w:ind w:left="320"/>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Skolas pašnovērtējuma ziņojuma būtiska  daļa  - pedagogu pašvērtējums.</w:t>
            </w:r>
          </w:p>
        </w:tc>
        <w:tc>
          <w:tcPr>
            <w:tcW w:w="4536" w:type="dxa"/>
          </w:tcPr>
          <w:p w14:paraId="49B39554" w14:textId="77777777" w:rsidR="00990B4E" w:rsidRPr="00E8010E" w:rsidRDefault="00990B4E" w:rsidP="00990B4E">
            <w:pPr>
              <w:pStyle w:val="ListParagraph"/>
              <w:numPr>
                <w:ilvl w:val="0"/>
                <w:numId w:val="11"/>
              </w:numPr>
              <w:ind w:left="454"/>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Pilnveidot pedagogu prasmi izvērtēt savu profesionālo darbību, tai skaitā to, cik efektīvs bijis izglītības process un ikdienas darbība, identificēt pedagoga darbības stiprās puses un labas prakses piemērus, ar kuriem var dalīties ar citiem kolēģiem.</w:t>
            </w:r>
          </w:p>
          <w:p w14:paraId="097484EC" w14:textId="77777777" w:rsidR="00990B4E" w:rsidRPr="00E8010E" w:rsidRDefault="00990B4E" w:rsidP="00990B4E">
            <w:pPr>
              <w:pStyle w:val="ListParagraph"/>
              <w:numPr>
                <w:ilvl w:val="0"/>
                <w:numId w:val="11"/>
              </w:numPr>
              <w:ind w:left="454"/>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Sekmēt pedagogu prasmi pamatot profesionālās pilnveides kursos gūto zināšanu ieviešanu profesionālajā darbībā.</w:t>
            </w:r>
          </w:p>
          <w:p w14:paraId="561BF733" w14:textId="77777777" w:rsidR="00990B4E" w:rsidRPr="00E8010E" w:rsidRDefault="00990B4E" w:rsidP="00990B4E">
            <w:pPr>
              <w:pStyle w:val="ListParagraph"/>
              <w:numPr>
                <w:ilvl w:val="0"/>
                <w:numId w:val="11"/>
              </w:numPr>
              <w:ind w:left="454"/>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Sekmēt organizētu pedagogu sadarbību profesionālajai pilnveidei, pieredzes apmaiņai.</w:t>
            </w:r>
          </w:p>
        </w:tc>
      </w:tr>
    </w:tbl>
    <w:p w14:paraId="058828B9" w14:textId="77777777" w:rsidR="00990B4E" w:rsidRDefault="00990B4E" w:rsidP="00990B4E">
      <w:pPr>
        <w:pStyle w:val="ListParagraph"/>
        <w:numPr>
          <w:ilvl w:val="0"/>
          <w:numId w:val="1"/>
        </w:numPr>
        <w:spacing w:before="240" w:after="120" w:line="360" w:lineRule="auto"/>
        <w:ind w:left="0" w:firstLine="0"/>
        <w:rPr>
          <w:rFonts w:ascii="Times New Roman" w:hAnsi="Times New Roman" w:cs="Times New Roman"/>
          <w:b/>
          <w:bCs/>
          <w:sz w:val="24"/>
          <w:szCs w:val="24"/>
          <w:lang w:val="lv-LV"/>
        </w:rPr>
      </w:pPr>
      <w:r w:rsidRPr="00E8010E">
        <w:rPr>
          <w:rFonts w:ascii="Times New Roman" w:hAnsi="Times New Roman" w:cs="Times New Roman"/>
          <w:b/>
          <w:bCs/>
          <w:sz w:val="24"/>
          <w:szCs w:val="24"/>
          <w:lang w:val="lv-LV"/>
        </w:rPr>
        <w:t>Informācija par lielākajiem īstenotajiem projektiem par 2020./2021.māc.g.</w:t>
      </w:r>
    </w:p>
    <w:p w14:paraId="538EEFBD" w14:textId="77777777" w:rsidR="00990B4E" w:rsidRPr="00E8010E" w:rsidRDefault="00990B4E" w:rsidP="00990B4E">
      <w:pPr>
        <w:pStyle w:val="ListParagraph"/>
        <w:numPr>
          <w:ilvl w:val="1"/>
          <w:numId w:val="1"/>
        </w:numPr>
        <w:spacing w:before="120" w:after="0" w:line="360" w:lineRule="auto"/>
        <w:ind w:left="0" w:firstLine="0"/>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Dalība projektā „</w:t>
      </w:r>
      <w:r w:rsidRPr="00E8010E">
        <w:rPr>
          <w:rFonts w:ascii="Times New Roman" w:hAnsi="Times New Roman" w:cs="Times New Roman"/>
          <w:b/>
          <w:sz w:val="24"/>
          <w:szCs w:val="24"/>
          <w:lang w:val="lv-LV"/>
        </w:rPr>
        <w:t>Atbalsts priekšlaicīgas mācību pārtraukšanas samazināšanai</w:t>
      </w:r>
      <w:r w:rsidRPr="00E8010E">
        <w:rPr>
          <w:rFonts w:ascii="Times New Roman" w:hAnsi="Times New Roman" w:cs="Times New Roman"/>
          <w:sz w:val="24"/>
          <w:szCs w:val="24"/>
          <w:lang w:val="lv-LV"/>
        </w:rPr>
        <w:t>” Nr. 8.3.4.0/16/I/001, PuMPuRS.</w:t>
      </w:r>
    </w:p>
    <w:p w14:paraId="2D8FF7C8" w14:textId="77777777" w:rsidR="00990B4E" w:rsidRPr="00E8010E" w:rsidRDefault="00990B4E" w:rsidP="00990B4E">
      <w:pPr>
        <w:spacing w:after="0" w:line="360" w:lineRule="auto"/>
        <w:ind w:firstLine="567"/>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2020./2021.m.g. 1. semestrī tika sagatavoti 13 individuālie atbalsta plāni, nodrošinot individuālas konsultācijas dažādos mācību priekšmetos, kā arī pedagoga palīga atbalstu klātienes mācību stundās.</w:t>
      </w:r>
    </w:p>
    <w:p w14:paraId="0721907F" w14:textId="5B62C799" w:rsidR="00990B4E" w:rsidRPr="00E8010E" w:rsidRDefault="00990B4E" w:rsidP="00990B4E">
      <w:pPr>
        <w:spacing w:after="0" w:line="360" w:lineRule="auto"/>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2. semestrī atbalstu saņem 5 izglītojamie</w:t>
      </w:r>
      <w:r>
        <w:rPr>
          <w:rFonts w:ascii="Times New Roman" w:hAnsi="Times New Roman" w:cs="Times New Roman"/>
          <w:sz w:val="24"/>
          <w:szCs w:val="24"/>
          <w:lang w:val="lv-LV"/>
        </w:rPr>
        <w:t xml:space="preserve">. </w:t>
      </w:r>
      <w:r w:rsidRPr="00E8010E">
        <w:rPr>
          <w:rFonts w:ascii="Times New Roman" w:hAnsi="Times New Roman" w:cs="Times New Roman"/>
          <w:sz w:val="24"/>
          <w:szCs w:val="24"/>
          <w:lang w:val="lv-LV"/>
        </w:rPr>
        <w:t xml:space="preserve">Konsultatīvais atbalsts tika turpināts arī attālinātajā mācību procesā, un sadarbībai tika izmantoti elektroniskie saziņas rīki: e-klase, Zoom platforma vai saziņa </w:t>
      </w:r>
      <w:r w:rsidR="0066756F" w:rsidRPr="00E8010E">
        <w:rPr>
          <w:rFonts w:ascii="Times New Roman" w:hAnsi="Times New Roman" w:cs="Times New Roman"/>
          <w:sz w:val="24"/>
          <w:szCs w:val="24"/>
          <w:lang w:val="lv-LV"/>
        </w:rPr>
        <w:t>Whatsapp</w:t>
      </w:r>
      <w:r w:rsidRPr="00E8010E">
        <w:rPr>
          <w:rFonts w:ascii="Times New Roman" w:hAnsi="Times New Roman" w:cs="Times New Roman"/>
          <w:sz w:val="24"/>
          <w:szCs w:val="24"/>
          <w:lang w:val="lv-LV"/>
        </w:rPr>
        <w:t>.</w:t>
      </w:r>
    </w:p>
    <w:p w14:paraId="2DB10DA3" w14:textId="77777777" w:rsidR="00990B4E" w:rsidRPr="00E8010E" w:rsidRDefault="00990B4E" w:rsidP="00990B4E">
      <w:pPr>
        <w:spacing w:after="0" w:line="360" w:lineRule="auto"/>
        <w:ind w:firstLine="567"/>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Projekta “Atbalsts priekšlaicīgas mācību pārtraukšanas samazināšanai” (PuMPuRS) ietvaros 2020./2021. m. g.  tika īstenots jaunatnes iniciatīvas </w:t>
      </w:r>
      <w:r w:rsidRPr="00165253">
        <w:rPr>
          <w:rFonts w:ascii="Times New Roman" w:hAnsi="Times New Roman" w:cs="Times New Roman"/>
          <w:b/>
          <w:sz w:val="24"/>
          <w:szCs w:val="24"/>
          <w:lang w:val="lv-LV"/>
        </w:rPr>
        <w:t>projekts “Mana nākotne – mana izvēle”,</w:t>
      </w:r>
      <w:r w:rsidRPr="00E8010E">
        <w:rPr>
          <w:rFonts w:ascii="Times New Roman" w:hAnsi="Times New Roman" w:cs="Times New Roman"/>
          <w:sz w:val="24"/>
          <w:szCs w:val="24"/>
          <w:lang w:val="lv-LV"/>
        </w:rPr>
        <w:t xml:space="preserve"> ko realizēja Rīgas Vīru Grupa (</w:t>
      </w:r>
      <w:proofErr w:type="spellStart"/>
      <w:r w:rsidRPr="00E8010E">
        <w:rPr>
          <w:rFonts w:ascii="Times New Roman" w:hAnsi="Times New Roman" w:cs="Times New Roman"/>
          <w:sz w:val="24"/>
          <w:szCs w:val="24"/>
          <w:lang w:val="lv-LV"/>
        </w:rPr>
        <w:t>Riga</w:t>
      </w:r>
      <w:proofErr w:type="spellEnd"/>
      <w:r w:rsidRPr="00E8010E">
        <w:rPr>
          <w:rFonts w:ascii="Times New Roman" w:hAnsi="Times New Roman" w:cs="Times New Roman"/>
          <w:sz w:val="24"/>
          <w:szCs w:val="24"/>
          <w:lang w:val="lv-LV"/>
        </w:rPr>
        <w:t xml:space="preserve"> </w:t>
      </w:r>
      <w:proofErr w:type="spellStart"/>
      <w:r w:rsidRPr="00E8010E">
        <w:rPr>
          <w:rFonts w:ascii="Times New Roman" w:hAnsi="Times New Roman" w:cs="Times New Roman"/>
          <w:sz w:val="24"/>
          <w:szCs w:val="24"/>
          <w:lang w:val="lv-LV"/>
        </w:rPr>
        <w:t>Men’s</w:t>
      </w:r>
      <w:proofErr w:type="spellEnd"/>
      <w:r w:rsidRPr="00E8010E">
        <w:rPr>
          <w:rFonts w:ascii="Times New Roman" w:hAnsi="Times New Roman" w:cs="Times New Roman"/>
          <w:sz w:val="24"/>
          <w:szCs w:val="24"/>
          <w:lang w:val="lv-LV"/>
        </w:rPr>
        <w:t xml:space="preserve"> </w:t>
      </w:r>
      <w:proofErr w:type="spellStart"/>
      <w:r w:rsidRPr="00E8010E">
        <w:rPr>
          <w:rFonts w:ascii="Times New Roman" w:hAnsi="Times New Roman" w:cs="Times New Roman"/>
          <w:sz w:val="24"/>
          <w:szCs w:val="24"/>
          <w:lang w:val="lv-LV"/>
        </w:rPr>
        <w:t>Group</w:t>
      </w:r>
      <w:proofErr w:type="spellEnd"/>
      <w:r w:rsidRPr="00E8010E">
        <w:rPr>
          <w:rFonts w:ascii="Times New Roman" w:hAnsi="Times New Roman" w:cs="Times New Roman"/>
          <w:sz w:val="24"/>
          <w:szCs w:val="24"/>
          <w:lang w:val="lv-LV"/>
        </w:rPr>
        <w:t>). Savu darbību vīru grupa balsta uz principiem - godīgums,  atvērtība un autentiskums.</w:t>
      </w:r>
    </w:p>
    <w:p w14:paraId="7C64F436" w14:textId="77777777" w:rsidR="00990B4E" w:rsidRPr="00E8010E" w:rsidRDefault="00990B4E" w:rsidP="00990B4E">
      <w:pPr>
        <w:pStyle w:val="ListParagraph"/>
        <w:numPr>
          <w:ilvl w:val="1"/>
          <w:numId w:val="1"/>
        </w:numPr>
        <w:spacing w:after="0" w:line="360" w:lineRule="auto"/>
        <w:ind w:left="0" w:firstLine="0"/>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 Dalība projektā "</w:t>
      </w:r>
      <w:r w:rsidRPr="00E8010E">
        <w:rPr>
          <w:rFonts w:ascii="Times New Roman" w:hAnsi="Times New Roman" w:cs="Times New Roman"/>
          <w:b/>
          <w:sz w:val="24"/>
          <w:szCs w:val="24"/>
          <w:lang w:val="lv-LV"/>
        </w:rPr>
        <w:t>Atbalsts izglītojamo individuālo kompetenču attīstībai</w:t>
      </w:r>
      <w:r w:rsidRPr="00E8010E">
        <w:rPr>
          <w:rFonts w:ascii="Times New Roman" w:hAnsi="Times New Roman" w:cs="Times New Roman"/>
          <w:sz w:val="24"/>
          <w:szCs w:val="24"/>
          <w:lang w:val="lv-LV"/>
        </w:rPr>
        <w:t>" Nr. 8.3.2.2./16/I/001</w:t>
      </w:r>
    </w:p>
    <w:p w14:paraId="47F9BF31" w14:textId="77777777" w:rsidR="00990B4E" w:rsidRPr="00E8010E" w:rsidRDefault="00990B4E" w:rsidP="00990B4E">
      <w:pPr>
        <w:spacing w:after="0" w:line="360" w:lineRule="auto"/>
        <w:ind w:firstLine="567"/>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2020./2021. m.g. projekta mērķu īstenošanā tika iesaistīti -  </w:t>
      </w:r>
      <w:proofErr w:type="spellStart"/>
      <w:r w:rsidRPr="00E8010E">
        <w:rPr>
          <w:rFonts w:ascii="Times New Roman" w:hAnsi="Times New Roman" w:cs="Times New Roman"/>
          <w:sz w:val="24"/>
          <w:szCs w:val="24"/>
          <w:lang w:val="lv-LV"/>
        </w:rPr>
        <w:t>audiologopēds</w:t>
      </w:r>
      <w:proofErr w:type="spellEnd"/>
      <w:r w:rsidRPr="00E8010E">
        <w:rPr>
          <w:rFonts w:ascii="Times New Roman" w:hAnsi="Times New Roman" w:cs="Times New Roman"/>
          <w:sz w:val="24"/>
          <w:szCs w:val="24"/>
          <w:lang w:val="lv-LV"/>
        </w:rPr>
        <w:t xml:space="preserve"> un 11 pedagogu palīgi, nodrošinot atbalstu skolēniem no 1.- 4. klasei ikdienas mācību stundās. Atbalsts mācību satura izpratnē tika nodrošināts arī attālinātā mācību procesa laikā, par saziņas līdzekli izmantojot dažādus elektroniskos resursus.</w:t>
      </w:r>
    </w:p>
    <w:p w14:paraId="53289324" w14:textId="77777777" w:rsidR="00990B4E" w:rsidRPr="00E8010E" w:rsidRDefault="00990B4E" w:rsidP="00990B4E">
      <w:pPr>
        <w:pStyle w:val="ListParagraph"/>
        <w:numPr>
          <w:ilvl w:val="1"/>
          <w:numId w:val="1"/>
        </w:numPr>
        <w:spacing w:after="0" w:line="360" w:lineRule="auto"/>
        <w:ind w:left="0" w:firstLine="0"/>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Sākot ar 2018. gada septembri Dobeles 1.vidusskolā tiek īstenot Latvijas 100gades programma “</w:t>
      </w:r>
      <w:r w:rsidRPr="00E8010E">
        <w:rPr>
          <w:rFonts w:ascii="Times New Roman" w:hAnsi="Times New Roman" w:cs="Times New Roman"/>
          <w:b/>
          <w:sz w:val="24"/>
          <w:szCs w:val="24"/>
          <w:lang w:val="lv-LV"/>
        </w:rPr>
        <w:t>Latvijas skolas soma.</w:t>
      </w:r>
      <w:r w:rsidRPr="00E8010E">
        <w:rPr>
          <w:rFonts w:ascii="Times New Roman" w:hAnsi="Times New Roman" w:cs="Times New Roman"/>
          <w:sz w:val="24"/>
          <w:szCs w:val="24"/>
          <w:lang w:val="lv-LV"/>
        </w:rPr>
        <w:t>”</w:t>
      </w:r>
    </w:p>
    <w:p w14:paraId="56A1ABD6" w14:textId="77777777" w:rsidR="00990B4E" w:rsidRPr="0066756F" w:rsidRDefault="00990B4E" w:rsidP="00990B4E">
      <w:pPr>
        <w:pStyle w:val="ListParagraph"/>
        <w:numPr>
          <w:ilvl w:val="1"/>
          <w:numId w:val="1"/>
        </w:numPr>
        <w:spacing w:after="0" w:line="360" w:lineRule="auto"/>
        <w:ind w:left="0" w:firstLine="0"/>
        <w:jc w:val="both"/>
        <w:rPr>
          <w:rFonts w:ascii="Times New Roman" w:hAnsi="Times New Roman" w:cs="Times New Roman"/>
          <w:color w:val="000000" w:themeColor="text1"/>
          <w:sz w:val="24"/>
          <w:szCs w:val="24"/>
          <w:u w:val="single"/>
          <w:lang w:val="lv-LV"/>
        </w:rPr>
      </w:pPr>
      <w:r w:rsidRPr="00E8010E">
        <w:rPr>
          <w:rFonts w:ascii="Times New Roman" w:hAnsi="Times New Roman" w:cs="Times New Roman"/>
          <w:sz w:val="24"/>
          <w:szCs w:val="24"/>
          <w:lang w:val="lv-LV"/>
        </w:rPr>
        <w:t>Dalība projektā “</w:t>
      </w:r>
      <w:r w:rsidRPr="00E8010E">
        <w:rPr>
          <w:rFonts w:ascii="Times New Roman" w:hAnsi="Times New Roman" w:cs="Times New Roman"/>
          <w:b/>
          <w:sz w:val="24"/>
          <w:szCs w:val="24"/>
          <w:lang w:val="lv-LV"/>
        </w:rPr>
        <w:t>Karjeras atbalsts vispārējās un profesionālās izglītības iestādēs</w:t>
      </w:r>
      <w:r>
        <w:rPr>
          <w:rFonts w:ascii="Times New Roman" w:hAnsi="Times New Roman" w:cs="Times New Roman"/>
          <w:sz w:val="24"/>
          <w:szCs w:val="24"/>
          <w:lang w:val="lv-LV"/>
        </w:rPr>
        <w:t>” Nr.8.3.5.0./16/I/001 (VIAA</w:t>
      </w:r>
      <w:r w:rsidRPr="0066756F">
        <w:rPr>
          <w:rFonts w:ascii="Times New Roman" w:hAnsi="Times New Roman" w:cs="Times New Roman"/>
          <w:color w:val="000000" w:themeColor="text1"/>
          <w:sz w:val="24"/>
          <w:szCs w:val="24"/>
          <w:lang w:val="lv-LV"/>
        </w:rPr>
        <w:t>).</w:t>
      </w:r>
    </w:p>
    <w:p w14:paraId="134A0FD4" w14:textId="77777777" w:rsidR="00990B4E" w:rsidRPr="00E8010E" w:rsidRDefault="00990B4E" w:rsidP="00990B4E">
      <w:pPr>
        <w:pStyle w:val="ListParagraph"/>
        <w:numPr>
          <w:ilvl w:val="1"/>
          <w:numId w:val="1"/>
        </w:numPr>
        <w:spacing w:after="0" w:line="360" w:lineRule="auto"/>
        <w:ind w:left="0" w:firstLine="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Uzdevumu izpilde Eiropas skolu sadarbības</w:t>
      </w:r>
      <w:r w:rsidRPr="00E8010E">
        <w:rPr>
          <w:rFonts w:ascii="Times New Roman" w:hAnsi="Times New Roman" w:cs="Times New Roman"/>
          <w:sz w:val="24"/>
          <w:szCs w:val="24"/>
          <w:lang w:val="lv-LV"/>
        </w:rPr>
        <w:t xml:space="preserve"> projektā „</w:t>
      </w:r>
      <w:r w:rsidRPr="00E8010E">
        <w:rPr>
          <w:rFonts w:ascii="Times New Roman" w:hAnsi="Times New Roman" w:cs="Times New Roman"/>
          <w:b/>
          <w:sz w:val="24"/>
          <w:szCs w:val="24"/>
          <w:lang w:val="lv-LV"/>
        </w:rPr>
        <w:t>WATER FOR LIFE</w:t>
      </w:r>
      <w:r w:rsidRPr="00E8010E">
        <w:rPr>
          <w:rFonts w:ascii="Times New Roman" w:hAnsi="Times New Roman" w:cs="Times New Roman"/>
          <w:sz w:val="24"/>
          <w:szCs w:val="24"/>
          <w:lang w:val="lv-LV"/>
        </w:rPr>
        <w:t xml:space="preserve">”  ("Ūdens dzīvībai") Nr. 2017-1-FR01-KA219-037205_4, </w:t>
      </w:r>
      <w:r w:rsidRPr="00E8010E">
        <w:rPr>
          <w:rFonts w:ascii="Times New Roman" w:hAnsi="Times New Roman" w:cs="Times New Roman"/>
          <w:b/>
          <w:sz w:val="24"/>
          <w:szCs w:val="24"/>
          <w:lang w:val="lv-LV"/>
        </w:rPr>
        <w:t>Erasmus+</w:t>
      </w:r>
      <w:r w:rsidRPr="00E8010E">
        <w:rPr>
          <w:rFonts w:ascii="Times New Roman" w:hAnsi="Times New Roman" w:cs="Times New Roman"/>
          <w:sz w:val="24"/>
          <w:szCs w:val="24"/>
          <w:lang w:val="lv-LV"/>
        </w:rPr>
        <w:t xml:space="preserve"> programmas Starpskolu stratēģisko partnerību projekts. Īstenošanas laiks: 1.09.2017 – 31.12.2020. </w:t>
      </w:r>
    </w:p>
    <w:p w14:paraId="1B4DFEC0" w14:textId="77777777" w:rsidR="00990B4E" w:rsidRPr="00E8010E" w:rsidRDefault="00990B4E" w:rsidP="00990B4E">
      <w:pPr>
        <w:pStyle w:val="ListParagraph"/>
        <w:spacing w:after="0" w:line="360" w:lineRule="auto"/>
        <w:ind w:left="0" w:firstLine="709"/>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Projekta mērķis: radīt motivējošu, inovatīvu, uz projektu balstītu izglītības pieeju vides izglītībā skolēniem vecumposmā līdz 15 gadiem, pamatojoties uz skolotāju labās prakses pieredzes apmaiņu partnerības skolās.</w:t>
      </w:r>
    </w:p>
    <w:p w14:paraId="1A32D136" w14:textId="77777777" w:rsidR="00990B4E" w:rsidRPr="00E8010E" w:rsidRDefault="00990B4E" w:rsidP="00990B4E">
      <w:pPr>
        <w:pStyle w:val="ListParagraph"/>
        <w:numPr>
          <w:ilvl w:val="1"/>
          <w:numId w:val="1"/>
        </w:numPr>
        <w:spacing w:after="0" w:line="360" w:lineRule="auto"/>
        <w:ind w:left="0" w:firstLine="0"/>
        <w:jc w:val="both"/>
        <w:rPr>
          <w:rFonts w:ascii="Times New Roman" w:hAnsi="Times New Roman" w:cs="Times New Roman"/>
          <w:sz w:val="24"/>
          <w:szCs w:val="24"/>
          <w:lang w:val="lv-LV"/>
        </w:rPr>
      </w:pPr>
      <w:r>
        <w:rPr>
          <w:rFonts w:ascii="Times New Roman" w:hAnsi="Times New Roman" w:cs="Times New Roman"/>
          <w:sz w:val="24"/>
          <w:szCs w:val="24"/>
          <w:lang w:val="lv-LV"/>
        </w:rPr>
        <w:t>Uzdevumu izpilde</w:t>
      </w:r>
      <w:r w:rsidRPr="00E8010E">
        <w:rPr>
          <w:rFonts w:ascii="Times New Roman" w:hAnsi="Times New Roman" w:cs="Times New Roman"/>
          <w:sz w:val="24"/>
          <w:szCs w:val="24"/>
          <w:lang w:val="lv-LV"/>
        </w:rPr>
        <w:t xml:space="preserve"> skolu uzņēmējdarbības projektā "</w:t>
      </w:r>
      <w:r w:rsidRPr="00E8010E">
        <w:rPr>
          <w:rFonts w:ascii="Times New Roman" w:hAnsi="Times New Roman" w:cs="Times New Roman"/>
          <w:b/>
          <w:sz w:val="24"/>
          <w:szCs w:val="24"/>
          <w:lang w:val="lv-LV"/>
        </w:rPr>
        <w:t>Esi Līderis!</w:t>
      </w:r>
      <w:r w:rsidRPr="00E8010E">
        <w:rPr>
          <w:rFonts w:ascii="Times New Roman" w:hAnsi="Times New Roman" w:cs="Times New Roman"/>
          <w:sz w:val="24"/>
          <w:szCs w:val="24"/>
          <w:lang w:val="lv-LV"/>
        </w:rPr>
        <w:t>", dodot iespēju vidusskolēniem iegūt daudzpusīgas zināšanas uzņēmējdarbībā un personības attīstībā. 2020./2021. m.g. valsts akreditētu apliecību par uzņēmējdarbības pamatu apgūšanu ieguva septiņi 12.klases absolventi.</w:t>
      </w:r>
    </w:p>
    <w:p w14:paraId="2A90C6B5" w14:textId="77777777" w:rsidR="00990B4E" w:rsidRPr="00E8010E" w:rsidRDefault="00990B4E" w:rsidP="00990B4E">
      <w:pPr>
        <w:pStyle w:val="ListParagraph"/>
        <w:numPr>
          <w:ilvl w:val="1"/>
          <w:numId w:val="1"/>
        </w:numPr>
        <w:spacing w:after="0" w:line="360" w:lineRule="auto"/>
        <w:ind w:left="284"/>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 Junior Achievement Latvia Skolēnu mācību uzņēmumu darbība. 2 SMU komandu dalība fināla sacensībās “</w:t>
      </w:r>
      <w:r w:rsidRPr="00E8010E">
        <w:rPr>
          <w:rFonts w:ascii="Times New Roman" w:hAnsi="Times New Roman" w:cs="Times New Roman"/>
          <w:b/>
          <w:sz w:val="24"/>
          <w:szCs w:val="24"/>
          <w:lang w:val="lv-LV"/>
        </w:rPr>
        <w:t>Jauno uzņēmēju dienas 2021</w:t>
      </w:r>
      <w:r w:rsidRPr="00E8010E">
        <w:rPr>
          <w:rFonts w:ascii="Times New Roman" w:hAnsi="Times New Roman" w:cs="Times New Roman"/>
          <w:sz w:val="24"/>
          <w:szCs w:val="24"/>
          <w:lang w:val="lv-LV"/>
        </w:rPr>
        <w:t>.” Skolotājas izvirzīšana konkursam „</w:t>
      </w:r>
      <w:r w:rsidRPr="00E8010E">
        <w:rPr>
          <w:rFonts w:ascii="Times New Roman" w:hAnsi="Times New Roman" w:cs="Times New Roman"/>
          <w:b/>
          <w:sz w:val="24"/>
          <w:szCs w:val="24"/>
          <w:lang w:val="lv-LV"/>
        </w:rPr>
        <w:t>Gada labākais skolotājs uzņēmējdarbībā</w:t>
      </w:r>
      <w:r w:rsidRPr="00E8010E">
        <w:rPr>
          <w:rFonts w:ascii="Times New Roman" w:hAnsi="Times New Roman" w:cs="Times New Roman"/>
          <w:sz w:val="24"/>
          <w:szCs w:val="24"/>
          <w:lang w:val="lv-LV"/>
        </w:rPr>
        <w:t>.” Skolotājas ieguldītais darbs novērtēts finālistu konkursā.</w:t>
      </w:r>
    </w:p>
    <w:p w14:paraId="0F23C92D" w14:textId="77777777" w:rsidR="00990B4E" w:rsidRPr="00E8010E" w:rsidRDefault="00990B4E" w:rsidP="00990B4E">
      <w:pPr>
        <w:pStyle w:val="ListParagraph"/>
        <w:numPr>
          <w:ilvl w:val="1"/>
          <w:numId w:val="1"/>
        </w:numPr>
        <w:spacing w:after="0" w:line="360" w:lineRule="auto"/>
        <w:ind w:left="0" w:firstLine="0"/>
        <w:jc w:val="both"/>
        <w:rPr>
          <w:rFonts w:ascii="Times New Roman" w:hAnsi="Times New Roman" w:cs="Times New Roman"/>
          <w:sz w:val="24"/>
          <w:szCs w:val="24"/>
          <w:lang w:val="lv-LV"/>
        </w:rPr>
      </w:pPr>
      <w:r w:rsidRPr="00E8010E">
        <w:rPr>
          <w:rFonts w:ascii="Times New Roman" w:hAnsi="Times New Roman" w:cs="Times New Roman"/>
          <w:sz w:val="24"/>
          <w:szCs w:val="24"/>
          <w:lang w:val="lv-LV"/>
        </w:rPr>
        <w:t>Dalība Edinburgas hercoga starptautiskā jauniešu pašaudzināšanas programma “</w:t>
      </w:r>
      <w:r w:rsidRPr="00E8010E">
        <w:rPr>
          <w:rFonts w:ascii="Times New Roman" w:hAnsi="Times New Roman" w:cs="Times New Roman"/>
          <w:b/>
          <w:sz w:val="24"/>
          <w:szCs w:val="24"/>
          <w:lang w:val="lv-LV"/>
        </w:rPr>
        <w:t>Award</w:t>
      </w:r>
      <w:r w:rsidRPr="00E8010E">
        <w:rPr>
          <w:rFonts w:ascii="Times New Roman" w:hAnsi="Times New Roman" w:cs="Times New Roman"/>
          <w:sz w:val="24"/>
          <w:szCs w:val="24"/>
          <w:lang w:val="lv-LV"/>
        </w:rPr>
        <w:t xml:space="preserve">”. Skola programmu īsteno no 2018. gada. Edinburgas hercoga starptautiskos bronzas apbalvojumus 2020./2021.m.g. ieguva divas skolnieces. </w:t>
      </w:r>
    </w:p>
    <w:p w14:paraId="6AE97865" w14:textId="77777777" w:rsidR="00990B4E" w:rsidRPr="00733216" w:rsidRDefault="00990B4E" w:rsidP="00990B4E">
      <w:pPr>
        <w:pStyle w:val="ListParagraph"/>
        <w:numPr>
          <w:ilvl w:val="0"/>
          <w:numId w:val="1"/>
        </w:numPr>
        <w:spacing w:before="120" w:after="0" w:line="360" w:lineRule="auto"/>
        <w:ind w:left="284"/>
        <w:rPr>
          <w:rFonts w:ascii="Times New Roman" w:hAnsi="Times New Roman" w:cs="Times New Roman"/>
          <w:sz w:val="24"/>
          <w:szCs w:val="24"/>
          <w:lang w:val="lv-LV"/>
        </w:rPr>
      </w:pPr>
      <w:r w:rsidRPr="00733216">
        <w:rPr>
          <w:rFonts w:ascii="Times New Roman" w:hAnsi="Times New Roman" w:cs="Times New Roman"/>
          <w:b/>
          <w:bCs/>
          <w:sz w:val="24"/>
          <w:szCs w:val="24"/>
          <w:lang w:val="lv-LV"/>
        </w:rPr>
        <w:t xml:space="preserve">Informācija par institūcijām, ar kurām noslēgti sadarbības līgumi </w:t>
      </w:r>
      <w:r w:rsidRPr="00733216">
        <w:rPr>
          <w:rFonts w:ascii="Times New Roman" w:hAnsi="Times New Roman" w:cs="Times New Roman"/>
          <w:sz w:val="24"/>
          <w:szCs w:val="24"/>
          <w:lang w:val="lv-LV"/>
        </w:rPr>
        <w:t>(izglītības programmu īstenošanai</w:t>
      </w:r>
      <w:r w:rsidRPr="00733216">
        <w:rPr>
          <w:lang w:val="lv-LV"/>
        </w:rPr>
        <w:t xml:space="preserve">)  </w:t>
      </w:r>
      <w:r w:rsidRPr="00733216">
        <w:rPr>
          <w:rFonts w:ascii="Times New Roman" w:hAnsi="Times New Roman" w:cs="Times New Roman"/>
          <w:sz w:val="24"/>
          <w:szCs w:val="24"/>
          <w:lang w:val="lv-LV"/>
        </w:rPr>
        <w:t xml:space="preserve"> Pārskata periodā nav noslēgti līgumi.</w:t>
      </w:r>
    </w:p>
    <w:p w14:paraId="19BCAB9C" w14:textId="77777777" w:rsidR="00990B4E" w:rsidRPr="00E8010E" w:rsidRDefault="00990B4E" w:rsidP="00990B4E">
      <w:pPr>
        <w:spacing w:after="0" w:line="360" w:lineRule="auto"/>
        <w:jc w:val="center"/>
        <w:rPr>
          <w:rFonts w:ascii="Times New Roman" w:hAnsi="Times New Roman" w:cs="Times New Roman"/>
          <w:sz w:val="24"/>
          <w:szCs w:val="24"/>
          <w:lang w:val="lv-LV"/>
        </w:rPr>
      </w:pPr>
    </w:p>
    <w:p w14:paraId="76104F51" w14:textId="77777777" w:rsidR="00990B4E" w:rsidRPr="00E8010E" w:rsidRDefault="00990B4E" w:rsidP="00990B4E">
      <w:pPr>
        <w:pStyle w:val="ListParagraph"/>
        <w:numPr>
          <w:ilvl w:val="0"/>
          <w:numId w:val="1"/>
        </w:numPr>
        <w:spacing w:after="0" w:line="360" w:lineRule="auto"/>
        <w:ind w:left="426"/>
        <w:rPr>
          <w:rFonts w:ascii="Times New Roman" w:hAnsi="Times New Roman" w:cs="Times New Roman"/>
          <w:b/>
          <w:bCs/>
          <w:sz w:val="24"/>
          <w:szCs w:val="24"/>
          <w:lang w:val="lv-LV"/>
        </w:rPr>
      </w:pPr>
      <w:r w:rsidRPr="00E8010E">
        <w:rPr>
          <w:rFonts w:ascii="Times New Roman" w:hAnsi="Times New Roman" w:cs="Times New Roman"/>
          <w:b/>
          <w:bCs/>
          <w:sz w:val="24"/>
          <w:szCs w:val="24"/>
          <w:lang w:val="lv-LV"/>
        </w:rPr>
        <w:t>Audzināšanas darba prioritātes trim gadiem un to ieviešana</w:t>
      </w:r>
    </w:p>
    <w:p w14:paraId="6ABFD9D9" w14:textId="77777777" w:rsidR="00990B4E" w:rsidRPr="00E8010E" w:rsidRDefault="00990B4E" w:rsidP="00990B4E">
      <w:pPr>
        <w:pStyle w:val="ListParagraph"/>
        <w:numPr>
          <w:ilvl w:val="1"/>
          <w:numId w:val="1"/>
        </w:numPr>
        <w:spacing w:after="0" w:line="360" w:lineRule="auto"/>
        <w:rPr>
          <w:rFonts w:ascii="Times New Roman" w:hAnsi="Times New Roman" w:cs="Times New Roman"/>
          <w:b/>
          <w:bCs/>
          <w:sz w:val="24"/>
          <w:szCs w:val="24"/>
          <w:lang w:val="lv-LV"/>
        </w:rPr>
      </w:pPr>
      <w:r w:rsidRPr="00E8010E">
        <w:rPr>
          <w:rFonts w:ascii="Times New Roman" w:hAnsi="Times New Roman" w:cs="Times New Roman"/>
          <w:sz w:val="24"/>
          <w:szCs w:val="24"/>
          <w:lang w:val="lv-LV"/>
        </w:rPr>
        <w:t xml:space="preserve"> </w:t>
      </w:r>
      <w:r w:rsidRPr="00E8010E">
        <w:rPr>
          <w:rFonts w:ascii="Times New Roman" w:hAnsi="Times New Roman"/>
          <w:sz w:val="24"/>
          <w:szCs w:val="24"/>
          <w:lang w:val="lv-LV" w:eastAsia="lv-LV"/>
        </w:rPr>
        <w:t>Organizēt izglītojamo radošu pašizpausmi un aktīvu līdzdalību mācību stundās un ārpusstundu pasākumos, sekmējot pilsoniskuma</w:t>
      </w:r>
      <w:r>
        <w:rPr>
          <w:rFonts w:ascii="Times New Roman" w:hAnsi="Times New Roman"/>
          <w:sz w:val="24"/>
          <w:szCs w:val="24"/>
          <w:lang w:val="lv-LV" w:eastAsia="lv-LV"/>
        </w:rPr>
        <w:t xml:space="preserve"> un</w:t>
      </w:r>
      <w:r w:rsidRPr="00E8010E">
        <w:rPr>
          <w:rFonts w:ascii="Times New Roman" w:hAnsi="Times New Roman"/>
          <w:sz w:val="24"/>
          <w:szCs w:val="24"/>
          <w:lang w:val="lv-LV" w:eastAsia="lv-LV"/>
        </w:rPr>
        <w:t xml:space="preserve"> patriotisma veidošanos.</w:t>
      </w:r>
    </w:p>
    <w:p w14:paraId="5D154ABF" w14:textId="77777777" w:rsidR="00990B4E" w:rsidRPr="00E8010E" w:rsidRDefault="00990B4E" w:rsidP="00990B4E">
      <w:pPr>
        <w:pStyle w:val="ListParagraph"/>
        <w:numPr>
          <w:ilvl w:val="2"/>
          <w:numId w:val="1"/>
        </w:numPr>
        <w:spacing w:after="0" w:line="360" w:lineRule="auto"/>
        <w:rPr>
          <w:rStyle w:val="markedcontent"/>
          <w:rFonts w:ascii="Times New Roman" w:hAnsi="Times New Roman" w:cs="Times New Roman"/>
          <w:sz w:val="24"/>
          <w:szCs w:val="24"/>
          <w:lang w:val="lv-LV"/>
        </w:rPr>
      </w:pPr>
      <w:r w:rsidRPr="00E8010E">
        <w:rPr>
          <w:rStyle w:val="markedcontent"/>
          <w:rFonts w:ascii="Times New Roman" w:hAnsi="Times New Roman" w:cs="Times New Roman"/>
          <w:sz w:val="24"/>
          <w:szCs w:val="24"/>
          <w:lang w:val="lv-LV"/>
        </w:rPr>
        <w:t xml:space="preserve">iedzīvinātas tikumiskās vērtības – cieņa, atbildība, sadarbība, izmantojot </w:t>
      </w:r>
      <w:r w:rsidRPr="00E8010E">
        <w:rPr>
          <w:rFonts w:ascii="Times New Roman" w:hAnsi="Times New Roman" w:cs="Times New Roman"/>
          <w:sz w:val="24"/>
          <w:szCs w:val="24"/>
          <w:lang w:val="lv-LV"/>
        </w:rPr>
        <w:br/>
      </w:r>
      <w:r w:rsidRPr="00E8010E">
        <w:rPr>
          <w:rStyle w:val="markedcontent"/>
          <w:rFonts w:ascii="Times New Roman" w:hAnsi="Times New Roman" w:cs="Times New Roman"/>
          <w:sz w:val="24"/>
          <w:szCs w:val="24"/>
          <w:lang w:val="lv-LV"/>
        </w:rPr>
        <w:t xml:space="preserve">dažādas sociālās aktivitātes mācību priekšmetu un klases audzināšanas </w:t>
      </w:r>
      <w:r w:rsidRPr="00E8010E">
        <w:rPr>
          <w:rFonts w:ascii="Times New Roman" w:hAnsi="Times New Roman" w:cs="Times New Roman"/>
          <w:sz w:val="24"/>
          <w:szCs w:val="24"/>
          <w:lang w:val="lv-LV"/>
        </w:rPr>
        <w:br/>
      </w:r>
      <w:r w:rsidRPr="00E8010E">
        <w:rPr>
          <w:rStyle w:val="markedcontent"/>
          <w:rFonts w:ascii="Times New Roman" w:hAnsi="Times New Roman" w:cs="Times New Roman"/>
          <w:sz w:val="24"/>
          <w:szCs w:val="24"/>
          <w:lang w:val="lv-LV"/>
        </w:rPr>
        <w:t>stundās un ārpusstundu pasākumos;</w:t>
      </w:r>
    </w:p>
    <w:p w14:paraId="14E17754" w14:textId="77777777" w:rsidR="00990B4E" w:rsidRPr="00E8010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Fonts w:ascii="Times New Roman" w:hAnsi="Times New Roman" w:cs="Times New Roman"/>
          <w:sz w:val="24"/>
          <w:szCs w:val="24"/>
          <w:lang w:val="lv-LV"/>
        </w:rPr>
        <w:t>piedāvātas</w:t>
      </w:r>
      <w:r w:rsidRPr="00E8010E">
        <w:rPr>
          <w:lang w:val="lv-LV"/>
        </w:rPr>
        <w:t xml:space="preserve"> </w:t>
      </w:r>
      <w:r w:rsidRPr="00E8010E">
        <w:rPr>
          <w:rFonts w:ascii="Times New Roman" w:hAnsi="Times New Roman" w:cs="Times New Roman"/>
          <w:sz w:val="24"/>
          <w:szCs w:val="24"/>
          <w:lang w:val="lv-LV"/>
        </w:rPr>
        <w:t>daudzveidīgas  interešu izglītības nodarbības (88h)</w:t>
      </w:r>
      <w:r w:rsidRPr="00E8010E">
        <w:rPr>
          <w:rStyle w:val="markedcontent"/>
          <w:rFonts w:ascii="Times New Roman" w:hAnsi="Times New Roman" w:cs="Times New Roman"/>
          <w:sz w:val="24"/>
          <w:szCs w:val="24"/>
          <w:lang w:val="lv-LV"/>
        </w:rPr>
        <w:t>;</w:t>
      </w:r>
    </w:p>
    <w:p w14:paraId="28AB813F" w14:textId="77777777" w:rsidR="00990B4E" w:rsidRPr="00E8010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Fonts w:ascii="Times New Roman" w:hAnsi="Times New Roman" w:cs="Times New Roman"/>
          <w:sz w:val="24"/>
          <w:szCs w:val="24"/>
          <w:lang w:val="lv-LV"/>
        </w:rPr>
        <w:t>izveidota aktivitāšu un pasākumu ciklogramma katram mēnesim;</w:t>
      </w:r>
    </w:p>
    <w:p w14:paraId="568A1C69" w14:textId="77777777" w:rsidR="00990B4E" w:rsidRPr="00E8010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Style w:val="markedcontent"/>
          <w:rFonts w:ascii="Times New Roman" w:hAnsi="Times New Roman" w:cs="Times New Roman"/>
          <w:sz w:val="24"/>
          <w:szCs w:val="24"/>
          <w:lang w:val="lv-LV"/>
        </w:rPr>
        <w:t>plānoti un organizēti radoši un jēgpilni ārpusstundu pasākumi;</w:t>
      </w:r>
      <w:r w:rsidRPr="00E8010E">
        <w:rPr>
          <w:rFonts w:ascii="Times New Roman" w:hAnsi="Times New Roman" w:cs="Times New Roman"/>
          <w:sz w:val="24"/>
          <w:szCs w:val="24"/>
          <w:lang w:val="lv-LV"/>
        </w:rPr>
        <w:t xml:space="preserve"> </w:t>
      </w:r>
    </w:p>
    <w:p w14:paraId="0B70CFC6" w14:textId="77777777" w:rsidR="00990B4E" w:rsidRPr="00E8010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Style w:val="markedcontent"/>
          <w:rFonts w:ascii="Times New Roman" w:hAnsi="Times New Roman" w:cs="Times New Roman"/>
          <w:sz w:val="24"/>
          <w:szCs w:val="24"/>
          <w:lang w:val="lv-LV"/>
        </w:rPr>
        <w:t>bagātināta skolēnu kultūrvēsturiskā izpratne un pieredze</w:t>
      </w:r>
      <w:r w:rsidRPr="00E8010E">
        <w:rPr>
          <w:rFonts w:ascii="Times New Roman" w:hAnsi="Times New Roman" w:cs="Times New Roman"/>
          <w:sz w:val="24"/>
          <w:szCs w:val="24"/>
          <w:lang w:val="lv-LV"/>
        </w:rPr>
        <w:t xml:space="preserve">  projekta “Skolas soma” ietvaros;</w:t>
      </w:r>
    </w:p>
    <w:p w14:paraId="01DF9A6D" w14:textId="77777777" w:rsidR="00990B4E" w:rsidRPr="00E8010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Style w:val="markedcontent"/>
          <w:rFonts w:ascii="Times New Roman" w:hAnsi="Times New Roman" w:cs="Times New Roman"/>
          <w:sz w:val="24"/>
          <w:szCs w:val="24"/>
          <w:lang w:val="lv-LV"/>
        </w:rPr>
        <w:t xml:space="preserve">pilnveidotas skolēnu pašpārvaldes prasmes saskarsmē, realizējot idejas, </w:t>
      </w:r>
      <w:r w:rsidRPr="00E8010E">
        <w:rPr>
          <w:rFonts w:ascii="Times New Roman" w:hAnsi="Times New Roman" w:cs="Times New Roman"/>
          <w:sz w:val="24"/>
          <w:szCs w:val="24"/>
          <w:lang w:val="lv-LV"/>
        </w:rPr>
        <w:br/>
      </w:r>
      <w:r w:rsidRPr="00E8010E">
        <w:rPr>
          <w:rStyle w:val="markedcontent"/>
          <w:rFonts w:ascii="Times New Roman" w:hAnsi="Times New Roman" w:cs="Times New Roman"/>
          <w:sz w:val="24"/>
          <w:szCs w:val="24"/>
          <w:lang w:val="lv-LV"/>
        </w:rPr>
        <w:t xml:space="preserve">sadarbojoties un iesaistoties </w:t>
      </w:r>
      <w:r w:rsidRPr="00E8010E">
        <w:rPr>
          <w:rFonts w:ascii="Times New Roman" w:hAnsi="Times New Roman" w:cs="Times New Roman"/>
          <w:sz w:val="24"/>
          <w:szCs w:val="24"/>
          <w:lang w:val="lv-LV"/>
        </w:rPr>
        <w:t xml:space="preserve"> skolas un </w:t>
      </w:r>
      <w:r w:rsidRPr="00E8010E">
        <w:rPr>
          <w:rStyle w:val="markedcontent"/>
          <w:rFonts w:ascii="Times New Roman" w:hAnsi="Times New Roman" w:cs="Times New Roman"/>
          <w:sz w:val="24"/>
          <w:szCs w:val="24"/>
          <w:lang w:val="lv-LV"/>
        </w:rPr>
        <w:t>pilsētas mēroga pasākumos;</w:t>
      </w:r>
    </w:p>
    <w:p w14:paraId="7A34039D" w14:textId="77777777" w:rsidR="00990B4E" w:rsidRPr="00E8010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Style w:val="markedcontent"/>
          <w:rFonts w:ascii="Times New Roman" w:hAnsi="Times New Roman" w:cs="Times New Roman"/>
          <w:sz w:val="24"/>
          <w:szCs w:val="24"/>
          <w:lang w:val="lv-LV"/>
        </w:rPr>
        <w:lastRenderedPageBreak/>
        <w:t xml:space="preserve"> organizēti karjeras attīstības atbalsta pasākumi skolēniem </w:t>
      </w:r>
      <w:r w:rsidRPr="00E8010E">
        <w:rPr>
          <w:rFonts w:ascii="Times New Roman" w:hAnsi="Times New Roman" w:cs="Times New Roman"/>
          <w:sz w:val="24"/>
          <w:szCs w:val="24"/>
          <w:lang w:val="lv-LV"/>
        </w:rPr>
        <w:br/>
      </w:r>
      <w:r w:rsidRPr="00E8010E">
        <w:rPr>
          <w:rStyle w:val="markedcontent"/>
          <w:rFonts w:ascii="Times New Roman" w:hAnsi="Times New Roman" w:cs="Times New Roman"/>
          <w:sz w:val="24"/>
          <w:szCs w:val="24"/>
          <w:lang w:val="lv-LV"/>
        </w:rPr>
        <w:t>atbilstoši skolēnu vajadzībām un vēlmēm.</w:t>
      </w:r>
    </w:p>
    <w:p w14:paraId="387B8AD6" w14:textId="77777777" w:rsidR="00990B4E" w:rsidRPr="00764ADF" w:rsidRDefault="00990B4E" w:rsidP="00990B4E">
      <w:pPr>
        <w:pStyle w:val="ListParagraph"/>
        <w:numPr>
          <w:ilvl w:val="1"/>
          <w:numId w:val="1"/>
        </w:numPr>
        <w:spacing w:after="0" w:line="360" w:lineRule="auto"/>
        <w:ind w:left="426"/>
        <w:rPr>
          <w:rFonts w:ascii="Times New Roman" w:hAnsi="Times New Roman" w:cs="Times New Roman"/>
          <w:sz w:val="24"/>
          <w:szCs w:val="24"/>
          <w:lang w:val="lv-LV"/>
        </w:rPr>
      </w:pPr>
      <w:r w:rsidRPr="00764ADF">
        <w:rPr>
          <w:rFonts w:ascii="Times New Roman" w:hAnsi="Times New Roman" w:cs="Times New Roman"/>
          <w:sz w:val="24"/>
          <w:szCs w:val="24"/>
          <w:lang w:val="lv-LV"/>
        </w:rPr>
        <w:t xml:space="preserve"> 2-3 teikumi par galvenajiem secinājumiem pēc mācību gada izvērtēšanas </w:t>
      </w:r>
    </w:p>
    <w:p w14:paraId="7689F467" w14:textId="77777777" w:rsidR="00990B4E" w:rsidRPr="00764ADF"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764ADF">
        <w:rPr>
          <w:rFonts w:ascii="Times New Roman" w:hAnsi="Times New Roman" w:cs="Times New Roman"/>
          <w:sz w:val="24"/>
          <w:szCs w:val="24"/>
          <w:lang w:val="lv-LV"/>
        </w:rPr>
        <w:t>nodrošināts plašs interešu izglītības piedāvājums un skolēnu iesaiste skolas piedāvātajos pulciņos;</w:t>
      </w:r>
    </w:p>
    <w:p w14:paraId="25720A42" w14:textId="77777777" w:rsidR="00990B4E" w:rsidRPr="00764ADF"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764ADF">
        <w:rPr>
          <w:rFonts w:ascii="Times New Roman" w:hAnsi="Times New Roman" w:cs="Times New Roman"/>
          <w:sz w:val="24"/>
          <w:szCs w:val="24"/>
          <w:lang w:val="lv-LV"/>
        </w:rPr>
        <w:t>sniegts atbalsts visa veida fizisko aktivitāšu veicināšanai, organizējot sporta pasākumus skolā un nodrošinot skolas komandu dalību dažādās ārpusskolas sacensībās;</w:t>
      </w:r>
    </w:p>
    <w:p w14:paraId="23003CC0" w14:textId="77777777" w:rsidR="00990B4E" w:rsidRPr="00764ADF"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764ADF">
        <w:rPr>
          <w:rFonts w:ascii="Times New Roman" w:hAnsi="Times New Roman" w:cs="Times New Roman"/>
          <w:sz w:val="24"/>
          <w:szCs w:val="24"/>
          <w:lang w:val="lv-LV"/>
        </w:rPr>
        <w:t>klašu kolektīvu aktīva iesaiste projektā  “Latvijas skolas soma”, dodoties ekskursijās, iepazīstot Latvijas kultūrvēstures objektus, gūstot kultūrpieredzi tiešsaistes  muzejpedagoģiskajās, teātra, mūzikas un mākslas jomā;</w:t>
      </w:r>
    </w:p>
    <w:p w14:paraId="5B27631F" w14:textId="77777777" w:rsidR="00990B4E" w:rsidRPr="00764ADF"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764ADF">
        <w:rPr>
          <w:rFonts w:ascii="Times New Roman" w:hAnsi="Times New Roman" w:cs="Times New Roman"/>
          <w:sz w:val="24"/>
          <w:szCs w:val="24"/>
          <w:lang w:val="lv-LV"/>
        </w:rPr>
        <w:t>Skolēnu pašpārvaldes aktīvākas līdzdalības un atbildības veicināšana skolas pasākumu organizēšanā.</w:t>
      </w:r>
    </w:p>
    <w:p w14:paraId="11128025" w14:textId="77777777" w:rsidR="00990B4E" w:rsidRPr="00E8010E" w:rsidRDefault="00990B4E" w:rsidP="00990B4E">
      <w:pPr>
        <w:pStyle w:val="ListParagraph"/>
        <w:numPr>
          <w:ilvl w:val="0"/>
          <w:numId w:val="1"/>
        </w:numPr>
        <w:spacing w:after="0" w:line="360" w:lineRule="auto"/>
        <w:rPr>
          <w:rFonts w:ascii="Times New Roman" w:hAnsi="Times New Roman" w:cs="Times New Roman"/>
          <w:b/>
          <w:bCs/>
          <w:sz w:val="24"/>
          <w:szCs w:val="24"/>
          <w:lang w:val="lv-LV"/>
        </w:rPr>
      </w:pPr>
      <w:r w:rsidRPr="00E8010E">
        <w:rPr>
          <w:rFonts w:ascii="Times New Roman" w:hAnsi="Times New Roman" w:cs="Times New Roman"/>
          <w:b/>
          <w:bCs/>
          <w:sz w:val="24"/>
          <w:szCs w:val="24"/>
          <w:lang w:val="lv-LV"/>
        </w:rPr>
        <w:t>Citi sasniegumi</w:t>
      </w:r>
    </w:p>
    <w:p w14:paraId="0DCAC3CA" w14:textId="77777777" w:rsidR="00990B4E" w:rsidRPr="00E8010E" w:rsidRDefault="00990B4E" w:rsidP="00990B4E">
      <w:pPr>
        <w:pStyle w:val="ListParagraph"/>
        <w:numPr>
          <w:ilvl w:val="1"/>
          <w:numId w:val="1"/>
        </w:numPr>
        <w:spacing w:after="0" w:line="360" w:lineRule="auto"/>
        <w:ind w:left="426"/>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 </w:t>
      </w:r>
      <w:r w:rsidRPr="00E8010E">
        <w:rPr>
          <w:rFonts w:ascii="Times New Roman" w:hAnsi="Times New Roman" w:cs="Times New Roman"/>
          <w:color w:val="000000" w:themeColor="text1"/>
          <w:sz w:val="24"/>
          <w:szCs w:val="24"/>
          <w:lang w:val="lv-LV"/>
        </w:rPr>
        <w:t xml:space="preserve">Jebkādi citi sasniegumi, par kuriem vēlas runāt izglītības iestāde (galvenie secinājumi par izglītības iestādei svarīgo, specifisko). </w:t>
      </w:r>
    </w:p>
    <w:p w14:paraId="36C5E6A3" w14:textId="77777777" w:rsidR="00990B4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Sadarbība ar Latvijas universitāti, nodrošinot </w:t>
      </w:r>
      <w:r w:rsidRPr="00E8010E">
        <w:rPr>
          <w:rFonts w:ascii="Times New Roman" w:hAnsi="Times New Roman" w:cs="Times New Roman"/>
          <w:color w:val="000000" w:themeColor="text1"/>
          <w:sz w:val="24"/>
          <w:szCs w:val="24"/>
          <w:lang w:val="lv-LV"/>
        </w:rPr>
        <w:t>pedagoģisko</w:t>
      </w:r>
      <w:r w:rsidRPr="00E8010E">
        <w:rPr>
          <w:rFonts w:ascii="Times New Roman" w:hAnsi="Times New Roman" w:cs="Times New Roman"/>
          <w:sz w:val="24"/>
          <w:szCs w:val="24"/>
          <w:lang w:val="lv-LV"/>
        </w:rPr>
        <w:t xml:space="preserve"> praksi 1. un 3.klasē  </w:t>
      </w:r>
      <w:r>
        <w:rPr>
          <w:rFonts w:ascii="Times New Roman" w:hAnsi="Times New Roman" w:cs="Times New Roman"/>
          <w:sz w:val="24"/>
          <w:szCs w:val="24"/>
          <w:lang w:val="lv-LV"/>
        </w:rPr>
        <w:t>divām</w:t>
      </w:r>
      <w:r w:rsidRPr="00E8010E">
        <w:rPr>
          <w:rFonts w:ascii="Times New Roman" w:hAnsi="Times New Roman" w:cs="Times New Roman"/>
          <w:sz w:val="24"/>
          <w:szCs w:val="24"/>
          <w:lang w:val="lv-LV"/>
        </w:rPr>
        <w:t xml:space="preserve"> studentēm.</w:t>
      </w:r>
    </w:p>
    <w:p w14:paraId="612DD547" w14:textId="77777777" w:rsidR="00990B4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Skolēnu dalība </w:t>
      </w:r>
      <w:r w:rsidRPr="00E8010E">
        <w:rPr>
          <w:rFonts w:ascii="Times New Roman" w:hAnsi="Times New Roman" w:cs="Times New Roman"/>
          <w:sz w:val="24"/>
          <w:szCs w:val="24"/>
          <w:u w:val="single"/>
          <w:lang w:val="lv-LV"/>
        </w:rPr>
        <w:t>sešās</w:t>
      </w:r>
      <w:r w:rsidRPr="00E8010E">
        <w:rPr>
          <w:rFonts w:ascii="Times New Roman" w:hAnsi="Times New Roman" w:cs="Times New Roman"/>
          <w:sz w:val="24"/>
          <w:szCs w:val="24"/>
          <w:lang w:val="lv-LV"/>
        </w:rPr>
        <w:t xml:space="preserve"> mācību priekšmetu Auces, Dobeles un Tērvetes novada olimpiādēs. Iegūtas piecas </w:t>
      </w:r>
      <w:r w:rsidRPr="00E8010E">
        <w:rPr>
          <w:rFonts w:ascii="Times New Roman" w:hAnsi="Times New Roman" w:cs="Times New Roman"/>
          <w:i/>
          <w:sz w:val="24"/>
          <w:szCs w:val="24"/>
          <w:lang w:val="lv-LV"/>
        </w:rPr>
        <w:t>Atzinības</w:t>
      </w:r>
      <w:r w:rsidRPr="00E8010E">
        <w:rPr>
          <w:rFonts w:ascii="Times New Roman" w:hAnsi="Times New Roman" w:cs="Times New Roman"/>
          <w:sz w:val="24"/>
          <w:szCs w:val="24"/>
          <w:lang w:val="lv-LV"/>
        </w:rPr>
        <w:t>, trim skolēniem 3. vieta, vienam – 2.vieta, vienam – 1.vieta</w:t>
      </w:r>
    </w:p>
    <w:p w14:paraId="365BEB5F" w14:textId="77777777" w:rsidR="00990B4E" w:rsidRPr="00E3418E" w:rsidRDefault="00990B4E" w:rsidP="00990B4E">
      <w:pPr>
        <w:pStyle w:val="ListParagraph"/>
        <w:numPr>
          <w:ilvl w:val="2"/>
          <w:numId w:val="1"/>
        </w:numPr>
        <w:spacing w:after="0" w:line="360" w:lineRule="auto"/>
        <w:rPr>
          <w:rFonts w:ascii="Times New Roman" w:hAnsi="Times New Roman" w:cs="Times New Roman"/>
          <w:sz w:val="24"/>
          <w:szCs w:val="24"/>
          <w:lang w:val="lv-LV"/>
        </w:rPr>
      </w:pPr>
      <w:r w:rsidRPr="00E3418E">
        <w:rPr>
          <w:rFonts w:ascii="Times New Roman" w:hAnsi="Times New Roman" w:cs="Times New Roman"/>
          <w:sz w:val="24"/>
          <w:szCs w:val="24"/>
          <w:lang w:val="lv-LV"/>
        </w:rPr>
        <w:t>Skolēnu dalība konkursos: starptautiskajā matemātikas konkursā “Ķengurs”; ekonomikas un finanšu pratības izpratnes konkursā “Biznesa pasakas”; Junior Achievement Latvia skolēnu mācību uzņēmumu (SMU) darbošanās daudzveidīgās aktivitātēs, piem., tirgošanās pasākumā CITS BAZĀRS; jauno uzņēmēju dienās; skolēnu karikatūru zīmēšanas konkursā “Pasmejies”;  Latvijas Biškopības biedrības vizuālās mākslas konkursā “Bite, daba un es”; futbola sacensības (zēnu komanda 3.v.); sacensības vieglatlētikā – kross (7 godalgotas vietas)</w:t>
      </w:r>
    </w:p>
    <w:p w14:paraId="7F616889" w14:textId="77777777" w:rsidR="00990B4E" w:rsidRDefault="00990B4E" w:rsidP="00990B4E">
      <w:pPr>
        <w:pStyle w:val="ListParagraph"/>
        <w:numPr>
          <w:ilvl w:val="1"/>
          <w:numId w:val="1"/>
        </w:numPr>
        <w:spacing w:after="0" w:line="360" w:lineRule="auto"/>
        <w:ind w:left="426"/>
        <w:rPr>
          <w:rFonts w:ascii="Times New Roman" w:hAnsi="Times New Roman" w:cs="Times New Roman"/>
          <w:sz w:val="24"/>
          <w:szCs w:val="24"/>
          <w:lang w:val="lv-LV"/>
        </w:rPr>
      </w:pPr>
      <w:r w:rsidRPr="00E8010E">
        <w:rPr>
          <w:rFonts w:ascii="Times New Roman" w:hAnsi="Times New Roman" w:cs="Times New Roman"/>
          <w:sz w:val="24"/>
          <w:szCs w:val="24"/>
          <w:lang w:val="lv-LV"/>
        </w:rPr>
        <w:t xml:space="preserve"> Izglītības iestādes </w:t>
      </w:r>
      <w:r w:rsidRPr="00495F63">
        <w:rPr>
          <w:rFonts w:ascii="Times New Roman" w:hAnsi="Times New Roman" w:cs="Times New Roman"/>
          <w:sz w:val="24"/>
          <w:szCs w:val="24"/>
          <w:lang w:val="lv-LV"/>
        </w:rPr>
        <w:t>informācija par galvenajiem secinājumiem</w:t>
      </w:r>
      <w:r w:rsidRPr="00E8010E">
        <w:rPr>
          <w:rFonts w:ascii="Times New Roman" w:hAnsi="Times New Roman" w:cs="Times New Roman"/>
          <w:sz w:val="24"/>
          <w:szCs w:val="24"/>
          <w:lang w:val="lv-LV"/>
        </w:rPr>
        <w:t xml:space="preserve"> pēc valsts pārbaudes darbu rezultātu izvērtēšanas par 2020./2021.mācību gadu un </w:t>
      </w:r>
      <w:r w:rsidRPr="00495F63">
        <w:rPr>
          <w:rFonts w:ascii="Times New Roman" w:hAnsi="Times New Roman" w:cs="Times New Roman"/>
          <w:sz w:val="24"/>
          <w:szCs w:val="24"/>
          <w:lang w:val="lv-LV"/>
        </w:rPr>
        <w:t>par sasniegumiem</w:t>
      </w:r>
      <w:r w:rsidRPr="00E8010E">
        <w:rPr>
          <w:rFonts w:ascii="Times New Roman" w:hAnsi="Times New Roman" w:cs="Times New Roman"/>
          <w:sz w:val="24"/>
          <w:szCs w:val="24"/>
          <w:lang w:val="lv-LV"/>
        </w:rPr>
        <w:t xml:space="preserve"> valsts pārbaudes darbos pēdējo trīs gadu laikā.</w:t>
      </w:r>
    </w:p>
    <w:p w14:paraId="56F4457B" w14:textId="77777777" w:rsidR="00990B4E" w:rsidRPr="00C76809" w:rsidRDefault="00990B4E" w:rsidP="00990B4E">
      <w:pPr>
        <w:pStyle w:val="ListParagraph"/>
        <w:spacing w:after="0" w:line="276" w:lineRule="auto"/>
        <w:ind w:left="0"/>
        <w:jc w:val="both"/>
        <w:rPr>
          <w:rFonts w:ascii="Times New Roman" w:hAnsi="Times New Roman" w:cs="Times New Roman"/>
          <w:b/>
          <w:sz w:val="24"/>
          <w:szCs w:val="24"/>
          <w:lang w:val="lv-LV"/>
        </w:rPr>
      </w:pPr>
      <w:r w:rsidRPr="00C76809">
        <w:rPr>
          <w:rFonts w:ascii="Times New Roman" w:hAnsi="Times New Roman" w:cs="Times New Roman"/>
          <w:b/>
          <w:sz w:val="24"/>
          <w:szCs w:val="24"/>
          <w:lang w:val="lv-LV"/>
        </w:rPr>
        <w:t>Secinājumi:</w:t>
      </w:r>
    </w:p>
    <w:p w14:paraId="741A674E" w14:textId="77777777" w:rsidR="00990B4E" w:rsidRPr="006F1E74" w:rsidRDefault="00990B4E" w:rsidP="00990B4E">
      <w:pPr>
        <w:spacing w:line="276" w:lineRule="auto"/>
        <w:jc w:val="both"/>
        <w:rPr>
          <w:rFonts w:ascii="Times New Roman" w:hAnsi="Times New Roman" w:cs="Times New Roman"/>
          <w:sz w:val="24"/>
          <w:szCs w:val="24"/>
          <w:lang w:val="lv-LV"/>
        </w:rPr>
      </w:pPr>
      <w:r w:rsidRPr="000D20DB">
        <w:rPr>
          <w:rFonts w:ascii="Times New Roman" w:hAnsi="Times New Roman" w:cs="Times New Roman"/>
          <w:b/>
          <w:sz w:val="24"/>
          <w:szCs w:val="24"/>
          <w:lang w:val="lv-LV"/>
        </w:rPr>
        <w:lastRenderedPageBreak/>
        <w:t>3.klases</w:t>
      </w:r>
      <w:r w:rsidRPr="006F1E74">
        <w:rPr>
          <w:rFonts w:ascii="Times New Roman" w:hAnsi="Times New Roman" w:cs="Times New Roman"/>
          <w:sz w:val="24"/>
          <w:szCs w:val="24"/>
          <w:lang w:val="lv-LV"/>
        </w:rPr>
        <w:t xml:space="preserve"> valsts pārbaudes darbu rezultāti pēdējo trīs gadu laikā ir ar virzību uz optimālu līmeni (vidēji latviešu valodā – 74%, matemātikā – 67%).</w:t>
      </w:r>
    </w:p>
    <w:p w14:paraId="33FA238F" w14:textId="77777777" w:rsidR="00990B4E" w:rsidRPr="006F1E74" w:rsidRDefault="00990B4E" w:rsidP="00990B4E">
      <w:pPr>
        <w:spacing w:line="276" w:lineRule="auto"/>
        <w:jc w:val="both"/>
        <w:rPr>
          <w:rFonts w:ascii="Times New Roman" w:hAnsi="Times New Roman" w:cs="Times New Roman"/>
          <w:sz w:val="24"/>
          <w:szCs w:val="24"/>
          <w:lang w:val="lv-LV"/>
        </w:rPr>
      </w:pPr>
      <w:r w:rsidRPr="000D20DB">
        <w:rPr>
          <w:rFonts w:ascii="Times New Roman" w:hAnsi="Times New Roman" w:cs="Times New Roman"/>
          <w:b/>
          <w:sz w:val="24"/>
          <w:szCs w:val="24"/>
          <w:lang w:val="lv-LV"/>
        </w:rPr>
        <w:t>6.klasei</w:t>
      </w:r>
      <w:r w:rsidRPr="006F1E74">
        <w:rPr>
          <w:rFonts w:ascii="Times New Roman" w:hAnsi="Times New Roman" w:cs="Times New Roman"/>
          <w:sz w:val="24"/>
          <w:szCs w:val="24"/>
          <w:lang w:val="lv-LV"/>
        </w:rPr>
        <w:t xml:space="preserve"> valsts pārbaudes darbu rezultāti pēdējo trīs gadu laikā ir pietiekam</w:t>
      </w:r>
      <w:r>
        <w:rPr>
          <w:rFonts w:ascii="Times New Roman" w:hAnsi="Times New Roman" w:cs="Times New Roman"/>
          <w:sz w:val="24"/>
          <w:szCs w:val="24"/>
          <w:lang w:val="lv-LV"/>
        </w:rPr>
        <w:t>ā</w:t>
      </w:r>
      <w:r w:rsidRPr="006F1E74">
        <w:rPr>
          <w:rFonts w:ascii="Times New Roman" w:hAnsi="Times New Roman" w:cs="Times New Roman"/>
          <w:sz w:val="24"/>
          <w:szCs w:val="24"/>
          <w:lang w:val="lv-LV"/>
        </w:rPr>
        <w:t xml:space="preserve"> līmen</w:t>
      </w:r>
      <w:r>
        <w:rPr>
          <w:rFonts w:ascii="Times New Roman" w:hAnsi="Times New Roman" w:cs="Times New Roman"/>
          <w:sz w:val="24"/>
          <w:szCs w:val="24"/>
          <w:lang w:val="lv-LV"/>
        </w:rPr>
        <w:t>ī</w:t>
      </w:r>
      <w:r w:rsidRPr="006F1E74">
        <w:rPr>
          <w:rFonts w:ascii="Times New Roman" w:hAnsi="Times New Roman" w:cs="Times New Roman"/>
          <w:sz w:val="24"/>
          <w:szCs w:val="24"/>
          <w:lang w:val="lv-LV"/>
        </w:rPr>
        <w:t xml:space="preserve"> ar virzību uz optimālo līmeni (vidēji latviešu valodā – 57%, matemātikā – 60%, dabaszinībās -55% ), attālinātajā mācību procesā dabaszinībās rezultāts pazeminājies.</w:t>
      </w:r>
    </w:p>
    <w:p w14:paraId="1E32E11E" w14:textId="77777777" w:rsidR="00990B4E" w:rsidRPr="006F1E74" w:rsidRDefault="00990B4E" w:rsidP="00990B4E">
      <w:pPr>
        <w:spacing w:line="276" w:lineRule="auto"/>
        <w:jc w:val="both"/>
        <w:rPr>
          <w:rFonts w:ascii="Times New Roman" w:hAnsi="Times New Roman" w:cs="Times New Roman"/>
          <w:sz w:val="24"/>
          <w:szCs w:val="24"/>
          <w:lang w:val="lv-LV"/>
        </w:rPr>
      </w:pPr>
      <w:r w:rsidRPr="000D20DB">
        <w:rPr>
          <w:rFonts w:ascii="Times New Roman" w:hAnsi="Times New Roman" w:cs="Times New Roman"/>
          <w:b/>
          <w:sz w:val="24"/>
          <w:szCs w:val="24"/>
          <w:lang w:val="lv-LV"/>
        </w:rPr>
        <w:t>9.klases</w:t>
      </w:r>
      <w:r w:rsidRPr="006F1E74">
        <w:rPr>
          <w:rFonts w:ascii="Times New Roman" w:hAnsi="Times New Roman" w:cs="Times New Roman"/>
          <w:sz w:val="24"/>
          <w:szCs w:val="24"/>
          <w:lang w:val="lv-LV"/>
        </w:rPr>
        <w:t xml:space="preserve"> valsts pārbaudes darbu rezultātu izvērtējums </w:t>
      </w:r>
      <w:r>
        <w:rPr>
          <w:rFonts w:ascii="Times New Roman" w:hAnsi="Times New Roman" w:cs="Times New Roman"/>
          <w:sz w:val="24"/>
          <w:szCs w:val="24"/>
          <w:lang w:val="lv-LV"/>
        </w:rPr>
        <w:t>nav</w:t>
      </w:r>
      <w:r w:rsidRPr="006F1E74">
        <w:rPr>
          <w:rFonts w:ascii="Times New Roman" w:hAnsi="Times New Roman" w:cs="Times New Roman"/>
          <w:sz w:val="24"/>
          <w:szCs w:val="24"/>
          <w:lang w:val="lv-LV"/>
        </w:rPr>
        <w:t xml:space="preserve"> objektīvs, jo 2018./19.m.g. tika kārtoti eksāmeni, bet 2020./21.m.g. tika kārtots diagnostikas darbs matemātikā un latviešu valodā</w:t>
      </w:r>
      <w:r>
        <w:rPr>
          <w:rFonts w:ascii="Times New Roman" w:hAnsi="Times New Roman" w:cs="Times New Roman"/>
          <w:sz w:val="24"/>
          <w:szCs w:val="24"/>
          <w:lang w:val="lv-LV"/>
        </w:rPr>
        <w:t>.</w:t>
      </w:r>
      <w:r w:rsidRPr="006F1E74">
        <w:rPr>
          <w:rFonts w:ascii="Times New Roman" w:hAnsi="Times New Roman" w:cs="Times New Roman"/>
          <w:sz w:val="24"/>
          <w:szCs w:val="24"/>
          <w:lang w:val="lv-LV"/>
        </w:rPr>
        <w:t xml:space="preserve"> </w:t>
      </w:r>
      <w:r>
        <w:rPr>
          <w:rFonts w:ascii="Times New Roman" w:hAnsi="Times New Roman" w:cs="Times New Roman"/>
          <w:sz w:val="24"/>
          <w:szCs w:val="24"/>
          <w:lang w:val="lv-LV"/>
        </w:rPr>
        <w:t>P</w:t>
      </w:r>
      <w:r w:rsidRPr="006F1E74">
        <w:rPr>
          <w:rFonts w:ascii="Times New Roman" w:hAnsi="Times New Roman" w:cs="Times New Roman"/>
          <w:sz w:val="24"/>
          <w:szCs w:val="24"/>
          <w:lang w:val="lv-LV"/>
        </w:rPr>
        <w:t>ēc ilgstoša attālinātā procesa rezultāti ir pietiekamā līmeni (latviešu valoda – 39%, matemātika – 41%)</w:t>
      </w:r>
      <w:r>
        <w:rPr>
          <w:rFonts w:ascii="Times New Roman" w:hAnsi="Times New Roman" w:cs="Times New Roman"/>
          <w:sz w:val="24"/>
          <w:szCs w:val="24"/>
          <w:lang w:val="lv-LV"/>
        </w:rPr>
        <w:t>.</w:t>
      </w:r>
    </w:p>
    <w:p w14:paraId="20F31045" w14:textId="77777777" w:rsidR="00990B4E" w:rsidRPr="00A71502" w:rsidRDefault="00990B4E" w:rsidP="00990B4E">
      <w:pPr>
        <w:spacing w:line="276" w:lineRule="auto"/>
        <w:jc w:val="both"/>
        <w:rPr>
          <w:rFonts w:ascii="Times New Roman" w:hAnsi="Times New Roman" w:cs="Times New Roman"/>
          <w:sz w:val="24"/>
          <w:szCs w:val="24"/>
          <w:lang w:val="lv-LV"/>
        </w:rPr>
      </w:pPr>
      <w:r w:rsidRPr="006F1E74">
        <w:rPr>
          <w:rFonts w:ascii="Times New Roman" w:hAnsi="Times New Roman" w:cs="Times New Roman"/>
          <w:sz w:val="24"/>
          <w:szCs w:val="24"/>
          <w:lang w:val="lv-LV"/>
        </w:rPr>
        <w:t>Dobeles 1.vidusskolas centralizēto eksāmenu vidējo rādītāju salīdzinājums 2019., 2020., 2021. gadā</w:t>
      </w:r>
    </w:p>
    <w:tbl>
      <w:tblPr>
        <w:tblStyle w:val="TableGrid"/>
        <w:tblW w:w="0" w:type="auto"/>
        <w:tblLook w:val="04A0" w:firstRow="1" w:lastRow="0" w:firstColumn="1" w:lastColumn="0" w:noHBand="0" w:noVBand="1"/>
      </w:tblPr>
      <w:tblGrid>
        <w:gridCol w:w="2669"/>
        <w:gridCol w:w="1563"/>
        <w:gridCol w:w="1810"/>
        <w:gridCol w:w="1612"/>
        <w:gridCol w:w="1528"/>
      </w:tblGrid>
      <w:tr w:rsidR="00990B4E" w:rsidRPr="00A71502" w14:paraId="12C44931" w14:textId="77777777" w:rsidTr="00ED0853">
        <w:tc>
          <w:tcPr>
            <w:tcW w:w="2954" w:type="dxa"/>
          </w:tcPr>
          <w:p w14:paraId="27C3EEC6" w14:textId="77777777" w:rsidR="00990B4E" w:rsidRPr="00A71502" w:rsidRDefault="00990B4E" w:rsidP="00ED0853">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Eksāmens</w:t>
            </w:r>
          </w:p>
        </w:tc>
        <w:tc>
          <w:tcPr>
            <w:tcW w:w="1703" w:type="dxa"/>
          </w:tcPr>
          <w:p w14:paraId="22ABF541" w14:textId="77777777" w:rsidR="00990B4E"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Vidējie % valstī</w:t>
            </w:r>
          </w:p>
          <w:p w14:paraId="39EC717E" w14:textId="77777777" w:rsidR="00990B4E" w:rsidRPr="00A71502"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2021. gadā</w:t>
            </w:r>
          </w:p>
        </w:tc>
        <w:tc>
          <w:tcPr>
            <w:tcW w:w="1966" w:type="dxa"/>
            <w:shd w:val="clear" w:color="auto" w:fill="auto"/>
          </w:tcPr>
          <w:p w14:paraId="3ECAAF10" w14:textId="77777777" w:rsidR="00990B4E"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 xml:space="preserve">Vidējie % </w:t>
            </w:r>
            <w:r>
              <w:rPr>
                <w:rFonts w:ascii="Times New Roman" w:hAnsi="Times New Roman" w:cs="Times New Roman"/>
                <w:sz w:val="24"/>
                <w:szCs w:val="24"/>
                <w:lang w:val="lv-LV"/>
              </w:rPr>
              <w:t>izglītības iestādē</w:t>
            </w:r>
          </w:p>
          <w:p w14:paraId="00AACCD0" w14:textId="77777777" w:rsidR="00990B4E" w:rsidRPr="00A71502"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2019. gadā</w:t>
            </w:r>
          </w:p>
        </w:tc>
        <w:tc>
          <w:tcPr>
            <w:tcW w:w="1725" w:type="dxa"/>
          </w:tcPr>
          <w:p w14:paraId="337FEC6E" w14:textId="77777777" w:rsidR="00990B4E" w:rsidRDefault="00990B4E" w:rsidP="00ED0853">
            <w:pPr>
              <w:spacing w:line="276" w:lineRule="auto"/>
              <w:jc w:val="center"/>
              <w:rPr>
                <w:rFonts w:ascii="Times New Roman" w:hAnsi="Times New Roman" w:cs="Times New Roman"/>
                <w:bCs/>
                <w:sz w:val="24"/>
                <w:szCs w:val="24"/>
                <w:lang w:val="lv-LV"/>
              </w:rPr>
            </w:pPr>
            <w:r w:rsidRPr="00A71502">
              <w:rPr>
                <w:rFonts w:ascii="Times New Roman" w:hAnsi="Times New Roman" w:cs="Times New Roman"/>
                <w:bCs/>
                <w:sz w:val="24"/>
                <w:szCs w:val="24"/>
                <w:lang w:val="lv-LV"/>
              </w:rPr>
              <w:t xml:space="preserve">Vidējie % </w:t>
            </w:r>
            <w:r>
              <w:rPr>
                <w:rFonts w:ascii="Times New Roman" w:hAnsi="Times New Roman" w:cs="Times New Roman"/>
                <w:bCs/>
                <w:sz w:val="24"/>
                <w:szCs w:val="24"/>
                <w:lang w:val="lv-LV"/>
              </w:rPr>
              <w:t>izglītības iestādē</w:t>
            </w:r>
          </w:p>
          <w:p w14:paraId="4D9DF986" w14:textId="77777777" w:rsidR="00990B4E" w:rsidRPr="00A71502" w:rsidRDefault="00990B4E" w:rsidP="00ED0853">
            <w:pPr>
              <w:spacing w:line="276" w:lineRule="auto"/>
              <w:jc w:val="center"/>
              <w:rPr>
                <w:rFonts w:ascii="Times New Roman" w:hAnsi="Times New Roman" w:cs="Times New Roman"/>
                <w:bCs/>
                <w:sz w:val="24"/>
                <w:szCs w:val="24"/>
                <w:lang w:val="lv-LV"/>
              </w:rPr>
            </w:pPr>
            <w:r w:rsidRPr="00A71502">
              <w:rPr>
                <w:rFonts w:ascii="Times New Roman" w:hAnsi="Times New Roman" w:cs="Times New Roman"/>
                <w:bCs/>
                <w:sz w:val="24"/>
                <w:szCs w:val="24"/>
                <w:lang w:val="lv-LV"/>
              </w:rPr>
              <w:t>2020. gadā</w:t>
            </w:r>
          </w:p>
        </w:tc>
        <w:tc>
          <w:tcPr>
            <w:tcW w:w="1613" w:type="dxa"/>
          </w:tcPr>
          <w:p w14:paraId="407A6C8C" w14:textId="77777777" w:rsidR="00990B4E" w:rsidRDefault="00990B4E" w:rsidP="00ED0853">
            <w:pPr>
              <w:spacing w:line="276" w:lineRule="auto"/>
              <w:jc w:val="center"/>
              <w:rPr>
                <w:rFonts w:ascii="Times New Roman" w:hAnsi="Times New Roman" w:cs="Times New Roman"/>
                <w:b/>
                <w:sz w:val="24"/>
                <w:szCs w:val="24"/>
                <w:lang w:val="lv-LV"/>
              </w:rPr>
            </w:pPr>
            <w:r w:rsidRPr="00A71502">
              <w:rPr>
                <w:rFonts w:ascii="Times New Roman" w:hAnsi="Times New Roman" w:cs="Times New Roman"/>
                <w:b/>
                <w:sz w:val="24"/>
                <w:szCs w:val="24"/>
                <w:lang w:val="lv-LV"/>
              </w:rPr>
              <w:t xml:space="preserve">Vidējie % </w:t>
            </w:r>
            <w:r>
              <w:rPr>
                <w:rFonts w:ascii="Times New Roman" w:hAnsi="Times New Roman" w:cs="Times New Roman"/>
                <w:b/>
                <w:sz w:val="24"/>
                <w:szCs w:val="24"/>
                <w:lang w:val="lv-LV"/>
              </w:rPr>
              <w:t>izglītības iestādē</w:t>
            </w:r>
          </w:p>
          <w:p w14:paraId="33A3175E" w14:textId="77777777" w:rsidR="00990B4E" w:rsidRPr="00A71502" w:rsidRDefault="00990B4E" w:rsidP="00ED0853">
            <w:pPr>
              <w:spacing w:line="276" w:lineRule="auto"/>
              <w:jc w:val="center"/>
              <w:rPr>
                <w:rFonts w:ascii="Times New Roman" w:hAnsi="Times New Roman" w:cs="Times New Roman"/>
                <w:b/>
                <w:sz w:val="24"/>
                <w:szCs w:val="24"/>
                <w:lang w:val="lv-LV"/>
              </w:rPr>
            </w:pPr>
            <w:r w:rsidRPr="00A71502">
              <w:rPr>
                <w:rFonts w:ascii="Times New Roman" w:hAnsi="Times New Roman" w:cs="Times New Roman"/>
                <w:b/>
                <w:sz w:val="24"/>
                <w:szCs w:val="24"/>
                <w:lang w:val="lv-LV"/>
              </w:rPr>
              <w:t>2021. gadā</w:t>
            </w:r>
          </w:p>
        </w:tc>
      </w:tr>
      <w:tr w:rsidR="00990B4E" w:rsidRPr="00A71502" w14:paraId="056AE740" w14:textId="77777777" w:rsidTr="00ED0853">
        <w:tc>
          <w:tcPr>
            <w:tcW w:w="2954" w:type="dxa"/>
          </w:tcPr>
          <w:p w14:paraId="0F38A0B0" w14:textId="77777777" w:rsidR="00990B4E" w:rsidRPr="00A71502" w:rsidRDefault="00990B4E" w:rsidP="00ED0853">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Latviešu valoda</w:t>
            </w:r>
          </w:p>
        </w:tc>
        <w:tc>
          <w:tcPr>
            <w:tcW w:w="1703" w:type="dxa"/>
          </w:tcPr>
          <w:p w14:paraId="0A794925" w14:textId="77777777" w:rsidR="00990B4E" w:rsidRPr="00A71502"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51,2</w:t>
            </w:r>
          </w:p>
        </w:tc>
        <w:tc>
          <w:tcPr>
            <w:tcW w:w="1966" w:type="dxa"/>
            <w:shd w:val="clear" w:color="auto" w:fill="auto"/>
          </w:tcPr>
          <w:p w14:paraId="69F7D5AC"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49,1</w:t>
            </w:r>
          </w:p>
        </w:tc>
        <w:tc>
          <w:tcPr>
            <w:tcW w:w="1725" w:type="dxa"/>
          </w:tcPr>
          <w:p w14:paraId="63CD2164" w14:textId="77777777" w:rsidR="00990B4E" w:rsidRPr="00A71502" w:rsidRDefault="00990B4E" w:rsidP="00ED0853">
            <w:pPr>
              <w:spacing w:line="276"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54,4</w:t>
            </w:r>
          </w:p>
        </w:tc>
        <w:tc>
          <w:tcPr>
            <w:tcW w:w="1613" w:type="dxa"/>
          </w:tcPr>
          <w:p w14:paraId="4F86E779" w14:textId="77777777" w:rsidR="00990B4E" w:rsidRPr="00A71502" w:rsidRDefault="00990B4E" w:rsidP="00ED0853">
            <w:pPr>
              <w:spacing w:line="276"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48,8</w:t>
            </w:r>
          </w:p>
        </w:tc>
      </w:tr>
      <w:tr w:rsidR="00990B4E" w:rsidRPr="00A71502" w14:paraId="6C8E234B" w14:textId="77777777" w:rsidTr="00ED0853">
        <w:tc>
          <w:tcPr>
            <w:tcW w:w="2954" w:type="dxa"/>
          </w:tcPr>
          <w:p w14:paraId="71363101" w14:textId="77777777" w:rsidR="00990B4E" w:rsidRPr="00A71502" w:rsidRDefault="00990B4E" w:rsidP="00ED0853">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Matemātika</w:t>
            </w:r>
          </w:p>
        </w:tc>
        <w:tc>
          <w:tcPr>
            <w:tcW w:w="1703" w:type="dxa"/>
          </w:tcPr>
          <w:p w14:paraId="4702DA64" w14:textId="77777777" w:rsidR="00990B4E" w:rsidRPr="00A71502"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36,1</w:t>
            </w:r>
          </w:p>
        </w:tc>
        <w:tc>
          <w:tcPr>
            <w:tcW w:w="1966" w:type="dxa"/>
            <w:shd w:val="clear" w:color="auto" w:fill="auto"/>
          </w:tcPr>
          <w:p w14:paraId="5380FEE0"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21,11</w:t>
            </w:r>
          </w:p>
        </w:tc>
        <w:tc>
          <w:tcPr>
            <w:tcW w:w="1725" w:type="dxa"/>
          </w:tcPr>
          <w:p w14:paraId="16BEBB55" w14:textId="77777777" w:rsidR="00990B4E" w:rsidRPr="00A71502" w:rsidRDefault="00990B4E" w:rsidP="00ED0853">
            <w:pPr>
              <w:spacing w:line="276"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30,1</w:t>
            </w:r>
          </w:p>
        </w:tc>
        <w:tc>
          <w:tcPr>
            <w:tcW w:w="1613" w:type="dxa"/>
          </w:tcPr>
          <w:p w14:paraId="2E256B32" w14:textId="77777777" w:rsidR="00990B4E" w:rsidRPr="00A71502" w:rsidRDefault="00990B4E" w:rsidP="00ED0853">
            <w:pPr>
              <w:spacing w:line="276"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23,6</w:t>
            </w:r>
          </w:p>
        </w:tc>
      </w:tr>
      <w:tr w:rsidR="00990B4E" w:rsidRPr="00A71502" w14:paraId="463BA617" w14:textId="77777777" w:rsidTr="00ED0853">
        <w:tc>
          <w:tcPr>
            <w:tcW w:w="2954" w:type="dxa"/>
          </w:tcPr>
          <w:p w14:paraId="23ECF50D" w14:textId="77777777" w:rsidR="00990B4E" w:rsidRPr="00A71502" w:rsidRDefault="00990B4E" w:rsidP="00ED0853">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Angļu val.</w:t>
            </w:r>
          </w:p>
        </w:tc>
        <w:tc>
          <w:tcPr>
            <w:tcW w:w="1703" w:type="dxa"/>
          </w:tcPr>
          <w:p w14:paraId="5481B07D" w14:textId="77777777" w:rsidR="00990B4E" w:rsidRPr="00A71502"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66,6</w:t>
            </w:r>
          </w:p>
        </w:tc>
        <w:tc>
          <w:tcPr>
            <w:tcW w:w="1966" w:type="dxa"/>
            <w:shd w:val="clear" w:color="auto" w:fill="auto"/>
          </w:tcPr>
          <w:p w14:paraId="0E5C912B"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61,7</w:t>
            </w:r>
          </w:p>
        </w:tc>
        <w:tc>
          <w:tcPr>
            <w:tcW w:w="1725" w:type="dxa"/>
          </w:tcPr>
          <w:p w14:paraId="1039C55D" w14:textId="77777777" w:rsidR="00990B4E" w:rsidRPr="00A71502" w:rsidRDefault="00990B4E" w:rsidP="00ED0853">
            <w:pPr>
              <w:spacing w:line="276"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68,2</w:t>
            </w:r>
          </w:p>
        </w:tc>
        <w:tc>
          <w:tcPr>
            <w:tcW w:w="1613" w:type="dxa"/>
          </w:tcPr>
          <w:p w14:paraId="135530BE" w14:textId="77777777" w:rsidR="00990B4E" w:rsidRPr="00A71502" w:rsidRDefault="00990B4E" w:rsidP="00ED0853">
            <w:pPr>
              <w:spacing w:line="276"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53,5</w:t>
            </w:r>
          </w:p>
        </w:tc>
      </w:tr>
      <w:tr w:rsidR="00990B4E" w:rsidRPr="00A71502" w14:paraId="52F9B4B8" w14:textId="77777777" w:rsidTr="00ED0853">
        <w:tc>
          <w:tcPr>
            <w:tcW w:w="2954" w:type="dxa"/>
          </w:tcPr>
          <w:p w14:paraId="795F9B9D" w14:textId="77777777" w:rsidR="00990B4E" w:rsidRPr="00A71502" w:rsidRDefault="00990B4E" w:rsidP="00ED0853">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Krievu val.</w:t>
            </w:r>
          </w:p>
        </w:tc>
        <w:tc>
          <w:tcPr>
            <w:tcW w:w="1703" w:type="dxa"/>
          </w:tcPr>
          <w:p w14:paraId="63E1DF60" w14:textId="77777777" w:rsidR="00990B4E" w:rsidRPr="00A71502"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76,4</w:t>
            </w:r>
          </w:p>
        </w:tc>
        <w:tc>
          <w:tcPr>
            <w:tcW w:w="1966" w:type="dxa"/>
            <w:shd w:val="clear" w:color="auto" w:fill="auto"/>
          </w:tcPr>
          <w:p w14:paraId="6B436420"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62,5</w:t>
            </w:r>
          </w:p>
        </w:tc>
        <w:tc>
          <w:tcPr>
            <w:tcW w:w="1725" w:type="dxa"/>
          </w:tcPr>
          <w:p w14:paraId="1365224E" w14:textId="77777777" w:rsidR="00990B4E" w:rsidRPr="00A71502" w:rsidRDefault="00990B4E" w:rsidP="00ED0853">
            <w:pPr>
              <w:spacing w:line="276"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80,4</w:t>
            </w:r>
          </w:p>
        </w:tc>
        <w:tc>
          <w:tcPr>
            <w:tcW w:w="1613" w:type="dxa"/>
          </w:tcPr>
          <w:p w14:paraId="29E1B56C" w14:textId="77777777" w:rsidR="00990B4E" w:rsidRPr="00A71502" w:rsidRDefault="00990B4E" w:rsidP="00ED0853">
            <w:pPr>
              <w:spacing w:line="276"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74,1</w:t>
            </w:r>
          </w:p>
        </w:tc>
      </w:tr>
      <w:tr w:rsidR="00990B4E" w:rsidRPr="00A71502" w14:paraId="542C4814" w14:textId="77777777" w:rsidTr="00ED0853">
        <w:tc>
          <w:tcPr>
            <w:tcW w:w="2954" w:type="dxa"/>
          </w:tcPr>
          <w:p w14:paraId="5096D16E" w14:textId="77777777" w:rsidR="00990B4E" w:rsidRPr="00A71502" w:rsidRDefault="00990B4E" w:rsidP="00ED0853">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Bioloģija</w:t>
            </w:r>
          </w:p>
        </w:tc>
        <w:tc>
          <w:tcPr>
            <w:tcW w:w="1703" w:type="dxa"/>
          </w:tcPr>
          <w:p w14:paraId="44ED59F4"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50,4</w:t>
            </w:r>
          </w:p>
        </w:tc>
        <w:tc>
          <w:tcPr>
            <w:tcW w:w="1966" w:type="dxa"/>
            <w:shd w:val="clear" w:color="auto" w:fill="auto"/>
          </w:tcPr>
          <w:p w14:paraId="60A0BC2E"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37,9</w:t>
            </w:r>
          </w:p>
        </w:tc>
        <w:tc>
          <w:tcPr>
            <w:tcW w:w="1725" w:type="dxa"/>
          </w:tcPr>
          <w:p w14:paraId="1160290D" w14:textId="77777777" w:rsidR="00990B4E" w:rsidRPr="00A71502" w:rsidRDefault="00990B4E" w:rsidP="00ED0853">
            <w:pPr>
              <w:spacing w:line="276"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36,7</w:t>
            </w:r>
          </w:p>
        </w:tc>
        <w:tc>
          <w:tcPr>
            <w:tcW w:w="1613" w:type="dxa"/>
          </w:tcPr>
          <w:p w14:paraId="31138043" w14:textId="77777777" w:rsidR="00990B4E" w:rsidRPr="00A71502" w:rsidRDefault="00990B4E" w:rsidP="00ED0853">
            <w:pPr>
              <w:spacing w:line="276"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18,6</w:t>
            </w:r>
          </w:p>
        </w:tc>
      </w:tr>
      <w:tr w:rsidR="00990B4E" w:rsidRPr="00A71502" w14:paraId="5E0EB6E4" w14:textId="77777777" w:rsidTr="00ED0853">
        <w:tc>
          <w:tcPr>
            <w:tcW w:w="2954" w:type="dxa"/>
          </w:tcPr>
          <w:p w14:paraId="41D61AE1" w14:textId="77777777" w:rsidR="00990B4E" w:rsidRPr="00A71502" w:rsidRDefault="00990B4E" w:rsidP="00ED0853">
            <w:pPr>
              <w:spacing w:line="276" w:lineRule="auto"/>
              <w:jc w:val="both"/>
              <w:rPr>
                <w:rFonts w:ascii="Times New Roman" w:hAnsi="Times New Roman" w:cs="Times New Roman"/>
                <w:sz w:val="24"/>
                <w:szCs w:val="24"/>
                <w:lang w:val="lv-LV"/>
              </w:rPr>
            </w:pPr>
            <w:r w:rsidRPr="00A71502">
              <w:rPr>
                <w:rFonts w:ascii="Times New Roman" w:hAnsi="Times New Roman" w:cs="Times New Roman"/>
                <w:sz w:val="24"/>
                <w:szCs w:val="24"/>
                <w:lang w:val="lv-LV"/>
              </w:rPr>
              <w:t>Latvijas un pasaules vēsture</w:t>
            </w:r>
          </w:p>
        </w:tc>
        <w:tc>
          <w:tcPr>
            <w:tcW w:w="1703" w:type="dxa"/>
          </w:tcPr>
          <w:p w14:paraId="4DD20DFE"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45,8</w:t>
            </w:r>
          </w:p>
        </w:tc>
        <w:tc>
          <w:tcPr>
            <w:tcW w:w="1966" w:type="dxa"/>
            <w:shd w:val="clear" w:color="auto" w:fill="auto"/>
          </w:tcPr>
          <w:p w14:paraId="0E6FA477" w14:textId="77777777" w:rsidR="00990B4E" w:rsidRPr="00A71502" w:rsidRDefault="00990B4E" w:rsidP="00ED0853">
            <w:pPr>
              <w:spacing w:line="276" w:lineRule="auto"/>
              <w:jc w:val="center"/>
              <w:rPr>
                <w:rFonts w:ascii="Times New Roman" w:hAnsi="Times New Roman" w:cs="Times New Roman"/>
                <w:sz w:val="24"/>
                <w:szCs w:val="24"/>
                <w:lang w:val="lv-LV"/>
              </w:rPr>
            </w:pPr>
          </w:p>
        </w:tc>
        <w:tc>
          <w:tcPr>
            <w:tcW w:w="1725" w:type="dxa"/>
          </w:tcPr>
          <w:p w14:paraId="6C051EE0" w14:textId="77777777" w:rsidR="00990B4E" w:rsidRPr="00A71502" w:rsidRDefault="00990B4E" w:rsidP="00ED0853">
            <w:pPr>
              <w:spacing w:line="276" w:lineRule="auto"/>
              <w:jc w:val="center"/>
              <w:rPr>
                <w:rFonts w:ascii="Times New Roman" w:hAnsi="Times New Roman" w:cs="Times New Roman"/>
                <w:bCs/>
                <w:sz w:val="24"/>
                <w:szCs w:val="24"/>
                <w:lang w:val="lv-LV"/>
              </w:rPr>
            </w:pPr>
          </w:p>
        </w:tc>
        <w:tc>
          <w:tcPr>
            <w:tcW w:w="1613" w:type="dxa"/>
          </w:tcPr>
          <w:p w14:paraId="1B7E79AE" w14:textId="77777777" w:rsidR="00990B4E" w:rsidRPr="00A71502" w:rsidRDefault="00990B4E" w:rsidP="00ED0853">
            <w:pPr>
              <w:spacing w:line="276"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76,8</w:t>
            </w:r>
          </w:p>
        </w:tc>
      </w:tr>
      <w:tr w:rsidR="00990B4E" w:rsidRPr="00A71502" w14:paraId="42950CA4" w14:textId="77777777" w:rsidTr="00ED0853">
        <w:tc>
          <w:tcPr>
            <w:tcW w:w="2954" w:type="dxa"/>
          </w:tcPr>
          <w:p w14:paraId="758B28E2" w14:textId="77777777" w:rsidR="00990B4E" w:rsidRPr="00A71502" w:rsidRDefault="00990B4E" w:rsidP="00ED0853">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Informātika</w:t>
            </w:r>
          </w:p>
        </w:tc>
        <w:tc>
          <w:tcPr>
            <w:tcW w:w="1703" w:type="dxa"/>
          </w:tcPr>
          <w:p w14:paraId="76AC610E" w14:textId="77777777" w:rsidR="00990B4E" w:rsidRPr="00A71502" w:rsidRDefault="00990B4E" w:rsidP="00ED0853">
            <w:pPr>
              <w:spacing w:line="276" w:lineRule="auto"/>
              <w:jc w:val="center"/>
              <w:rPr>
                <w:rFonts w:ascii="Times New Roman" w:hAnsi="Times New Roman" w:cs="Times New Roman"/>
                <w:sz w:val="24"/>
                <w:szCs w:val="24"/>
                <w:lang w:val="lv-LV"/>
              </w:rPr>
            </w:pPr>
            <w:r w:rsidRPr="00A71502">
              <w:rPr>
                <w:rFonts w:ascii="Times New Roman" w:hAnsi="Times New Roman" w:cs="Times New Roman"/>
                <w:sz w:val="24"/>
                <w:szCs w:val="24"/>
                <w:lang w:val="lv-LV"/>
              </w:rPr>
              <w:t>-</w:t>
            </w:r>
          </w:p>
        </w:tc>
        <w:tc>
          <w:tcPr>
            <w:tcW w:w="1966" w:type="dxa"/>
            <w:shd w:val="clear" w:color="auto" w:fill="auto"/>
          </w:tcPr>
          <w:p w14:paraId="4E145923" w14:textId="77777777" w:rsidR="00990B4E" w:rsidRPr="00A71502" w:rsidRDefault="00990B4E" w:rsidP="00ED0853">
            <w:pPr>
              <w:spacing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51,79</w:t>
            </w:r>
          </w:p>
        </w:tc>
        <w:tc>
          <w:tcPr>
            <w:tcW w:w="1725" w:type="dxa"/>
          </w:tcPr>
          <w:p w14:paraId="7DAC61B6" w14:textId="77777777" w:rsidR="00990B4E" w:rsidRPr="00A71502" w:rsidRDefault="00990B4E" w:rsidP="00ED0853">
            <w:pPr>
              <w:spacing w:line="276" w:lineRule="auto"/>
              <w:jc w:val="center"/>
              <w:rPr>
                <w:rFonts w:ascii="Times New Roman" w:hAnsi="Times New Roman" w:cs="Times New Roman"/>
                <w:bCs/>
                <w:sz w:val="24"/>
                <w:szCs w:val="24"/>
                <w:lang w:val="lv-LV"/>
              </w:rPr>
            </w:pPr>
            <w:r>
              <w:rPr>
                <w:rFonts w:ascii="Times New Roman" w:hAnsi="Times New Roman" w:cs="Times New Roman"/>
                <w:bCs/>
                <w:sz w:val="24"/>
                <w:szCs w:val="24"/>
                <w:lang w:val="lv-LV"/>
              </w:rPr>
              <w:t>55,3</w:t>
            </w:r>
          </w:p>
        </w:tc>
        <w:tc>
          <w:tcPr>
            <w:tcW w:w="1613" w:type="dxa"/>
          </w:tcPr>
          <w:p w14:paraId="592D86B1" w14:textId="77777777" w:rsidR="00990B4E" w:rsidRPr="00A71502" w:rsidRDefault="00990B4E" w:rsidP="00ED0853">
            <w:pPr>
              <w:spacing w:line="276" w:lineRule="auto"/>
              <w:jc w:val="center"/>
              <w:rPr>
                <w:rFonts w:ascii="Times New Roman" w:hAnsi="Times New Roman" w:cs="Times New Roman"/>
                <w:b/>
                <w:sz w:val="24"/>
                <w:szCs w:val="24"/>
                <w:lang w:val="lv-LV"/>
              </w:rPr>
            </w:pPr>
            <w:r>
              <w:rPr>
                <w:rFonts w:ascii="Times New Roman" w:hAnsi="Times New Roman" w:cs="Times New Roman"/>
                <w:b/>
                <w:sz w:val="24"/>
                <w:szCs w:val="24"/>
                <w:lang w:val="lv-LV"/>
              </w:rPr>
              <w:t>63,0</w:t>
            </w:r>
          </w:p>
        </w:tc>
      </w:tr>
    </w:tbl>
    <w:p w14:paraId="6B12CF56" w14:textId="77777777" w:rsidR="00990B4E" w:rsidRDefault="00990B4E" w:rsidP="00990B4E">
      <w:pPr>
        <w:pStyle w:val="ListParagraph"/>
        <w:spacing w:after="0" w:line="276" w:lineRule="auto"/>
        <w:ind w:left="426"/>
        <w:jc w:val="both"/>
        <w:rPr>
          <w:rFonts w:ascii="Times New Roman" w:hAnsi="Times New Roman" w:cs="Times New Roman"/>
          <w:sz w:val="24"/>
          <w:szCs w:val="24"/>
          <w:lang w:val="lv-LV"/>
        </w:rPr>
      </w:pPr>
    </w:p>
    <w:p w14:paraId="4BA8F553" w14:textId="77777777" w:rsidR="00990B4E" w:rsidRDefault="00990B4E" w:rsidP="00990B4E">
      <w:pPr>
        <w:spacing w:after="0" w:line="360" w:lineRule="auto"/>
        <w:ind w:firstLine="284"/>
        <w:jc w:val="both"/>
        <w:rPr>
          <w:rFonts w:ascii="Times New Roman" w:eastAsia="Times New Roman" w:hAnsi="Times New Roman" w:cs="Times New Roman"/>
          <w:b/>
          <w:sz w:val="24"/>
          <w:szCs w:val="24"/>
          <w:lang w:val="lv-LV" w:eastAsia="lv-LV"/>
        </w:rPr>
      </w:pPr>
      <w:r w:rsidRPr="006F1E74">
        <w:rPr>
          <w:rFonts w:ascii="Times New Roman" w:hAnsi="Times New Roman" w:cs="Times New Roman"/>
          <w:sz w:val="24"/>
          <w:szCs w:val="24"/>
          <w:lang w:val="lv-LV"/>
        </w:rPr>
        <w:t>2021. gadā centralizēto valsts pārbaudes darbu</w:t>
      </w:r>
      <w:r>
        <w:rPr>
          <w:rFonts w:ascii="Times New Roman" w:hAnsi="Times New Roman" w:cs="Times New Roman"/>
          <w:sz w:val="24"/>
          <w:szCs w:val="24"/>
          <w:lang w:val="lv-LV"/>
        </w:rPr>
        <w:t xml:space="preserve"> rādītāji mācību priekšmetos - </w:t>
      </w:r>
      <w:r w:rsidRPr="006F1E74">
        <w:rPr>
          <w:rFonts w:ascii="Times New Roman" w:hAnsi="Times New Roman" w:cs="Times New Roman"/>
          <w:sz w:val="24"/>
          <w:szCs w:val="24"/>
          <w:lang w:val="lv-LV"/>
        </w:rPr>
        <w:t>latviešu valoda, matemātik</w:t>
      </w:r>
      <w:r>
        <w:rPr>
          <w:rFonts w:ascii="Times New Roman" w:hAnsi="Times New Roman" w:cs="Times New Roman"/>
          <w:sz w:val="24"/>
          <w:szCs w:val="24"/>
          <w:lang w:val="lv-LV"/>
        </w:rPr>
        <w:t xml:space="preserve">a, svešvalodas, bioloģija - </w:t>
      </w:r>
      <w:r w:rsidRPr="006F1E74">
        <w:rPr>
          <w:rFonts w:ascii="Times New Roman" w:hAnsi="Times New Roman" w:cs="Times New Roman"/>
          <w:sz w:val="24"/>
          <w:szCs w:val="24"/>
          <w:lang w:val="lv-LV"/>
        </w:rPr>
        <w:t>ir nedaudz zemāki kā vidējie rādītāji valstī, Latvijas un pasaules vēsturē rezultāts it augstāks kā vidējie rādītāji valstī, rezultāti informātikā nav salīdzināmi, jo nav zināmi vidējie rādītāji valstī. Vērojams, ka latviešu valodas un  matemātikas eksāmena vidējais vērtējums ir par 2% zemāks kā iepriekšējos mācību gados, svešvalodu eksāmena vidējais vērtējums ir par 5% zemāks kā iepriekšējos mācību gados. Tas skaidrojams ar ilgstošo attālināto mācību procesu, jo skolēniem bija liegta iespēja pilnveidot praktiskās iemaņas reālā darbībā.</w:t>
      </w:r>
    </w:p>
    <w:p w14:paraId="183A8EE1" w14:textId="77777777" w:rsidR="00990B4E" w:rsidRPr="00E8010E" w:rsidRDefault="00990B4E" w:rsidP="00990B4E">
      <w:pPr>
        <w:shd w:val="clear" w:color="auto" w:fill="FFFFFF"/>
        <w:spacing w:before="360" w:after="0" w:line="240" w:lineRule="auto"/>
        <w:ind w:firstLine="301"/>
        <w:rPr>
          <w:rFonts w:ascii="Times New Roman" w:eastAsia="Times New Roman" w:hAnsi="Times New Roman" w:cs="Times New Roman"/>
          <w:sz w:val="24"/>
          <w:szCs w:val="24"/>
          <w:lang w:val="lv-LV"/>
        </w:rPr>
      </w:pPr>
      <w:r w:rsidRPr="00E8010E">
        <w:rPr>
          <w:rFonts w:ascii="Times New Roman" w:eastAsia="Times New Roman" w:hAnsi="Times New Roman" w:cs="Times New Roman"/>
          <w:sz w:val="24"/>
          <w:szCs w:val="24"/>
          <w:lang w:val="lv-LV"/>
        </w:rPr>
        <w:t>Izglītības iestādes vadītājs</w:t>
      </w:r>
    </w:p>
    <w:tbl>
      <w:tblPr>
        <w:tblW w:w="3226" w:type="pct"/>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3217"/>
        <w:gridCol w:w="301"/>
        <w:gridCol w:w="2413"/>
      </w:tblGrid>
      <w:tr w:rsidR="00990B4E" w:rsidRPr="00E8010E" w14:paraId="7A1985E0" w14:textId="77777777" w:rsidTr="00ED0853">
        <w:trPr>
          <w:trHeight w:val="200"/>
        </w:trPr>
        <w:tc>
          <w:tcPr>
            <w:tcW w:w="2712" w:type="pct"/>
            <w:tcBorders>
              <w:top w:val="nil"/>
              <w:left w:val="nil"/>
              <w:bottom w:val="single" w:sz="4" w:space="0" w:color="auto"/>
              <w:right w:val="nil"/>
            </w:tcBorders>
            <w:shd w:val="clear" w:color="auto" w:fill="FFFFFF"/>
          </w:tcPr>
          <w:p w14:paraId="1988118D" w14:textId="77777777" w:rsidR="00990B4E" w:rsidRPr="00E8010E" w:rsidRDefault="00990B4E" w:rsidP="00ED0853">
            <w:pPr>
              <w:spacing w:after="0" w:line="240" w:lineRule="auto"/>
              <w:rPr>
                <w:rFonts w:ascii="Times New Roman" w:eastAsia="Times New Roman" w:hAnsi="Times New Roman" w:cs="Times New Roman"/>
                <w:sz w:val="20"/>
                <w:szCs w:val="20"/>
                <w:lang w:val="lv-LV"/>
              </w:rPr>
            </w:pPr>
          </w:p>
        </w:tc>
        <w:tc>
          <w:tcPr>
            <w:tcW w:w="254" w:type="pct"/>
            <w:tcBorders>
              <w:top w:val="nil"/>
              <w:left w:val="nil"/>
              <w:bottom w:val="nil"/>
              <w:right w:val="nil"/>
            </w:tcBorders>
            <w:shd w:val="clear" w:color="auto" w:fill="FFFFFF"/>
          </w:tcPr>
          <w:p w14:paraId="14161076" w14:textId="77777777" w:rsidR="00990B4E" w:rsidRPr="00E8010E" w:rsidRDefault="00990B4E" w:rsidP="00ED0853">
            <w:pPr>
              <w:spacing w:after="0" w:line="240" w:lineRule="auto"/>
              <w:rPr>
                <w:rFonts w:ascii="Times New Roman" w:eastAsia="Times New Roman" w:hAnsi="Times New Roman" w:cs="Times New Roman"/>
                <w:sz w:val="20"/>
                <w:szCs w:val="20"/>
                <w:lang w:val="lv-LV"/>
              </w:rPr>
            </w:pPr>
          </w:p>
        </w:tc>
        <w:tc>
          <w:tcPr>
            <w:tcW w:w="2034" w:type="pct"/>
            <w:tcBorders>
              <w:top w:val="nil"/>
              <w:left w:val="nil"/>
              <w:bottom w:val="single" w:sz="4" w:space="0" w:color="auto"/>
              <w:right w:val="nil"/>
            </w:tcBorders>
            <w:shd w:val="clear" w:color="auto" w:fill="FFFFFF"/>
          </w:tcPr>
          <w:p w14:paraId="2D824839" w14:textId="77777777" w:rsidR="00990B4E" w:rsidRPr="00E8010E" w:rsidRDefault="00990B4E" w:rsidP="00ED0853">
            <w:pPr>
              <w:spacing w:after="0" w:line="240" w:lineRule="auto"/>
              <w:jc w:val="center"/>
              <w:rPr>
                <w:rFonts w:ascii="Times New Roman" w:eastAsia="Times New Roman" w:hAnsi="Times New Roman" w:cs="Times New Roman"/>
                <w:sz w:val="26"/>
                <w:szCs w:val="26"/>
                <w:lang w:val="lv-LV"/>
              </w:rPr>
            </w:pPr>
            <w:r w:rsidRPr="00E8010E">
              <w:rPr>
                <w:rFonts w:ascii="Times New Roman" w:eastAsia="Times New Roman" w:hAnsi="Times New Roman" w:cs="Times New Roman"/>
                <w:sz w:val="26"/>
                <w:szCs w:val="26"/>
                <w:lang w:val="lv-LV"/>
              </w:rPr>
              <w:t xml:space="preserve">Sarmīte </w:t>
            </w:r>
            <w:proofErr w:type="spellStart"/>
            <w:r w:rsidRPr="00E8010E">
              <w:rPr>
                <w:rFonts w:ascii="Times New Roman" w:eastAsia="Times New Roman" w:hAnsi="Times New Roman" w:cs="Times New Roman"/>
                <w:sz w:val="26"/>
                <w:szCs w:val="26"/>
                <w:lang w:val="lv-LV"/>
              </w:rPr>
              <w:t>Šulte</w:t>
            </w:r>
            <w:proofErr w:type="spellEnd"/>
          </w:p>
        </w:tc>
      </w:tr>
      <w:tr w:rsidR="00990B4E" w:rsidRPr="00E8010E" w14:paraId="2E97EB0C" w14:textId="77777777" w:rsidTr="00ED0853">
        <w:trPr>
          <w:trHeight w:val="200"/>
        </w:trPr>
        <w:tc>
          <w:tcPr>
            <w:tcW w:w="2712" w:type="pct"/>
            <w:tcBorders>
              <w:top w:val="single" w:sz="4" w:space="0" w:color="auto"/>
              <w:left w:val="nil"/>
              <w:bottom w:val="nil"/>
              <w:right w:val="nil"/>
            </w:tcBorders>
            <w:shd w:val="clear" w:color="auto" w:fill="FFFFFF"/>
            <w:hideMark/>
          </w:tcPr>
          <w:p w14:paraId="4031D40B"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(paraksts)</w:t>
            </w:r>
          </w:p>
        </w:tc>
        <w:tc>
          <w:tcPr>
            <w:tcW w:w="254" w:type="pct"/>
            <w:tcBorders>
              <w:top w:val="nil"/>
              <w:left w:val="nil"/>
              <w:bottom w:val="nil"/>
              <w:right w:val="nil"/>
            </w:tcBorders>
            <w:shd w:val="clear" w:color="auto" w:fill="FFFFFF"/>
            <w:hideMark/>
          </w:tcPr>
          <w:p w14:paraId="52A0729A" w14:textId="77777777" w:rsidR="00990B4E" w:rsidRPr="00E8010E" w:rsidRDefault="00990B4E" w:rsidP="00ED0853">
            <w:pPr>
              <w:spacing w:after="0" w:line="240" w:lineRule="auto"/>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 </w:t>
            </w:r>
          </w:p>
        </w:tc>
        <w:tc>
          <w:tcPr>
            <w:tcW w:w="2034" w:type="pct"/>
            <w:tcBorders>
              <w:top w:val="single" w:sz="4" w:space="0" w:color="auto"/>
              <w:left w:val="nil"/>
              <w:bottom w:val="nil"/>
              <w:right w:val="nil"/>
            </w:tcBorders>
            <w:shd w:val="clear" w:color="auto" w:fill="FFFFFF"/>
            <w:hideMark/>
          </w:tcPr>
          <w:p w14:paraId="70595828" w14:textId="77777777" w:rsidR="00990B4E" w:rsidRPr="00E8010E" w:rsidRDefault="00990B4E" w:rsidP="00ED0853">
            <w:pPr>
              <w:spacing w:after="0" w:line="240" w:lineRule="auto"/>
              <w:jc w:val="center"/>
              <w:rPr>
                <w:rFonts w:ascii="Times New Roman" w:eastAsia="Times New Roman" w:hAnsi="Times New Roman" w:cs="Times New Roman"/>
                <w:sz w:val="20"/>
                <w:szCs w:val="20"/>
                <w:lang w:val="lv-LV"/>
              </w:rPr>
            </w:pPr>
            <w:r w:rsidRPr="00E8010E">
              <w:rPr>
                <w:rFonts w:ascii="Times New Roman" w:eastAsia="Times New Roman" w:hAnsi="Times New Roman" w:cs="Times New Roman"/>
                <w:sz w:val="20"/>
                <w:szCs w:val="20"/>
                <w:lang w:val="lv-LV"/>
              </w:rPr>
              <w:t>(vārds, uzvārds)</w:t>
            </w:r>
          </w:p>
        </w:tc>
      </w:tr>
    </w:tbl>
    <w:p w14:paraId="47E158DE" w14:textId="77777777" w:rsidR="002640B0" w:rsidRPr="00990B4E" w:rsidRDefault="002640B0">
      <w:pPr>
        <w:rPr>
          <w:lang w:val="lv-LV"/>
        </w:rPr>
      </w:pPr>
    </w:p>
    <w:sectPr w:rsidR="002640B0" w:rsidRPr="00990B4E" w:rsidSect="00990B4E">
      <w:pgSz w:w="11906" w:h="16838" w:code="9"/>
      <w:pgMar w:top="1440" w:right="127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431"/>
    <w:multiLevelType w:val="hybridMultilevel"/>
    <w:tmpl w:val="23748A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C401F1"/>
    <w:multiLevelType w:val="hybridMultilevel"/>
    <w:tmpl w:val="ACCA73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220016"/>
    <w:multiLevelType w:val="hybridMultilevel"/>
    <w:tmpl w:val="146A6F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C3622F"/>
    <w:multiLevelType w:val="multilevel"/>
    <w:tmpl w:val="E7FC5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32422"/>
    <w:multiLevelType w:val="hybridMultilevel"/>
    <w:tmpl w:val="A87084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EB90644"/>
    <w:multiLevelType w:val="hybridMultilevel"/>
    <w:tmpl w:val="3AA66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0C0B58"/>
    <w:multiLevelType w:val="hybridMultilevel"/>
    <w:tmpl w:val="5CE8A6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0D71328"/>
    <w:multiLevelType w:val="hybridMultilevel"/>
    <w:tmpl w:val="D09449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11010F2"/>
    <w:multiLevelType w:val="hybridMultilevel"/>
    <w:tmpl w:val="87C4EE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EF77FA0"/>
    <w:multiLevelType w:val="hybridMultilevel"/>
    <w:tmpl w:val="CCFA3A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0D77305"/>
    <w:multiLevelType w:val="hybridMultilevel"/>
    <w:tmpl w:val="163E90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EAC16D1"/>
    <w:multiLevelType w:val="hybridMultilevel"/>
    <w:tmpl w:val="F8B00D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7584DF0"/>
    <w:multiLevelType w:val="hybridMultilevel"/>
    <w:tmpl w:val="556813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B0116B5"/>
    <w:multiLevelType w:val="hybridMultilevel"/>
    <w:tmpl w:val="59FCA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3"/>
  </w:num>
  <w:num w:numId="4">
    <w:abstractNumId w:val="9"/>
  </w:num>
  <w:num w:numId="5">
    <w:abstractNumId w:val="8"/>
  </w:num>
  <w:num w:numId="6">
    <w:abstractNumId w:val="11"/>
  </w:num>
  <w:num w:numId="7">
    <w:abstractNumId w:val="0"/>
  </w:num>
  <w:num w:numId="8">
    <w:abstractNumId w:val="14"/>
  </w:num>
  <w:num w:numId="9">
    <w:abstractNumId w:val="12"/>
  </w:num>
  <w:num w:numId="10">
    <w:abstractNumId w:val="7"/>
  </w:num>
  <w:num w:numId="11">
    <w:abstractNumId w:val="6"/>
  </w:num>
  <w:num w:numId="12">
    <w:abstractNumId w:val="2"/>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4E"/>
    <w:rsid w:val="001C733C"/>
    <w:rsid w:val="002640B0"/>
    <w:rsid w:val="0029098D"/>
    <w:rsid w:val="0066756F"/>
    <w:rsid w:val="008D2A1D"/>
    <w:rsid w:val="00990B4E"/>
    <w:rsid w:val="00AD297A"/>
    <w:rsid w:val="00F060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0132"/>
  <w15:chartTrackingRefBased/>
  <w15:docId w15:val="{BD63326E-A494-48E9-82DB-13EF3A13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B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4E"/>
    <w:pPr>
      <w:ind w:left="720"/>
      <w:contextualSpacing/>
    </w:pPr>
  </w:style>
  <w:style w:type="table" w:styleId="TableGrid">
    <w:name w:val="Table Grid"/>
    <w:basedOn w:val="TableNormal"/>
    <w:uiPriority w:val="39"/>
    <w:rsid w:val="00990B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990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13152</Words>
  <Characters>7497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 Lācis</dc:creator>
  <cp:keywords/>
  <dc:description/>
  <cp:lastModifiedBy>Guntars Lācis</cp:lastModifiedBy>
  <cp:revision>2</cp:revision>
  <dcterms:created xsi:type="dcterms:W3CDTF">2022-01-06T14:51:00Z</dcterms:created>
  <dcterms:modified xsi:type="dcterms:W3CDTF">2022-01-06T15:00:00Z</dcterms:modified>
</cp:coreProperties>
</file>