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ACBD" w14:textId="5F134116" w:rsidR="00C76336" w:rsidRPr="00F22C10" w:rsidRDefault="00C76336" w:rsidP="00C76336">
      <w:pPr>
        <w:pStyle w:val="NoSpacing"/>
        <w:jc w:val="center"/>
      </w:pPr>
      <w:r w:rsidRPr="00AD4325">
        <w:rPr>
          <w:noProof/>
        </w:rPr>
        <w:drawing>
          <wp:inline distT="0" distB="0" distL="0" distR="0" wp14:anchorId="7C680A3C" wp14:editId="088E8865">
            <wp:extent cx="675640" cy="755650"/>
            <wp:effectExtent l="0" t="0" r="0" b="6350"/>
            <wp:docPr id="12865742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2AB89BC3" w14:textId="77777777" w:rsidR="00C76336" w:rsidRPr="00F22C10" w:rsidRDefault="00C76336" w:rsidP="00C76336">
      <w:pPr>
        <w:tabs>
          <w:tab w:val="center" w:pos="4320"/>
          <w:tab w:val="right" w:pos="8640"/>
        </w:tabs>
        <w:jc w:val="center"/>
        <w:rPr>
          <w:sz w:val="20"/>
          <w:szCs w:val="20"/>
          <w:lang w:val="en-US" w:eastAsia="x-none"/>
        </w:rPr>
      </w:pPr>
      <w:r w:rsidRPr="00F22C10">
        <w:rPr>
          <w:sz w:val="20"/>
          <w:szCs w:val="20"/>
          <w:lang w:val="en-US" w:eastAsia="x-none"/>
        </w:rPr>
        <w:t>LATVIJAS REPUBLIKA</w:t>
      </w:r>
    </w:p>
    <w:p w14:paraId="073C5E29" w14:textId="77777777" w:rsidR="00C76336" w:rsidRPr="00F22C10" w:rsidRDefault="00C76336" w:rsidP="00C76336">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31F507F6" w14:textId="77777777" w:rsidR="00C76336" w:rsidRPr="00F22C10" w:rsidRDefault="00C76336" w:rsidP="00C76336">
      <w:pPr>
        <w:tabs>
          <w:tab w:val="center" w:pos="4320"/>
          <w:tab w:val="right" w:pos="8640"/>
        </w:tabs>
        <w:jc w:val="center"/>
        <w:rPr>
          <w:sz w:val="16"/>
          <w:szCs w:val="16"/>
          <w:lang w:val="en-US" w:eastAsia="x-none"/>
        </w:rPr>
      </w:pPr>
      <w:proofErr w:type="spellStart"/>
      <w:r w:rsidRPr="00F22C10">
        <w:rPr>
          <w:sz w:val="16"/>
          <w:szCs w:val="16"/>
          <w:lang w:val="en-US" w:eastAsia="x-none"/>
        </w:rPr>
        <w:t>Brīvības</w:t>
      </w:r>
      <w:proofErr w:type="spellEnd"/>
      <w:r w:rsidRPr="00F22C10">
        <w:rPr>
          <w:sz w:val="16"/>
          <w:szCs w:val="16"/>
          <w:lang w:val="en-US" w:eastAsia="x-none"/>
        </w:rPr>
        <w:t xml:space="preserve"> </w:t>
      </w:r>
      <w:proofErr w:type="spellStart"/>
      <w:r w:rsidRPr="00F22C10">
        <w:rPr>
          <w:sz w:val="16"/>
          <w:szCs w:val="16"/>
          <w:lang w:val="en-US" w:eastAsia="x-none"/>
        </w:rPr>
        <w:t>iela</w:t>
      </w:r>
      <w:proofErr w:type="spellEnd"/>
      <w:r w:rsidRPr="00F22C10">
        <w:rPr>
          <w:sz w:val="16"/>
          <w:szCs w:val="16"/>
          <w:lang w:val="en-US" w:eastAsia="x-none"/>
        </w:rPr>
        <w:t xml:space="preserve"> 17, </w:t>
      </w:r>
      <w:proofErr w:type="spellStart"/>
      <w:r w:rsidRPr="00F22C10">
        <w:rPr>
          <w:sz w:val="16"/>
          <w:szCs w:val="16"/>
          <w:lang w:val="en-US" w:eastAsia="x-none"/>
        </w:rPr>
        <w:t>Dobele</w:t>
      </w:r>
      <w:proofErr w:type="spellEnd"/>
      <w:r w:rsidRPr="00F22C10">
        <w:rPr>
          <w:sz w:val="16"/>
          <w:szCs w:val="16"/>
          <w:lang w:val="en-US" w:eastAsia="x-none"/>
        </w:rPr>
        <w:t xml:space="preserve">, Dobeles </w:t>
      </w:r>
      <w:proofErr w:type="spellStart"/>
      <w:r w:rsidRPr="00F22C10">
        <w:rPr>
          <w:sz w:val="16"/>
          <w:szCs w:val="16"/>
          <w:lang w:val="en-US" w:eastAsia="x-none"/>
        </w:rPr>
        <w:t>novads</w:t>
      </w:r>
      <w:proofErr w:type="spellEnd"/>
      <w:r w:rsidRPr="00F22C10">
        <w:rPr>
          <w:sz w:val="16"/>
          <w:szCs w:val="16"/>
          <w:lang w:val="en-US" w:eastAsia="x-none"/>
        </w:rPr>
        <w:t>, LV-3701</w:t>
      </w:r>
    </w:p>
    <w:p w14:paraId="203F43A2" w14:textId="77777777" w:rsidR="00C76336" w:rsidRPr="00F22C10" w:rsidRDefault="00C76336" w:rsidP="00C76336">
      <w:pPr>
        <w:pBdr>
          <w:bottom w:val="double" w:sz="6" w:space="1" w:color="auto"/>
        </w:pBdr>
        <w:tabs>
          <w:tab w:val="center" w:pos="4320"/>
          <w:tab w:val="right" w:pos="8640"/>
        </w:tabs>
        <w:jc w:val="center"/>
        <w:rPr>
          <w:color w:val="000000"/>
          <w:sz w:val="16"/>
          <w:szCs w:val="16"/>
          <w:lang w:val="en-US" w:eastAsia="x-none"/>
        </w:rPr>
      </w:pPr>
      <w:proofErr w:type="spellStart"/>
      <w:r w:rsidRPr="00F22C10">
        <w:rPr>
          <w:sz w:val="16"/>
          <w:szCs w:val="16"/>
          <w:lang w:val="en-US" w:eastAsia="x-none"/>
        </w:rPr>
        <w:t>Tālr</w:t>
      </w:r>
      <w:proofErr w:type="spellEnd"/>
      <w:r w:rsidRPr="00F22C10">
        <w:rPr>
          <w:sz w:val="16"/>
          <w:szCs w:val="16"/>
          <w:lang w:val="en-US" w:eastAsia="x-none"/>
        </w:rPr>
        <w:t xml:space="preserve">. 63707269, 63700137, 63720940, e-pasts </w:t>
      </w:r>
      <w:hyperlink r:id="rId6" w:history="1">
        <w:r w:rsidRPr="00F22C10">
          <w:rPr>
            <w:rFonts w:eastAsia="Calibri"/>
            <w:color w:val="000000"/>
            <w:sz w:val="16"/>
            <w:szCs w:val="16"/>
            <w:u w:val="single"/>
            <w:lang w:val="en-US" w:eastAsia="x-none"/>
          </w:rPr>
          <w:t>dome@dobele.lv</w:t>
        </w:r>
      </w:hyperlink>
    </w:p>
    <w:p w14:paraId="36125A78" w14:textId="77777777" w:rsidR="00C76336" w:rsidRDefault="00C76336" w:rsidP="00C76336">
      <w:pPr>
        <w:rPr>
          <w:b/>
        </w:rPr>
      </w:pPr>
    </w:p>
    <w:p w14:paraId="79258568" w14:textId="77777777" w:rsidR="00C76336" w:rsidRDefault="00C76336" w:rsidP="00C76336">
      <w:pPr>
        <w:jc w:val="right"/>
        <w:rPr>
          <w:bCs/>
        </w:rPr>
      </w:pPr>
    </w:p>
    <w:p w14:paraId="2F7BE27D" w14:textId="77777777" w:rsidR="00C76336" w:rsidRDefault="00C76336" w:rsidP="00C76336">
      <w:pPr>
        <w:jc w:val="right"/>
        <w:rPr>
          <w:bCs/>
        </w:rPr>
      </w:pPr>
      <w:r>
        <w:rPr>
          <w:bCs/>
        </w:rPr>
        <w:t>APSTIPRINĀTI</w:t>
      </w:r>
    </w:p>
    <w:p w14:paraId="3EACAB0E" w14:textId="77777777" w:rsidR="00C76336" w:rsidRDefault="00C76336" w:rsidP="00C76336">
      <w:pPr>
        <w:jc w:val="right"/>
        <w:rPr>
          <w:bCs/>
        </w:rPr>
      </w:pPr>
      <w:r>
        <w:rPr>
          <w:bCs/>
        </w:rPr>
        <w:t>Ar Dobeles novada domes</w:t>
      </w:r>
    </w:p>
    <w:p w14:paraId="012B032B" w14:textId="77777777" w:rsidR="00C76336" w:rsidRDefault="00C76336" w:rsidP="00C76336">
      <w:pPr>
        <w:jc w:val="right"/>
        <w:rPr>
          <w:bCs/>
        </w:rPr>
      </w:pPr>
      <w:r>
        <w:rPr>
          <w:bCs/>
        </w:rPr>
        <w:t>2023.gada 27.jūlija lēmumu Nr.</w:t>
      </w:r>
    </w:p>
    <w:p w14:paraId="6A253C3F" w14:textId="77777777" w:rsidR="00C76336" w:rsidRPr="00BB7A4F" w:rsidRDefault="00C76336" w:rsidP="00C76336">
      <w:pPr>
        <w:jc w:val="right"/>
        <w:rPr>
          <w:bCs/>
        </w:rPr>
      </w:pPr>
      <w:r>
        <w:rPr>
          <w:bCs/>
        </w:rPr>
        <w:t xml:space="preserve">(protokols </w:t>
      </w:r>
      <w:proofErr w:type="spellStart"/>
      <w:r>
        <w:rPr>
          <w:bCs/>
        </w:rPr>
        <w:t>Nr</w:t>
      </w:r>
      <w:proofErr w:type="spellEnd"/>
      <w:r>
        <w:rPr>
          <w:bCs/>
        </w:rPr>
        <w:t>….)</w:t>
      </w:r>
    </w:p>
    <w:p w14:paraId="31851C7F" w14:textId="77777777" w:rsidR="00C76336" w:rsidRPr="00EF72D8" w:rsidRDefault="00C76336" w:rsidP="00C76336">
      <w:pPr>
        <w:ind w:right="-1"/>
        <w:rPr>
          <w:lang w:eastAsia="en-GB"/>
        </w:rPr>
      </w:pPr>
    </w:p>
    <w:p w14:paraId="5AA310BF" w14:textId="77777777" w:rsidR="00C76336" w:rsidRPr="00BB7A4F" w:rsidRDefault="00C76336" w:rsidP="00C76336">
      <w:pPr>
        <w:ind w:right="-1"/>
        <w:rPr>
          <w:b/>
          <w:bCs/>
          <w:lang w:eastAsia="en-GB"/>
        </w:rPr>
      </w:pPr>
      <w:r>
        <w:rPr>
          <w:b/>
          <w:bCs/>
          <w:szCs w:val="28"/>
          <w:lang w:eastAsia="en-GB"/>
        </w:rPr>
        <w:t xml:space="preserve">2023.gada 27. jūlijā </w:t>
      </w:r>
      <w:r>
        <w:rPr>
          <w:b/>
          <w:bCs/>
          <w:szCs w:val="28"/>
          <w:lang w:eastAsia="en-GB"/>
        </w:rPr>
        <w:tab/>
      </w:r>
      <w:r>
        <w:rPr>
          <w:b/>
          <w:bCs/>
          <w:szCs w:val="28"/>
          <w:lang w:eastAsia="en-GB"/>
        </w:rPr>
        <w:tab/>
      </w:r>
      <w:r w:rsidRPr="00BB7A4F">
        <w:rPr>
          <w:b/>
          <w:bCs/>
          <w:szCs w:val="28"/>
          <w:lang w:eastAsia="en-GB"/>
        </w:rPr>
        <w:tab/>
      </w:r>
      <w:r>
        <w:rPr>
          <w:b/>
          <w:bCs/>
          <w:szCs w:val="28"/>
          <w:lang w:eastAsia="en-GB"/>
        </w:rPr>
        <w:t xml:space="preserve">           Dobeles novada domes s</w:t>
      </w:r>
      <w:r w:rsidRPr="00BB7A4F">
        <w:rPr>
          <w:b/>
          <w:bCs/>
          <w:szCs w:val="28"/>
          <w:lang w:eastAsia="en-GB"/>
        </w:rPr>
        <w:t>aistošie noteikumi Nr.</w:t>
      </w:r>
    </w:p>
    <w:p w14:paraId="3CC65CB5" w14:textId="77777777" w:rsidR="00C76336" w:rsidRPr="00EF72D8" w:rsidRDefault="00C76336" w:rsidP="00C76336">
      <w:pPr>
        <w:ind w:right="-1"/>
        <w:jc w:val="right"/>
        <w:rPr>
          <w:b/>
          <w:lang w:eastAsia="en-GB"/>
        </w:rPr>
      </w:pPr>
    </w:p>
    <w:p w14:paraId="20DF661F" w14:textId="77777777" w:rsidR="00C76336" w:rsidRPr="00EF72D8" w:rsidRDefault="00C76336" w:rsidP="00C76336">
      <w:pPr>
        <w:ind w:right="-1"/>
        <w:jc w:val="center"/>
        <w:rPr>
          <w:b/>
          <w:lang w:eastAsia="en-GB"/>
        </w:rPr>
      </w:pPr>
    </w:p>
    <w:p w14:paraId="355D68FC" w14:textId="77777777" w:rsidR="00C76336" w:rsidRPr="00DA2294" w:rsidRDefault="00C76336" w:rsidP="00C76336">
      <w:pPr>
        <w:ind w:right="-1"/>
        <w:jc w:val="center"/>
        <w:rPr>
          <w:b/>
          <w:color w:val="000000"/>
          <w:sz w:val="28"/>
          <w:szCs w:val="28"/>
          <w:lang w:eastAsia="en-GB"/>
        </w:rPr>
      </w:pPr>
      <w:r w:rsidRPr="00DA2294">
        <w:rPr>
          <w:b/>
          <w:color w:val="000000"/>
          <w:sz w:val="28"/>
          <w:szCs w:val="28"/>
          <w:lang w:eastAsia="en-GB"/>
        </w:rPr>
        <w:t xml:space="preserve">Grozījumi Dobeles novada domes saistošajos noteikumos </w:t>
      </w:r>
      <w:r w:rsidRPr="002414D3">
        <w:rPr>
          <w:b/>
          <w:color w:val="000000"/>
          <w:sz w:val="28"/>
          <w:szCs w:val="28"/>
          <w:lang w:eastAsia="en-GB"/>
        </w:rPr>
        <w:t>Nr.6 “Par sociālās palīdzības pabalstiem Dobeles novadā””</w:t>
      </w:r>
    </w:p>
    <w:p w14:paraId="5B916E73" w14:textId="77777777" w:rsidR="00C76336" w:rsidRPr="00DA2294" w:rsidRDefault="00C76336" w:rsidP="00C76336">
      <w:pPr>
        <w:ind w:right="-1"/>
        <w:jc w:val="center"/>
        <w:rPr>
          <w:b/>
          <w:sz w:val="28"/>
          <w:szCs w:val="28"/>
          <w:lang w:eastAsia="en-GB"/>
        </w:rPr>
      </w:pPr>
    </w:p>
    <w:p w14:paraId="754728FC" w14:textId="77777777" w:rsidR="00C76336" w:rsidRDefault="00C76336" w:rsidP="00C76336">
      <w:pPr>
        <w:autoSpaceDE w:val="0"/>
        <w:autoSpaceDN w:val="0"/>
        <w:adjustRightInd w:val="0"/>
        <w:ind w:right="-1"/>
        <w:jc w:val="right"/>
        <w:rPr>
          <w:i/>
          <w:iCs/>
          <w:sz w:val="22"/>
          <w:szCs w:val="22"/>
          <w:lang w:eastAsia="en-US"/>
        </w:rPr>
      </w:pPr>
      <w:r w:rsidRPr="002414D3">
        <w:rPr>
          <w:i/>
          <w:iCs/>
          <w:sz w:val="22"/>
          <w:szCs w:val="22"/>
          <w:lang w:eastAsia="en-US"/>
        </w:rPr>
        <w:t xml:space="preserve">Izdoti saskaņā ar Sociālo pakalpojumu un </w:t>
      </w:r>
    </w:p>
    <w:p w14:paraId="45FC4B60" w14:textId="77777777" w:rsidR="00C76336" w:rsidRDefault="00C76336" w:rsidP="00C76336">
      <w:pPr>
        <w:autoSpaceDE w:val="0"/>
        <w:autoSpaceDN w:val="0"/>
        <w:adjustRightInd w:val="0"/>
        <w:ind w:right="-1"/>
        <w:jc w:val="right"/>
        <w:rPr>
          <w:i/>
          <w:iCs/>
          <w:sz w:val="22"/>
          <w:szCs w:val="22"/>
          <w:lang w:eastAsia="en-US"/>
        </w:rPr>
      </w:pPr>
      <w:r w:rsidRPr="002414D3">
        <w:rPr>
          <w:i/>
          <w:iCs/>
          <w:sz w:val="22"/>
          <w:szCs w:val="22"/>
          <w:lang w:eastAsia="en-US"/>
        </w:rPr>
        <w:t>sociālās palīdzības likuma</w:t>
      </w:r>
      <w:r>
        <w:rPr>
          <w:i/>
          <w:iCs/>
          <w:sz w:val="22"/>
          <w:szCs w:val="22"/>
          <w:lang w:eastAsia="en-US"/>
        </w:rPr>
        <w:t xml:space="preserve"> </w:t>
      </w:r>
      <w:r w:rsidRPr="002414D3">
        <w:rPr>
          <w:i/>
          <w:iCs/>
          <w:sz w:val="22"/>
          <w:szCs w:val="22"/>
          <w:lang w:eastAsia="en-US"/>
        </w:rPr>
        <w:t xml:space="preserve">3. panta otro daļu, </w:t>
      </w:r>
    </w:p>
    <w:p w14:paraId="7AE47737" w14:textId="77777777" w:rsidR="00C76336" w:rsidRPr="002414D3" w:rsidRDefault="00C76336" w:rsidP="00C76336">
      <w:pPr>
        <w:autoSpaceDE w:val="0"/>
        <w:autoSpaceDN w:val="0"/>
        <w:adjustRightInd w:val="0"/>
        <w:ind w:right="-1"/>
        <w:jc w:val="right"/>
        <w:rPr>
          <w:i/>
          <w:iCs/>
          <w:sz w:val="22"/>
          <w:szCs w:val="22"/>
          <w:lang w:eastAsia="en-US"/>
        </w:rPr>
      </w:pPr>
      <w:r w:rsidRPr="002414D3">
        <w:rPr>
          <w:i/>
          <w:iCs/>
          <w:sz w:val="22"/>
          <w:szCs w:val="22"/>
          <w:lang w:eastAsia="en-US"/>
        </w:rPr>
        <w:t>36. panta piekto un sesto daļu</w:t>
      </w:r>
    </w:p>
    <w:p w14:paraId="29BE74EA" w14:textId="77777777" w:rsidR="00C76336" w:rsidRPr="00EF72D8" w:rsidRDefault="00C76336" w:rsidP="00C76336">
      <w:pPr>
        <w:tabs>
          <w:tab w:val="left" w:pos="1560"/>
        </w:tabs>
        <w:jc w:val="right"/>
        <w:rPr>
          <w:i/>
          <w:color w:val="000000"/>
          <w:lang w:eastAsia="en-GB"/>
        </w:rPr>
      </w:pPr>
    </w:p>
    <w:p w14:paraId="0A97F945" w14:textId="77777777" w:rsidR="00C76336" w:rsidRDefault="00C76336" w:rsidP="00C76336">
      <w:pPr>
        <w:pStyle w:val="NormalWeb"/>
        <w:spacing w:before="0" w:beforeAutospacing="0" w:after="0" w:afterAutospacing="0"/>
        <w:jc w:val="both"/>
        <w:rPr>
          <w:color w:val="000000"/>
        </w:rPr>
      </w:pPr>
      <w:r>
        <w:rPr>
          <w:color w:val="000000"/>
        </w:rPr>
        <w:t xml:space="preserve">    </w:t>
      </w:r>
      <w:r w:rsidRPr="00A66F9E">
        <w:rPr>
          <w:color w:val="000000"/>
        </w:rPr>
        <w:t>Izdarīt Dobeles novada domes 202</w:t>
      </w:r>
      <w:r>
        <w:rPr>
          <w:color w:val="000000"/>
        </w:rPr>
        <w:t>1</w:t>
      </w:r>
      <w:r w:rsidRPr="00A66F9E">
        <w:rPr>
          <w:color w:val="000000"/>
        </w:rPr>
        <w:t xml:space="preserve">.gada </w:t>
      </w:r>
      <w:r>
        <w:rPr>
          <w:color w:val="000000"/>
        </w:rPr>
        <w:t>31</w:t>
      </w:r>
      <w:r w:rsidRPr="00A66F9E">
        <w:rPr>
          <w:color w:val="000000"/>
        </w:rPr>
        <w:t>.</w:t>
      </w:r>
      <w:r>
        <w:rPr>
          <w:color w:val="000000"/>
        </w:rPr>
        <w:t>augusta</w:t>
      </w:r>
      <w:r w:rsidRPr="00A66F9E">
        <w:rPr>
          <w:color w:val="000000"/>
        </w:rPr>
        <w:t xml:space="preserve"> saistošajos noteikumos Nr.</w:t>
      </w:r>
      <w:r>
        <w:rPr>
          <w:color w:val="000000"/>
        </w:rPr>
        <w:t>6</w:t>
      </w:r>
      <w:r w:rsidRPr="00A66F9E">
        <w:rPr>
          <w:color w:val="000000"/>
        </w:rPr>
        <w:t xml:space="preserve"> </w:t>
      </w:r>
      <w:r>
        <w:rPr>
          <w:color w:val="000000"/>
        </w:rPr>
        <w:t>“</w:t>
      </w:r>
      <w:r w:rsidRPr="002414D3">
        <w:rPr>
          <w:bCs/>
          <w:color w:val="000000"/>
          <w:lang w:eastAsia="en-GB"/>
        </w:rPr>
        <w:t>Par sociālās palīdzības pabalstiem Dobeles novadā”</w:t>
      </w:r>
      <w:r w:rsidRPr="00A66F9E">
        <w:rPr>
          <w:color w:val="000000"/>
        </w:rPr>
        <w:t xml:space="preserve"> (turpmāk tekstā – saistošie noteikumi) šādus grozījumus:</w:t>
      </w:r>
    </w:p>
    <w:p w14:paraId="034291C1" w14:textId="77777777" w:rsidR="00C76336" w:rsidRPr="00DD4EA0" w:rsidRDefault="00C76336" w:rsidP="00C76336">
      <w:pPr>
        <w:tabs>
          <w:tab w:val="left" w:pos="0"/>
          <w:tab w:val="left" w:pos="142"/>
        </w:tabs>
        <w:spacing w:before="100" w:beforeAutospacing="1" w:after="100" w:afterAutospacing="1"/>
        <w:jc w:val="both"/>
      </w:pPr>
      <w:r>
        <w:rPr>
          <w:shd w:val="clear" w:color="auto" w:fill="FFFFFF"/>
        </w:rPr>
        <w:t xml:space="preserve">1. </w:t>
      </w:r>
      <w:r w:rsidRPr="00DD0A15">
        <w:rPr>
          <w:shd w:val="clear" w:color="auto" w:fill="FFFFFF"/>
        </w:rPr>
        <w:t>Aizstāt</w:t>
      </w:r>
      <w:r>
        <w:rPr>
          <w:rFonts w:ascii="Arial" w:hAnsi="Arial" w:cs="Arial"/>
          <w:color w:val="414142"/>
          <w:sz w:val="20"/>
          <w:szCs w:val="20"/>
          <w:shd w:val="clear" w:color="auto" w:fill="FFFFFF"/>
        </w:rPr>
        <w:t> </w:t>
      </w:r>
      <w:r>
        <w:t xml:space="preserve"> saistošo noteikumu 5. punktā vārdu “pirmajā”  ar vārdu “otrajā”.</w:t>
      </w:r>
    </w:p>
    <w:p w14:paraId="2BDE49BE" w14:textId="77777777" w:rsidR="00C76336" w:rsidRDefault="00C76336" w:rsidP="00C76336">
      <w:pPr>
        <w:pStyle w:val="NormalWeb"/>
        <w:tabs>
          <w:tab w:val="left" w:pos="0"/>
        </w:tabs>
        <w:spacing w:before="0" w:beforeAutospacing="0" w:after="0" w:afterAutospacing="0"/>
        <w:jc w:val="both"/>
        <w:rPr>
          <w:shd w:val="clear" w:color="auto" w:fill="FFFFFF"/>
        </w:rPr>
      </w:pPr>
      <w:r>
        <w:rPr>
          <w:shd w:val="clear" w:color="auto" w:fill="FFFFFF"/>
        </w:rPr>
        <w:t xml:space="preserve">2. </w:t>
      </w:r>
      <w:r w:rsidRPr="00F4712A">
        <w:rPr>
          <w:shd w:val="clear" w:color="auto" w:fill="FFFFFF"/>
        </w:rPr>
        <w:t xml:space="preserve">Svītrot 8. punkta otro teikumu. </w:t>
      </w:r>
    </w:p>
    <w:p w14:paraId="09BFD373" w14:textId="77777777" w:rsidR="00C76336" w:rsidRPr="00F4712A" w:rsidRDefault="00C76336" w:rsidP="00C76336">
      <w:pPr>
        <w:pStyle w:val="NormalWeb"/>
        <w:tabs>
          <w:tab w:val="left" w:pos="0"/>
        </w:tabs>
        <w:spacing w:before="0" w:beforeAutospacing="0" w:after="0" w:afterAutospacing="0"/>
        <w:ind w:left="142"/>
        <w:jc w:val="both"/>
        <w:rPr>
          <w:color w:val="000000"/>
        </w:rPr>
      </w:pPr>
    </w:p>
    <w:p w14:paraId="1F1F8998" w14:textId="77777777" w:rsidR="00C76336" w:rsidRDefault="00C76336" w:rsidP="00C76336">
      <w:pPr>
        <w:pStyle w:val="NormalWeb"/>
        <w:tabs>
          <w:tab w:val="left" w:pos="0"/>
        </w:tabs>
        <w:spacing w:before="0" w:beforeAutospacing="0" w:after="0" w:afterAutospacing="0"/>
        <w:jc w:val="both"/>
      </w:pPr>
      <w:r>
        <w:t>3. Izteikt saistošo noteikumu 9. punktu šādā redakcijā:</w:t>
      </w:r>
    </w:p>
    <w:p w14:paraId="17EE4325" w14:textId="77777777" w:rsidR="00C76336" w:rsidRDefault="00C76336" w:rsidP="00C76336">
      <w:pPr>
        <w:pStyle w:val="NormalWeb"/>
        <w:spacing w:before="0" w:beforeAutospacing="0" w:after="0" w:afterAutospacing="0"/>
        <w:ind w:left="-284"/>
        <w:jc w:val="both"/>
      </w:pPr>
    </w:p>
    <w:p w14:paraId="2A929B63" w14:textId="77777777" w:rsidR="00C76336" w:rsidRPr="00F2438F" w:rsidRDefault="00C76336" w:rsidP="00C76336">
      <w:pPr>
        <w:pStyle w:val="ListParagraph"/>
        <w:tabs>
          <w:tab w:val="left" w:pos="360"/>
        </w:tabs>
        <w:ind w:left="0"/>
        <w:jc w:val="both"/>
        <w:rPr>
          <w:rFonts w:ascii="Times New Roman" w:hAnsi="Times New Roman"/>
          <w:sz w:val="24"/>
          <w:szCs w:val="24"/>
        </w:rPr>
      </w:pPr>
      <w:r>
        <w:rPr>
          <w:rFonts w:ascii="Times New Roman" w:hAnsi="Times New Roman"/>
        </w:rPr>
        <w:t>„</w:t>
      </w:r>
      <w:r w:rsidRPr="00053808">
        <w:rPr>
          <w:rFonts w:ascii="Times New Roman" w:hAnsi="Times New Roman"/>
          <w:sz w:val="24"/>
          <w:szCs w:val="24"/>
          <w:shd w:val="clear" w:color="auto" w:fill="FFFFFF"/>
        </w:rPr>
        <w:t>9. Mājokļa pabalsta apmēru aprēķina kā starpību starp garantēto minimālo ienākumu sliekšņu summu</w:t>
      </w:r>
      <w:r>
        <w:rPr>
          <w:rFonts w:ascii="Times New Roman" w:hAnsi="Times New Roman"/>
          <w:sz w:val="24"/>
          <w:szCs w:val="24"/>
          <w:shd w:val="clear" w:color="auto" w:fill="FFFFFF"/>
        </w:rPr>
        <w:t xml:space="preserve"> mājsaimniecībai</w:t>
      </w:r>
      <w:r w:rsidRPr="00053808">
        <w:rPr>
          <w:rFonts w:ascii="Times New Roman" w:hAnsi="Times New Roman"/>
          <w:sz w:val="24"/>
          <w:szCs w:val="24"/>
          <w:shd w:val="clear" w:color="auto" w:fill="FFFFFF"/>
        </w:rPr>
        <w:t xml:space="preserve">, kas reizināta ar attiecīgu </w:t>
      </w:r>
      <w:r w:rsidRPr="00053808">
        <w:rPr>
          <w:rStyle w:val="Noklusjumarindkopasfonts1"/>
          <w:rFonts w:ascii="Times New Roman" w:hAnsi="Times New Roman"/>
          <w:shd w:val="clear" w:color="auto" w:fill="FFFFFF"/>
        </w:rPr>
        <w:t xml:space="preserve">Sociālo pakalpojumu un sociālās palīdzības </w:t>
      </w:r>
      <w:hyperlink r:id="rId7" w:history="1">
        <w:r w:rsidRPr="00053808">
          <w:rPr>
            <w:rStyle w:val="Hipersaite1"/>
            <w:rFonts w:ascii="Times New Roman" w:hAnsi="Times New Roman"/>
            <w:sz w:val="24"/>
            <w:szCs w:val="24"/>
            <w:shd w:val="clear" w:color="auto" w:fill="FFFFFF"/>
          </w:rPr>
          <w:t>likum</w:t>
        </w:r>
      </w:hyperlink>
      <w:r w:rsidRPr="00053808">
        <w:rPr>
          <w:rStyle w:val="Hipersaite1"/>
          <w:rFonts w:ascii="Times New Roman" w:hAnsi="Times New Roman"/>
          <w:sz w:val="24"/>
          <w:szCs w:val="24"/>
          <w:shd w:val="clear" w:color="auto" w:fill="FFFFFF"/>
        </w:rPr>
        <w:t>a 35.</w:t>
      </w:r>
      <w:r w:rsidRPr="00053808">
        <w:rPr>
          <w:rFonts w:ascii="Times New Roman" w:hAnsi="Times New Roman"/>
          <w:sz w:val="24"/>
          <w:szCs w:val="24"/>
          <w:shd w:val="clear" w:color="auto" w:fill="FFFFFF"/>
        </w:rPr>
        <w:t xml:space="preserve"> panta piektajā daļā noteikto koeficientu, un normatīvajos aktos noteiktajiem izdevumiem par mājokli un mājsaimniecības kopējiem ienākumiem.</w:t>
      </w:r>
      <w:r>
        <w:rPr>
          <w:rFonts w:ascii="Times New Roman" w:hAnsi="Times New Roman"/>
        </w:rPr>
        <w:t>”</w:t>
      </w:r>
    </w:p>
    <w:p w14:paraId="5560009A" w14:textId="77777777" w:rsidR="00C76336" w:rsidRDefault="00C76336" w:rsidP="00C76336">
      <w:pPr>
        <w:tabs>
          <w:tab w:val="left" w:pos="654"/>
        </w:tabs>
        <w:autoSpaceDN w:val="0"/>
        <w:jc w:val="both"/>
        <w:textAlignment w:val="baseline"/>
        <w:rPr>
          <w:shd w:val="clear" w:color="auto" w:fill="FFFFFF"/>
        </w:rPr>
      </w:pPr>
    </w:p>
    <w:p w14:paraId="5F03F367"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359D9FFE"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7B0FAA7D"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r w:rsidRPr="00EF72D8">
        <w:rPr>
          <w:rFonts w:eastAsia="Calibri"/>
          <w:lang w:eastAsia="en-US"/>
        </w:rPr>
        <w:t xml:space="preserve">Priekšsēdētājs </w:t>
      </w:r>
      <w:r w:rsidRPr="00EF72D8">
        <w:rPr>
          <w:rFonts w:eastAsia="Calibri"/>
          <w:lang w:eastAsia="en-US"/>
        </w:rPr>
        <w:tab/>
      </w:r>
      <w:r w:rsidRPr="00EF72D8">
        <w:rPr>
          <w:rFonts w:eastAsia="Calibri"/>
          <w:lang w:eastAsia="en-US"/>
        </w:rPr>
        <w:tab/>
      </w:r>
      <w:r w:rsidRPr="00EF72D8">
        <w:rPr>
          <w:rFonts w:eastAsia="Calibri"/>
          <w:lang w:eastAsia="en-US"/>
        </w:rPr>
        <w:tab/>
      </w:r>
      <w:r w:rsidRPr="00EF72D8">
        <w:rPr>
          <w:rFonts w:eastAsia="Calibri"/>
          <w:lang w:eastAsia="en-US"/>
        </w:rPr>
        <w:tab/>
      </w:r>
      <w:r>
        <w:rPr>
          <w:rFonts w:eastAsia="Calibri"/>
          <w:lang w:eastAsia="en-US"/>
        </w:rPr>
        <w:tab/>
      </w:r>
      <w:r w:rsidRPr="00EF72D8">
        <w:rPr>
          <w:rFonts w:eastAsia="Calibri"/>
          <w:i/>
          <w:iCs/>
          <w:lang w:eastAsia="en-US"/>
        </w:rPr>
        <w:tab/>
      </w:r>
      <w:r w:rsidRPr="00EF72D8">
        <w:rPr>
          <w:rFonts w:eastAsia="Calibri"/>
          <w:i/>
          <w:iCs/>
          <w:lang w:eastAsia="en-US"/>
        </w:rPr>
        <w:tab/>
      </w:r>
      <w:r w:rsidRPr="00EF72D8">
        <w:rPr>
          <w:rFonts w:eastAsia="Calibri"/>
          <w:i/>
          <w:iCs/>
          <w:lang w:eastAsia="en-US"/>
        </w:rPr>
        <w:tab/>
        <w:t xml:space="preserve">                       </w:t>
      </w:r>
      <w:proofErr w:type="spellStart"/>
      <w:r w:rsidRPr="00EF72D8">
        <w:rPr>
          <w:rFonts w:eastAsia="Calibri"/>
          <w:lang w:eastAsia="en-US"/>
        </w:rPr>
        <w:t>I.Gorskis</w:t>
      </w:r>
      <w:proofErr w:type="spellEnd"/>
      <w:r w:rsidRPr="00EF72D8">
        <w:rPr>
          <w:rFonts w:eastAsia="Calibri"/>
          <w:lang w:eastAsia="en-US"/>
        </w:rPr>
        <w:t xml:space="preserve"> </w:t>
      </w:r>
    </w:p>
    <w:p w14:paraId="230C67BC"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2DF4678C"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14352DF2"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57304659"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7207AF54"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13D8BB8D" w14:textId="77777777" w:rsidR="000E5D89" w:rsidRDefault="000E5D89" w:rsidP="00C76336">
      <w:pPr>
        <w:tabs>
          <w:tab w:val="left" w:pos="426"/>
          <w:tab w:val="left" w:pos="709"/>
        </w:tabs>
        <w:spacing w:before="100" w:beforeAutospacing="1" w:after="100" w:afterAutospacing="1"/>
        <w:ind w:right="-1"/>
        <w:contextualSpacing/>
        <w:jc w:val="both"/>
        <w:rPr>
          <w:rFonts w:eastAsia="Calibri"/>
          <w:lang w:eastAsia="en-US"/>
        </w:rPr>
      </w:pPr>
    </w:p>
    <w:p w14:paraId="1B931421" w14:textId="77777777" w:rsidR="000E5D89" w:rsidRDefault="000E5D89" w:rsidP="00C76336">
      <w:pPr>
        <w:tabs>
          <w:tab w:val="left" w:pos="426"/>
          <w:tab w:val="left" w:pos="709"/>
        </w:tabs>
        <w:spacing w:before="100" w:beforeAutospacing="1" w:after="100" w:afterAutospacing="1"/>
        <w:ind w:right="-1"/>
        <w:contextualSpacing/>
        <w:jc w:val="both"/>
        <w:rPr>
          <w:rFonts w:eastAsia="Calibri"/>
          <w:lang w:eastAsia="en-US"/>
        </w:rPr>
      </w:pPr>
    </w:p>
    <w:p w14:paraId="2BDE120B"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0166F276"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657050C3"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20D73604" w14:textId="77777777" w:rsidR="00C76336" w:rsidRPr="00F4400B" w:rsidRDefault="00C76336" w:rsidP="00C76336">
      <w:pPr>
        <w:widowControl w:val="0"/>
        <w:autoSpaceDE w:val="0"/>
        <w:autoSpaceDN w:val="0"/>
        <w:adjustRightInd w:val="0"/>
        <w:spacing w:before="60" w:after="40"/>
        <w:ind w:right="-1"/>
        <w:contextualSpacing/>
        <w:jc w:val="center"/>
        <w:rPr>
          <w:b/>
          <w:bCs/>
          <w:lang w:eastAsia="en-US"/>
        </w:rPr>
      </w:pPr>
      <w:bookmarkStart w:id="0" w:name="_Hlk500426415"/>
      <w:r w:rsidRPr="00F4400B">
        <w:rPr>
          <w:b/>
          <w:bCs/>
          <w:lang w:eastAsia="en-US"/>
        </w:rPr>
        <w:t xml:space="preserve">Dobeles  novada pašvaldības domes saistošo noteikumu Nr. ____ </w:t>
      </w:r>
    </w:p>
    <w:p w14:paraId="7B3FE8FA" w14:textId="77777777" w:rsidR="00C76336" w:rsidRPr="00053808" w:rsidRDefault="00C76336" w:rsidP="00C76336">
      <w:pPr>
        <w:spacing w:before="60" w:after="40"/>
        <w:jc w:val="center"/>
        <w:rPr>
          <w:b/>
          <w:lang w:eastAsia="en-US"/>
        </w:rPr>
      </w:pPr>
      <w:r w:rsidRPr="00053808">
        <w:rPr>
          <w:b/>
        </w:rPr>
        <w:t>“Grozījumi Dobeles novada domes saistošajos noteikumos Nr.6 “Par sociālās palīdzības pabalstiem Dobeles novadā””</w:t>
      </w:r>
      <w:r w:rsidRPr="00053808">
        <w:t xml:space="preserve"> </w:t>
      </w:r>
      <w:r w:rsidRPr="00053808">
        <w:rPr>
          <w:b/>
        </w:rPr>
        <w:t xml:space="preserve"> </w:t>
      </w:r>
    </w:p>
    <w:p w14:paraId="5DD9C17E" w14:textId="77777777" w:rsidR="00C76336" w:rsidRPr="00053808" w:rsidRDefault="00C76336" w:rsidP="00C76336">
      <w:pPr>
        <w:spacing w:before="60" w:after="40"/>
        <w:jc w:val="center"/>
        <w:rPr>
          <w:b/>
          <w:bCs/>
          <w:lang w:eastAsia="en-GB"/>
        </w:rPr>
      </w:pPr>
    </w:p>
    <w:bookmarkEnd w:id="0"/>
    <w:p w14:paraId="05E0F696" w14:textId="77777777" w:rsidR="00C76336" w:rsidRPr="00FD4E86" w:rsidRDefault="00C76336" w:rsidP="00C76336">
      <w:pPr>
        <w:widowControl w:val="0"/>
        <w:tabs>
          <w:tab w:val="left" w:pos="-142"/>
          <w:tab w:val="left" w:pos="426"/>
        </w:tabs>
        <w:autoSpaceDE w:val="0"/>
        <w:autoSpaceDN w:val="0"/>
        <w:adjustRightInd w:val="0"/>
        <w:spacing w:before="60" w:after="40"/>
        <w:ind w:right="-1"/>
        <w:contextualSpacing/>
        <w:jc w:val="center"/>
        <w:rPr>
          <w:b/>
          <w:bCs/>
          <w:sz w:val="28"/>
          <w:szCs w:val="28"/>
          <w:lang w:eastAsia="en-US"/>
        </w:rPr>
      </w:pPr>
      <w:r w:rsidRPr="00FD4E86">
        <w:rPr>
          <w:b/>
          <w:bCs/>
          <w:sz w:val="28"/>
          <w:szCs w:val="28"/>
          <w:lang w:eastAsia="en-US"/>
        </w:rPr>
        <w:t>Paskaidrojuma raksts</w:t>
      </w:r>
    </w:p>
    <w:p w14:paraId="22609CFB" w14:textId="77777777" w:rsidR="00C76336" w:rsidRDefault="00C76336" w:rsidP="00C76336">
      <w:pPr>
        <w:suppressAutoHyphens/>
        <w:spacing w:before="60" w:after="40"/>
        <w:ind w:right="43"/>
        <w:rPr>
          <w:sz w:val="28"/>
          <w:szCs w:val="28"/>
          <w:lang w:eastAsia="ar-SA"/>
        </w:rPr>
      </w:pPr>
    </w:p>
    <w:tbl>
      <w:tblPr>
        <w:tblW w:w="9877"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402"/>
      </w:tblGrid>
      <w:tr w:rsidR="00C76336" w:rsidRPr="00762DB8" w14:paraId="597CD578"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72FD68" w14:textId="77777777" w:rsidR="00C76336" w:rsidRPr="00762DB8" w:rsidRDefault="00C76336" w:rsidP="00622FF7">
            <w:pPr>
              <w:ind w:right="39"/>
              <w:jc w:val="center"/>
              <w:textAlignment w:val="baseline"/>
            </w:pPr>
            <w:r w:rsidRPr="00762DB8">
              <w:rPr>
                <w:b/>
                <w:bCs/>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9706FC6" w14:textId="77777777" w:rsidR="00C76336" w:rsidRPr="00762DB8" w:rsidRDefault="00C76336" w:rsidP="00622FF7">
            <w:pPr>
              <w:ind w:right="102"/>
              <w:jc w:val="center"/>
              <w:textAlignment w:val="baseline"/>
              <w:rPr>
                <w:b/>
                <w:bCs/>
              </w:rPr>
            </w:pPr>
            <w:r w:rsidRPr="00762DB8">
              <w:rPr>
                <w:b/>
                <w:bCs/>
              </w:rPr>
              <w:t>Norādāmā informācija </w:t>
            </w:r>
          </w:p>
        </w:tc>
      </w:tr>
      <w:tr w:rsidR="00C76336" w:rsidRPr="008F36C2" w14:paraId="26262947"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1654EE" w14:textId="77777777" w:rsidR="00C76336" w:rsidRPr="008F36C2" w:rsidRDefault="00C76336" w:rsidP="00C76336">
            <w:pPr>
              <w:numPr>
                <w:ilvl w:val="0"/>
                <w:numId w:val="2"/>
              </w:numPr>
              <w:tabs>
                <w:tab w:val="clear" w:pos="720"/>
              </w:tabs>
              <w:spacing w:after="160" w:line="256" w:lineRule="auto"/>
              <w:ind w:left="392" w:right="39" w:hanging="284"/>
              <w:jc w:val="both"/>
              <w:textAlignment w:val="baseline"/>
            </w:pPr>
            <w:r w:rsidRPr="008F36C2">
              <w:t>Mērķis un nepieciešamības pamatojums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C4FD5C" w14:textId="77777777" w:rsidR="00C76336" w:rsidRPr="00C3322C" w:rsidRDefault="00C76336" w:rsidP="00622FF7">
            <w:pPr>
              <w:shd w:val="clear" w:color="auto" w:fill="FFFFFF"/>
              <w:spacing w:line="293" w:lineRule="atLeast"/>
              <w:jc w:val="both"/>
            </w:pPr>
            <w:r w:rsidRPr="00C3322C">
              <w:t>Saeima 08.03.2023. pieņēma grozījumus Sociālo pakalpojum</w:t>
            </w:r>
            <w:r>
              <w:t>u un sociālās palīdzības likumā</w:t>
            </w:r>
            <w:r w:rsidRPr="00C3322C">
              <w:t>, kas stājās spēkā 01.07.2023.</w:t>
            </w:r>
          </w:p>
          <w:p w14:paraId="74389686" w14:textId="77777777" w:rsidR="00C76336" w:rsidRPr="00F2438F" w:rsidRDefault="00C76336" w:rsidP="00622FF7">
            <w:pPr>
              <w:shd w:val="clear" w:color="auto" w:fill="FFFFFF"/>
              <w:spacing w:line="293" w:lineRule="atLeast"/>
              <w:jc w:val="both"/>
              <w:rPr>
                <w:color w:val="000000"/>
                <w:shd w:val="clear" w:color="auto" w:fill="FFFFFF"/>
              </w:rPr>
            </w:pPr>
            <w:r w:rsidRPr="00C3322C">
              <w:t xml:space="preserve"> </w:t>
            </w:r>
            <w:r>
              <w:t xml:space="preserve">Likuma </w:t>
            </w:r>
            <w:r w:rsidRPr="00C3322C">
              <w:rPr>
                <w:b/>
              </w:rPr>
              <w:t>33.panta pirmajā</w:t>
            </w:r>
            <w:r w:rsidRPr="00C3322C">
              <w:t xml:space="preserve"> daļā noteikts, ka </w:t>
            </w:r>
            <w:r w:rsidRPr="00C3322C">
              <w:rPr>
                <w:color w:val="000000"/>
                <w:shd w:val="clear" w:color="auto" w:fill="FFFFFF"/>
              </w:rPr>
              <w:t>minimālo ienākumu sliekšņus sociālās palīdzības sniegšanai nosaka procentuālā apmērā, noapaļotus līdz veseliem </w:t>
            </w:r>
            <w:proofErr w:type="spellStart"/>
            <w:r w:rsidRPr="00C3322C">
              <w:rPr>
                <w:i/>
                <w:iCs/>
                <w:color w:val="000000"/>
                <w:shd w:val="clear" w:color="auto" w:fill="FFFFFF"/>
              </w:rPr>
              <w:t>euro</w:t>
            </w:r>
            <w:proofErr w:type="spellEnd"/>
            <w:r w:rsidRPr="00C3322C">
              <w:rPr>
                <w:color w:val="000000"/>
                <w:shd w:val="clear" w:color="auto" w:fill="FFFFFF"/>
              </w:rPr>
              <w:t>, no Centrālās statistikas pārvaldes tīmekļvietnē publicētās minimālo ienākumu mediānas uz vienu ekvivalento patērētāju mēne</w:t>
            </w:r>
            <w:r>
              <w:rPr>
                <w:color w:val="000000"/>
                <w:shd w:val="clear" w:color="auto" w:fill="FFFFFF"/>
              </w:rPr>
              <w:t xml:space="preserve">sī (turpmāk — ienākumu mediāna), attiecīgi  </w:t>
            </w:r>
            <w:r>
              <w:rPr>
                <w:b/>
                <w:color w:val="000000"/>
                <w:shd w:val="clear" w:color="auto" w:fill="FFFFFF"/>
              </w:rPr>
              <w:t xml:space="preserve">otrajā </w:t>
            </w:r>
            <w:r w:rsidRPr="00C3322C">
              <w:rPr>
                <w:b/>
                <w:color w:val="000000"/>
                <w:shd w:val="clear" w:color="auto" w:fill="FFFFFF"/>
              </w:rPr>
              <w:t xml:space="preserve"> </w:t>
            </w:r>
            <w:r>
              <w:rPr>
                <w:color w:val="000000"/>
                <w:shd w:val="clear" w:color="auto" w:fill="FFFFFF"/>
              </w:rPr>
              <w:t>daļa noteikts</w:t>
            </w:r>
            <w:r w:rsidRPr="00C3322C">
              <w:rPr>
                <w:color w:val="000000"/>
                <w:shd w:val="clear" w:color="auto" w:fill="FFFFFF"/>
              </w:rPr>
              <w:t>, ka garantēto minimālo ienākumu slieksnis ir 20 procenti no ienākumu mediānas. Šā panta</w:t>
            </w:r>
            <w:r w:rsidRPr="00C3322C">
              <w:rPr>
                <w:color w:val="414142"/>
                <w:shd w:val="clear" w:color="auto" w:fill="FFFFFF"/>
              </w:rPr>
              <w:t xml:space="preserve"> </w:t>
            </w:r>
            <w:r w:rsidRPr="00C3322C">
              <w:rPr>
                <w:b/>
                <w:color w:val="414142"/>
                <w:shd w:val="clear" w:color="auto" w:fill="FFFFFF"/>
              </w:rPr>
              <w:t>piektajā</w:t>
            </w:r>
            <w:r w:rsidRPr="00C3322C">
              <w:rPr>
                <w:color w:val="414142"/>
                <w:shd w:val="clear" w:color="auto" w:fill="FFFFFF"/>
              </w:rPr>
              <w:t xml:space="preserve"> daļā noteikts, ka </w:t>
            </w:r>
            <w:r w:rsidRPr="00C3322C">
              <w:rPr>
                <w:color w:val="000000"/>
              </w:rPr>
              <w:t>minimālo ienākumu sliekšņu apmērus mājsaimniecībai aprēķina, piemērojot attiecīgajam ienākumu slieksnim koeficientus: pirmajai vai vienīgajai personai mājsaimniecībā — koeficientu 1 un pārējām personām mājsaimniecībā — koeficientu 0,7.</w:t>
            </w:r>
          </w:p>
          <w:p w14:paraId="39F3864B" w14:textId="77777777" w:rsidR="00C76336" w:rsidRPr="00FA17AE" w:rsidRDefault="00C76336" w:rsidP="00622FF7">
            <w:pPr>
              <w:ind w:right="102"/>
              <w:jc w:val="both"/>
              <w:textAlignment w:val="baseline"/>
            </w:pPr>
            <w:r>
              <w:t>Likuma</w:t>
            </w:r>
            <w:r w:rsidRPr="00C3322C">
              <w:t xml:space="preserve"> </w:t>
            </w:r>
            <w:r w:rsidRPr="00C3322C">
              <w:rPr>
                <w:b/>
              </w:rPr>
              <w:t>35.panta</w:t>
            </w:r>
            <w:r w:rsidRPr="00C3322C">
              <w:t xml:space="preserve"> </w:t>
            </w:r>
            <w:r>
              <w:t xml:space="preserve"> </w:t>
            </w:r>
            <w:r w:rsidRPr="00C3322C">
              <w:rPr>
                <w:b/>
              </w:rPr>
              <w:t xml:space="preserve">ceturtajā </w:t>
            </w:r>
            <w:r w:rsidRPr="00C3322C">
              <w:t xml:space="preserve">daļā noteikts, ka </w:t>
            </w:r>
            <w:r w:rsidRPr="00C3322C">
              <w:rPr>
                <w:color w:val="000000"/>
                <w:shd w:val="clear" w:color="auto" w:fill="FFFFFF"/>
              </w:rPr>
              <w:t>mājokļa pabalsta apmēru aprēķina kā starpību starp garantēto minimālo ienākumu sliekšņu summu mājsaimniecībai, kas reizināta ar attiecīgu šā panta piektajā daļā noteikto koeficientu, un normatīvajos aktos noteiktajiem izdevumiem par mājokli un mājsaimniecības kopējiem ienākumiem</w:t>
            </w:r>
            <w:r>
              <w:rPr>
                <w:color w:val="000000"/>
                <w:shd w:val="clear" w:color="auto" w:fill="FFFFFF"/>
              </w:rPr>
              <w:t xml:space="preserve">, attiecīgi </w:t>
            </w:r>
            <w:r w:rsidRPr="00C3322C">
              <w:rPr>
                <w:b/>
                <w:color w:val="000000"/>
                <w:shd w:val="clear" w:color="auto" w:fill="FFFFFF"/>
              </w:rPr>
              <w:t>piekt</w:t>
            </w:r>
            <w:r>
              <w:rPr>
                <w:b/>
                <w:color w:val="000000"/>
                <w:shd w:val="clear" w:color="auto" w:fill="FFFFFF"/>
              </w:rPr>
              <w:t xml:space="preserve">ajā </w:t>
            </w:r>
            <w:r>
              <w:rPr>
                <w:color w:val="000000"/>
                <w:shd w:val="clear" w:color="auto" w:fill="FFFFFF"/>
              </w:rPr>
              <w:t xml:space="preserve"> daļa noteikts</w:t>
            </w:r>
            <w:r w:rsidRPr="00C3322C">
              <w:rPr>
                <w:color w:val="000000"/>
                <w:shd w:val="clear" w:color="auto" w:fill="FFFFFF"/>
              </w:rPr>
              <w:t xml:space="preserve">, ka </w:t>
            </w:r>
            <w:r w:rsidRPr="00C3322C">
              <w:rPr>
                <w:color w:val="000000"/>
              </w:rPr>
              <w:t>mājsaimniecības mājokļ</w:t>
            </w:r>
            <w:r>
              <w:rPr>
                <w:color w:val="000000"/>
              </w:rPr>
              <w:t>a pabalsta apmēra aprēķināšanai</w:t>
            </w:r>
            <w:r w:rsidRPr="00C3322C">
              <w:rPr>
                <w:color w:val="000000"/>
              </w:rPr>
              <w:t xml:space="preserve"> garantēto minimālo ienākumu sliekšņu summai piemēro koeficientus: atsevišķi dzīvojošai pensijas vecuma personai vai atsevišķi dzīvojošai personai ar invaliditāti — koeficientu 2,5; mājsaimniecībai, kurā ir tikai pensijas vecuma personas vai personas ar invaliditāti, — koeficientu 2; mājsaimniecībai, kurā ir pensijas vecuma personas vai personas ar invaliditāti un bērni, — koeficientu 2 un pārējām mājsaimniecībām — koeficientu 1,5.</w:t>
            </w:r>
          </w:p>
          <w:p w14:paraId="4E73CF93" w14:textId="77777777" w:rsidR="00C76336" w:rsidRPr="00C3322C" w:rsidRDefault="00C76336" w:rsidP="00622FF7">
            <w:pPr>
              <w:ind w:right="102"/>
              <w:jc w:val="both"/>
              <w:textAlignment w:val="baseline"/>
              <w:rPr>
                <w:color w:val="000000"/>
                <w:shd w:val="clear" w:color="auto" w:fill="FFFFFF"/>
              </w:rPr>
            </w:pPr>
            <w:r w:rsidRPr="00F2438F">
              <w:t>Saeima 08.03.2023. pieņēma grozījumus likumā "Par sociālo drošību", kas stājās spēkā 01.07.2023., kas paredz, ka minimālais ienākumu slieksnis nav zemāks par 20 procentiem (noapaļots līdz pilniem </w:t>
            </w:r>
            <w:proofErr w:type="spellStart"/>
            <w:r w:rsidRPr="00F2438F">
              <w:rPr>
                <w:i/>
              </w:rPr>
              <w:t>euro</w:t>
            </w:r>
            <w:proofErr w:type="spellEnd"/>
            <w:r w:rsidRPr="00F2438F">
              <w:t>) no ienākumu mediānas</w:t>
            </w:r>
            <w:r>
              <w:t xml:space="preserve">. </w:t>
            </w:r>
            <w:r w:rsidRPr="00F2438F">
              <w:t xml:space="preserve"> </w:t>
            </w:r>
            <w:r w:rsidRPr="00F2438F">
              <w:rPr>
                <w:shd w:val="clear" w:color="auto" w:fill="FFFFFF"/>
              </w:rPr>
              <w:t> Līdz kārtējā gada 1. februārim Centrālās statistikas pārvalde tīmekļvietnē publicē aktuālo ienākumu mediānu, un tā tiek ņemta par pamatu, nosakot minimālo ienākumu sliekšņa apmēru nākamajam gadam</w:t>
            </w:r>
            <w:r w:rsidRPr="00C3322C">
              <w:rPr>
                <w:color w:val="ED7D31"/>
                <w:shd w:val="clear" w:color="auto" w:fill="FFFFFF"/>
              </w:rPr>
              <w:t xml:space="preserve">. </w:t>
            </w:r>
          </w:p>
          <w:p w14:paraId="4BEF1C8F" w14:textId="77777777" w:rsidR="00C76336" w:rsidRPr="00C3322C" w:rsidRDefault="00C76336" w:rsidP="00622FF7">
            <w:pPr>
              <w:ind w:right="102"/>
              <w:jc w:val="both"/>
              <w:textAlignment w:val="baseline"/>
              <w:rPr>
                <w:rFonts w:eastAsia="Calibri"/>
              </w:rPr>
            </w:pPr>
            <w:r>
              <w:t xml:space="preserve">Ņemot vērā iepriekš minēto, </w:t>
            </w:r>
            <w:r w:rsidRPr="00C3322C">
              <w:t>tiek izdarīti grozījumi saistošajos noteikumos</w:t>
            </w:r>
            <w:r>
              <w:t xml:space="preserve"> </w:t>
            </w:r>
            <w:r w:rsidRPr="00FA17AE">
              <w:t>Nr.6 “Par sociālās palīdzības pabalstiem Dobeles novadā””</w:t>
            </w:r>
            <w:r w:rsidRPr="00C3322C">
              <w:rPr>
                <w:rFonts w:eastAsia="Calibri"/>
              </w:rPr>
              <w:t>, nosakot, ka:</w:t>
            </w:r>
          </w:p>
          <w:p w14:paraId="2F2771D7" w14:textId="77777777" w:rsidR="00C76336" w:rsidRPr="00C3322C" w:rsidRDefault="00C76336" w:rsidP="00622FF7">
            <w:pPr>
              <w:spacing w:after="160"/>
              <w:ind w:left="720"/>
              <w:contextualSpacing/>
              <w:jc w:val="both"/>
              <w:rPr>
                <w:rFonts w:eastAsia="Calibri" w:cs="Calibri"/>
              </w:rPr>
            </w:pPr>
            <w:r>
              <w:rPr>
                <w:rFonts w:eastAsia="Calibri"/>
                <w:bCs/>
                <w:color w:val="000000"/>
              </w:rPr>
              <w:t xml:space="preserve">1. </w:t>
            </w:r>
            <w:r w:rsidRPr="00C3322C">
              <w:rPr>
                <w:rFonts w:eastAsia="Calibri"/>
                <w:bCs/>
                <w:color w:val="000000"/>
              </w:rPr>
              <w:t>Dobeles novada</w:t>
            </w:r>
            <w:r w:rsidRPr="00C3322C">
              <w:rPr>
                <w:rFonts w:eastAsia="Calibri"/>
                <w:b/>
                <w:color w:val="000000"/>
              </w:rPr>
              <w:t xml:space="preserve"> </w:t>
            </w:r>
            <w:r w:rsidRPr="00C3322C">
              <w:rPr>
                <w:rFonts w:eastAsia="Calibri"/>
              </w:rPr>
              <w:t xml:space="preserve">pašvaldībā garantētais minimālais ienākumu slieksnis ir atbilstošs Sociālo pakalpojumu un sociālās palīdzības likuma 33.panta </w:t>
            </w:r>
            <w:r w:rsidRPr="00C3322C">
              <w:rPr>
                <w:rFonts w:eastAsia="Calibri"/>
                <w:color w:val="000000"/>
              </w:rPr>
              <w:t xml:space="preserve">otrajā un piektajā </w:t>
            </w:r>
            <w:r w:rsidRPr="00C3322C">
              <w:rPr>
                <w:rFonts w:eastAsia="Calibri"/>
              </w:rPr>
              <w:t xml:space="preserve">daļā noteiktajam. </w:t>
            </w:r>
            <w:r>
              <w:rPr>
                <w:rFonts w:eastAsia="Calibri"/>
              </w:rPr>
              <w:t xml:space="preserve"> No </w:t>
            </w:r>
            <w:r w:rsidRPr="00C3322C">
              <w:rPr>
                <w:rFonts w:eastAsia="Calibri"/>
              </w:rPr>
              <w:t xml:space="preserve">2023.gadā </w:t>
            </w:r>
            <w:r>
              <w:rPr>
                <w:rFonts w:eastAsia="Calibri"/>
              </w:rPr>
              <w:t xml:space="preserve">1. jūlija </w:t>
            </w:r>
            <w:r w:rsidRPr="00C3322C">
              <w:rPr>
                <w:rFonts w:eastAsia="Calibri"/>
              </w:rPr>
              <w:t xml:space="preserve">tas ir 125,00 </w:t>
            </w:r>
            <w:proofErr w:type="spellStart"/>
            <w:r w:rsidRPr="00FA17AE">
              <w:rPr>
                <w:rFonts w:eastAsia="Calibri"/>
                <w:i/>
              </w:rPr>
              <w:t>euro</w:t>
            </w:r>
            <w:proofErr w:type="spellEnd"/>
            <w:r w:rsidRPr="00C3322C">
              <w:rPr>
                <w:rFonts w:eastAsia="Calibri"/>
              </w:rPr>
              <w:t xml:space="preserve"> pirmajai vai vienīgajai personai mājsaimniecībā</w:t>
            </w:r>
            <w:r>
              <w:rPr>
                <w:rFonts w:eastAsia="Calibri"/>
              </w:rPr>
              <w:t xml:space="preserve"> (iepriekš 109 </w:t>
            </w:r>
            <w:proofErr w:type="spellStart"/>
            <w:r w:rsidRPr="00DD4EA0">
              <w:rPr>
                <w:rFonts w:eastAsia="Calibri"/>
                <w:i/>
              </w:rPr>
              <w:t>euro</w:t>
            </w:r>
            <w:proofErr w:type="spellEnd"/>
            <w:r>
              <w:rPr>
                <w:rFonts w:eastAsia="Calibri"/>
                <w:i/>
              </w:rPr>
              <w:t>)</w:t>
            </w:r>
            <w:r>
              <w:rPr>
                <w:rFonts w:eastAsia="Calibri"/>
              </w:rPr>
              <w:t xml:space="preserve"> vietā</w:t>
            </w:r>
            <w:r w:rsidRPr="00C3322C">
              <w:rPr>
                <w:rFonts w:eastAsia="Calibri"/>
              </w:rPr>
              <w:t xml:space="preserve"> un 87,50 </w:t>
            </w:r>
            <w:proofErr w:type="spellStart"/>
            <w:r w:rsidRPr="00FA17AE">
              <w:rPr>
                <w:rFonts w:eastAsia="Calibri"/>
                <w:i/>
              </w:rPr>
              <w:t>euro</w:t>
            </w:r>
            <w:proofErr w:type="spellEnd"/>
            <w:r w:rsidRPr="00C3322C">
              <w:rPr>
                <w:rFonts w:eastAsia="Calibri"/>
              </w:rPr>
              <w:t xml:space="preserve"> p</w:t>
            </w:r>
            <w:r>
              <w:rPr>
                <w:rFonts w:eastAsia="Calibri"/>
              </w:rPr>
              <w:t xml:space="preserve">ārējām personām mājsaimniecībā (iepriekš 76 </w:t>
            </w:r>
            <w:proofErr w:type="spellStart"/>
            <w:r w:rsidRPr="00DD4EA0">
              <w:rPr>
                <w:rFonts w:eastAsia="Calibri"/>
                <w:i/>
              </w:rPr>
              <w:t>euro</w:t>
            </w:r>
            <w:proofErr w:type="spellEnd"/>
            <w:r>
              <w:rPr>
                <w:rFonts w:eastAsia="Calibri"/>
                <w:i/>
              </w:rPr>
              <w:t>).</w:t>
            </w:r>
          </w:p>
          <w:p w14:paraId="1747216C" w14:textId="77777777" w:rsidR="00C76336" w:rsidRPr="00C3322C" w:rsidRDefault="00C76336" w:rsidP="00622FF7">
            <w:pPr>
              <w:spacing w:after="160"/>
              <w:ind w:left="720"/>
              <w:contextualSpacing/>
              <w:jc w:val="both"/>
              <w:rPr>
                <w:rFonts w:ascii="Calibri" w:eastAsia="Calibri" w:hAnsi="Calibri" w:cs="Calibri"/>
                <w:sz w:val="20"/>
                <w:szCs w:val="20"/>
              </w:rPr>
            </w:pPr>
            <w:r>
              <w:rPr>
                <w:rFonts w:eastAsia="Calibri"/>
                <w:shd w:val="clear" w:color="auto" w:fill="FFFFFF"/>
              </w:rPr>
              <w:t xml:space="preserve">2. </w:t>
            </w:r>
            <w:r w:rsidRPr="00C3322C">
              <w:rPr>
                <w:rFonts w:eastAsia="Calibri"/>
                <w:shd w:val="clear" w:color="auto" w:fill="FFFFFF"/>
              </w:rPr>
              <w:t xml:space="preserve">Mājokļa pabalstu piešķir un izmaksā Sociālo pakalpojumu un sociālās palīdzības </w:t>
            </w:r>
            <w:hyperlink r:id="rId8" w:history="1">
              <w:r w:rsidRPr="00C3322C">
                <w:rPr>
                  <w:rFonts w:eastAsia="Calibri"/>
                  <w:color w:val="0000FF"/>
                  <w:u w:val="single"/>
                  <w:shd w:val="clear" w:color="auto" w:fill="FFFFFF"/>
                </w:rPr>
                <w:t>likum</w:t>
              </w:r>
            </w:hyperlink>
            <w:r w:rsidRPr="00C3322C">
              <w:rPr>
                <w:rFonts w:eastAsia="Calibri"/>
                <w:color w:val="0000FF"/>
                <w:u w:val="single"/>
                <w:shd w:val="clear" w:color="auto" w:fill="FFFFFF"/>
              </w:rPr>
              <w:t xml:space="preserve">ā </w:t>
            </w:r>
            <w:r w:rsidRPr="00C3322C">
              <w:rPr>
                <w:rFonts w:eastAsia="Calibri"/>
                <w:shd w:val="clear" w:color="auto" w:fill="FFFFFF"/>
              </w:rPr>
              <w:t xml:space="preserve">un </w:t>
            </w:r>
            <w:r w:rsidRPr="00C3322C">
              <w:rPr>
                <w:rFonts w:eastAsia="Calibri"/>
              </w:rPr>
              <w:t xml:space="preserve">Ministru kabineta 2020.gada </w:t>
            </w:r>
            <w:r w:rsidRPr="00C3322C">
              <w:rPr>
                <w:rFonts w:eastAsia="Calibri"/>
              </w:rPr>
              <w:lastRenderedPageBreak/>
              <w:t xml:space="preserve">17.decembra noteikumos Nr.809 “Noteikumi par mājsaimniecības materiālās situācijas izvērtēšanu un sociālās palīdzības saņemšanu” </w:t>
            </w:r>
            <w:r w:rsidRPr="00C3322C">
              <w:rPr>
                <w:rFonts w:eastAsia="Calibri"/>
                <w:shd w:val="clear" w:color="auto" w:fill="FFFFFF"/>
              </w:rPr>
              <w:t>noteiktajā kārtībā.</w:t>
            </w:r>
          </w:p>
          <w:p w14:paraId="1ED9D752" w14:textId="77777777" w:rsidR="00C76336" w:rsidRPr="008F36C2" w:rsidRDefault="00C76336" w:rsidP="00622FF7">
            <w:pPr>
              <w:pStyle w:val="ListParagraph"/>
              <w:spacing w:line="240" w:lineRule="auto"/>
              <w:jc w:val="both"/>
              <w:rPr>
                <w:rFonts w:ascii="Times New Roman" w:hAnsi="Times New Roman"/>
                <w:sz w:val="24"/>
                <w:szCs w:val="24"/>
              </w:rPr>
            </w:pPr>
            <w:r>
              <w:rPr>
                <w:rFonts w:ascii="Times New Roman" w:eastAsia="Times New Roman" w:hAnsi="Times New Roman"/>
                <w:color w:val="000000"/>
                <w:sz w:val="24"/>
                <w:szCs w:val="24"/>
                <w:shd w:val="clear" w:color="auto" w:fill="FFFFFF"/>
                <w:lang w:eastAsia="lv-LV"/>
              </w:rPr>
              <w:t xml:space="preserve">3. </w:t>
            </w:r>
            <w:r w:rsidRPr="00C3322C">
              <w:rPr>
                <w:rFonts w:ascii="Times New Roman" w:eastAsia="Times New Roman" w:hAnsi="Times New Roman"/>
                <w:color w:val="000000"/>
                <w:sz w:val="24"/>
                <w:szCs w:val="24"/>
                <w:shd w:val="clear" w:color="auto" w:fill="FFFFFF"/>
                <w:lang w:eastAsia="lv-LV"/>
              </w:rPr>
              <w:t xml:space="preserve">Mājokļa pabalsta apmēru aprēķina kā starpību starp garantēto minimālo ienākumu sliekšņu summu, kas reizināta ar attiecīgu Sociālo pakalpojumu un sociālās palīdzības </w:t>
            </w:r>
            <w:hyperlink r:id="rId9" w:history="1">
              <w:r w:rsidRPr="00C3322C">
                <w:rPr>
                  <w:rFonts w:ascii="Times New Roman" w:eastAsia="Times New Roman" w:hAnsi="Times New Roman"/>
                  <w:color w:val="000000"/>
                  <w:sz w:val="24"/>
                  <w:szCs w:val="24"/>
                  <w:u w:val="single"/>
                  <w:shd w:val="clear" w:color="auto" w:fill="FFFFFF"/>
                  <w:lang w:eastAsia="lv-LV"/>
                </w:rPr>
                <w:t>likum</w:t>
              </w:r>
            </w:hyperlink>
            <w:r w:rsidRPr="00C3322C">
              <w:rPr>
                <w:rFonts w:ascii="Times New Roman" w:eastAsia="Times New Roman" w:hAnsi="Times New Roman"/>
                <w:color w:val="000000"/>
                <w:sz w:val="24"/>
                <w:szCs w:val="24"/>
                <w:u w:val="single"/>
                <w:shd w:val="clear" w:color="auto" w:fill="FFFFFF"/>
                <w:lang w:eastAsia="lv-LV"/>
              </w:rPr>
              <w:t>a 35.</w:t>
            </w:r>
            <w:r w:rsidRPr="00C3322C">
              <w:rPr>
                <w:rFonts w:ascii="Times New Roman" w:eastAsia="Times New Roman" w:hAnsi="Times New Roman"/>
                <w:color w:val="000000"/>
                <w:sz w:val="24"/>
                <w:szCs w:val="24"/>
                <w:shd w:val="clear" w:color="auto" w:fill="FFFFFF"/>
                <w:lang w:eastAsia="lv-LV"/>
              </w:rPr>
              <w:t xml:space="preserve"> panta piektajā daļā noteikto koeficientu, un normatīvajos aktos noteiktajiem izdevumiem par mājokli un mājsaimniecības kopējiem ienākumiem.</w:t>
            </w:r>
          </w:p>
        </w:tc>
      </w:tr>
      <w:tr w:rsidR="00C76336" w:rsidRPr="008F36C2" w14:paraId="28348C89"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0A3D05" w14:textId="77777777" w:rsidR="00C76336" w:rsidRPr="008F36C2" w:rsidRDefault="00C76336" w:rsidP="00C76336">
            <w:pPr>
              <w:numPr>
                <w:ilvl w:val="0"/>
                <w:numId w:val="1"/>
              </w:numPr>
              <w:tabs>
                <w:tab w:val="clear" w:pos="720"/>
              </w:tabs>
              <w:spacing w:after="160" w:line="256" w:lineRule="auto"/>
              <w:ind w:left="392" w:right="39" w:hanging="284"/>
              <w:textAlignment w:val="baseline"/>
            </w:pPr>
            <w:r w:rsidRPr="008F36C2">
              <w:lastRenderedPageBreak/>
              <w:t>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D3B372" w14:textId="77777777" w:rsidR="00C76336" w:rsidRDefault="00C76336" w:rsidP="00622FF7">
            <w:pPr>
              <w:ind w:right="102"/>
              <w:jc w:val="both"/>
              <w:textAlignment w:val="baseline"/>
            </w:pPr>
            <w:r>
              <w:t>Fiskālās ietekmes prognoze: papildu budžeta līdzekļi šajā gadā nav nepieciešami.</w:t>
            </w:r>
          </w:p>
          <w:p w14:paraId="7497F2F4" w14:textId="77777777" w:rsidR="00C76336" w:rsidRDefault="00C76336" w:rsidP="00622FF7">
            <w:pPr>
              <w:ind w:right="102"/>
              <w:jc w:val="both"/>
              <w:textAlignment w:val="baseline"/>
            </w:pPr>
            <w:r>
              <w:t xml:space="preserve">Pabalstu apjoms, kas atkarībā no noteiktajiem procentiem no ienākumu mediānas un normatīvajos aktos noteiktajiem piemērojamajiem koeficientiem ir mainīgs lielums, padarīs komplicētāku turpmāko budžeta izdevumu plānošanu. </w:t>
            </w:r>
          </w:p>
          <w:p w14:paraId="045072FB" w14:textId="77777777" w:rsidR="00C76336" w:rsidRDefault="00C76336" w:rsidP="00622FF7">
            <w:pPr>
              <w:ind w:right="102"/>
              <w:jc w:val="both"/>
              <w:textAlignment w:val="baseline"/>
            </w:pPr>
            <w:r>
              <w:t xml:space="preserve">Līdz šim spēkā esošajos normatīvajos aktos Dobeles novadā </w:t>
            </w:r>
            <w:r>
              <w:rPr>
                <w:rStyle w:val="Noklusjumarindkopasfonts1"/>
              </w:rPr>
              <w:t xml:space="preserve">garantētā minimālā ienākuma (GMI) pabalsta apmērs ir 109,00 </w:t>
            </w:r>
            <w:proofErr w:type="spellStart"/>
            <w:r w:rsidRPr="004E6811">
              <w:rPr>
                <w:rStyle w:val="Noklusjumarindkopasfonts1"/>
                <w:i/>
              </w:rPr>
              <w:t>euro</w:t>
            </w:r>
            <w:proofErr w:type="spellEnd"/>
            <w:r>
              <w:rPr>
                <w:rStyle w:val="Noklusjumarindkopasfonts1"/>
              </w:rPr>
              <w:t xml:space="preserve"> </w:t>
            </w:r>
            <w:r>
              <w:t xml:space="preserve">pirmajai vai vienīgajai personai mājsaimniecībā un 76,00 </w:t>
            </w:r>
            <w:proofErr w:type="spellStart"/>
            <w:r w:rsidRPr="004E6811">
              <w:rPr>
                <w:i/>
              </w:rPr>
              <w:t>euro</w:t>
            </w:r>
            <w:proofErr w:type="spellEnd"/>
            <w:r>
              <w:t xml:space="preserve"> pārējām personām mājsaimniecībā. Pirmajā pusgadā GMI pabalsts izmaksāts 86174,22 </w:t>
            </w:r>
            <w:proofErr w:type="spellStart"/>
            <w:r>
              <w:t>euro</w:t>
            </w:r>
            <w:proofErr w:type="spellEnd"/>
            <w:r>
              <w:t>, tajā skaitā GMI pabalsts Ukrainas civiliedzīvotājiem 8863,00 EUR.</w:t>
            </w:r>
          </w:p>
          <w:p w14:paraId="1D57AFDF" w14:textId="77777777" w:rsidR="00C76336" w:rsidRDefault="00C76336" w:rsidP="00622FF7">
            <w:pPr>
              <w:ind w:right="102"/>
              <w:jc w:val="both"/>
              <w:textAlignment w:val="baseline"/>
            </w:pPr>
            <w:r>
              <w:t>No gada sākuma 311 personām vismaz vienu reizi ir izmaksāts GMI pabalsts.</w:t>
            </w:r>
          </w:p>
          <w:p w14:paraId="4802C9B0" w14:textId="77777777" w:rsidR="00C76336" w:rsidRDefault="00C76336" w:rsidP="00622FF7">
            <w:pPr>
              <w:ind w:right="102"/>
              <w:jc w:val="both"/>
              <w:textAlignment w:val="baseline"/>
            </w:pPr>
            <w:r>
              <w:t xml:space="preserve">Mājokļa pabalsts pirmajā pusgadā ir piešķirts 369435,14 </w:t>
            </w:r>
            <w:proofErr w:type="spellStart"/>
            <w:r>
              <w:t>euro</w:t>
            </w:r>
            <w:proofErr w:type="spellEnd"/>
            <w:r>
              <w:t xml:space="preserve"> apmērā, to saņēmušas 975 mājsaimniecības. </w:t>
            </w:r>
          </w:p>
          <w:p w14:paraId="2E005050" w14:textId="77777777" w:rsidR="00C76336" w:rsidRDefault="00C76336" w:rsidP="00622FF7">
            <w:pPr>
              <w:ind w:right="102"/>
              <w:jc w:val="both"/>
              <w:textAlignment w:val="baseline"/>
            </w:pPr>
            <w:r>
              <w:t xml:space="preserve"> Katru gadu, paaugstinoties ienākumu mediānai, palielināsies arī GMI pabalsta apjoms, arī mājokļa pabalsta aprēķina formulā tiek pielietota </w:t>
            </w:r>
            <w:r w:rsidRPr="00C3322C">
              <w:rPr>
                <w:color w:val="000000"/>
              </w:rPr>
              <w:t>garantēto minimālo ienākumu sliekšņu summa.</w:t>
            </w:r>
            <w:r>
              <w:rPr>
                <w:color w:val="000000"/>
              </w:rPr>
              <w:t xml:space="preserve"> </w:t>
            </w:r>
            <w:r w:rsidRPr="00C3322C">
              <w:rPr>
                <w:color w:val="000000"/>
              </w:rPr>
              <w:t>Secināms, ka pabalstu apmērs palielināsies,</w:t>
            </w:r>
            <w:r>
              <w:t xml:space="preserve"> līdz ar to arī būs jāplāno atbilstoši budžeta izdevumi. </w:t>
            </w:r>
          </w:p>
          <w:p w14:paraId="5D15CBB3" w14:textId="77777777" w:rsidR="00C76336" w:rsidRPr="008F36C2" w:rsidRDefault="00C76336" w:rsidP="00622FF7">
            <w:pPr>
              <w:ind w:right="102"/>
              <w:jc w:val="both"/>
              <w:textAlignment w:val="baseline"/>
            </w:pPr>
            <w:r>
              <w:rPr>
                <w:rFonts w:eastAsia="Calibri"/>
              </w:rPr>
              <w:t>Jaunu institūciju un darba vietu veidošana, lai nodrošinātu saistošo noteikumu grozījumu izpildi, nav nepieciešama. </w:t>
            </w:r>
          </w:p>
        </w:tc>
      </w:tr>
      <w:tr w:rsidR="00C76336" w:rsidRPr="008F36C2" w14:paraId="00B43C35"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003CF0" w14:textId="77777777" w:rsidR="00C76336" w:rsidRPr="008F36C2" w:rsidRDefault="00C76336" w:rsidP="00C76336">
            <w:pPr>
              <w:numPr>
                <w:ilvl w:val="0"/>
                <w:numId w:val="3"/>
              </w:numPr>
              <w:tabs>
                <w:tab w:val="clear" w:pos="720"/>
              </w:tabs>
              <w:spacing w:after="160" w:line="256" w:lineRule="auto"/>
              <w:ind w:left="392" w:right="39" w:hanging="284"/>
              <w:textAlignment w:val="baseline"/>
            </w:pPr>
            <w:r w:rsidRPr="008F36C2">
              <w:t>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2E7C82" w14:textId="77777777" w:rsidR="00C76336" w:rsidRDefault="00C76336" w:rsidP="00622FF7">
            <w:pPr>
              <w:autoSpaceDE w:val="0"/>
              <w:autoSpaceDN w:val="0"/>
              <w:adjustRightInd w:val="0"/>
              <w:jc w:val="both"/>
              <w:rPr>
                <w:color w:val="000000"/>
              </w:rPr>
            </w:pPr>
            <w:r>
              <w:rPr>
                <w:color w:val="000000"/>
              </w:rPr>
              <w:t xml:space="preserve">Saistošo noteikumu grozījumi paredz lielāku atbalstu sociālās atstumtības, diskriminācijas </w:t>
            </w:r>
            <w:r w:rsidRPr="00BF5664">
              <w:rPr>
                <w:color w:val="000000"/>
              </w:rPr>
              <w:t>un nabadzības riskam pakļautajām sabiedrības grupām Dobeles novadā.</w:t>
            </w:r>
          </w:p>
          <w:tbl>
            <w:tblPr>
              <w:tblW w:w="0" w:type="auto"/>
              <w:tblLook w:val="04A0" w:firstRow="1" w:lastRow="0" w:firstColumn="1" w:lastColumn="0" w:noHBand="0" w:noVBand="1"/>
            </w:tblPr>
            <w:tblGrid>
              <w:gridCol w:w="7288"/>
            </w:tblGrid>
            <w:tr w:rsidR="00C76336" w:rsidRPr="00C3322C" w14:paraId="0F3594D4" w14:textId="77777777" w:rsidTr="00622FF7">
              <w:trPr>
                <w:trHeight w:val="744"/>
              </w:trPr>
              <w:tc>
                <w:tcPr>
                  <w:tcW w:w="0" w:type="auto"/>
                  <w:hideMark/>
                </w:tcPr>
                <w:p w14:paraId="016B5F59" w14:textId="77777777" w:rsidR="00C76336" w:rsidRDefault="00C76336" w:rsidP="00622FF7">
                  <w:pPr>
                    <w:autoSpaceDE w:val="0"/>
                    <w:autoSpaceDN w:val="0"/>
                    <w:adjustRightInd w:val="0"/>
                    <w:spacing w:line="276" w:lineRule="auto"/>
                    <w:ind w:left="-75"/>
                    <w:rPr>
                      <w:color w:val="000000"/>
                      <w:lang w:eastAsia="en-US"/>
                    </w:rPr>
                  </w:pPr>
                  <w:r>
                    <w:rPr>
                      <w:color w:val="000000"/>
                      <w:lang w:eastAsia="en-US"/>
                    </w:rPr>
                    <w:t>Saistošie noteikumi neatstās ietekmi uz vidi, uzņēmējdarbības vidi pašvaldības teritorijā, kā arī plānotā regulējuma ietekmi uz konkurenci.</w:t>
                  </w:r>
                </w:p>
              </w:tc>
            </w:tr>
          </w:tbl>
          <w:p w14:paraId="159B450A" w14:textId="77777777" w:rsidR="00C76336" w:rsidRPr="008F36C2" w:rsidRDefault="00C76336" w:rsidP="00622FF7">
            <w:pPr>
              <w:ind w:left="132" w:right="102"/>
              <w:jc w:val="both"/>
              <w:textAlignment w:val="baseline"/>
              <w:rPr>
                <w:rFonts w:eastAsia="Calibri"/>
              </w:rPr>
            </w:pPr>
          </w:p>
        </w:tc>
      </w:tr>
      <w:tr w:rsidR="00C76336" w:rsidRPr="008F36C2" w14:paraId="688555CF"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76757D" w14:textId="77777777" w:rsidR="00C76336" w:rsidRPr="008F36C2" w:rsidRDefault="00C76336" w:rsidP="00C76336">
            <w:pPr>
              <w:numPr>
                <w:ilvl w:val="0"/>
                <w:numId w:val="4"/>
              </w:numPr>
              <w:tabs>
                <w:tab w:val="clear" w:pos="720"/>
              </w:tabs>
              <w:spacing w:after="160" w:line="256" w:lineRule="auto"/>
              <w:ind w:left="388" w:right="39" w:hanging="280"/>
              <w:textAlignment w:val="baseline"/>
            </w:pPr>
            <w:r w:rsidRPr="008F36C2">
              <w:t>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860F64" w14:textId="77777777" w:rsidR="00C76336" w:rsidRDefault="00C76336" w:rsidP="00622FF7">
            <w:pPr>
              <w:ind w:right="102"/>
              <w:jc w:val="both"/>
              <w:textAlignment w:val="baseline"/>
            </w:pPr>
            <w:r>
              <w:t>Kontroli par noteikumu izpildi savas kompetences ietvaros nodrošina Dobeles novada Sociālais dienests. Papildu administratīvās procedūras nav paredzētas.</w:t>
            </w:r>
          </w:p>
          <w:p w14:paraId="06096E43" w14:textId="77777777" w:rsidR="00C76336" w:rsidRDefault="00C76336" w:rsidP="00622FF7">
            <w:pPr>
              <w:ind w:right="102"/>
              <w:jc w:val="both"/>
              <w:textAlignment w:val="baseline"/>
            </w:pPr>
            <w:r>
              <w:t>Sociālā dienesta pieņemtos lēmumus var apstrīdēt Dobeles novada domē Administratīvā procesa likumā noteiktajā kārtībā.</w:t>
            </w:r>
          </w:p>
          <w:p w14:paraId="32D7A847" w14:textId="77777777" w:rsidR="00C76336" w:rsidRDefault="00C76336" w:rsidP="00622FF7">
            <w:pPr>
              <w:ind w:right="102"/>
              <w:jc w:val="both"/>
              <w:textAlignment w:val="baseline"/>
            </w:pPr>
            <w:r>
              <w:t>Nav paredzētas papildu administratīvo procedūru izmaksas.</w:t>
            </w:r>
          </w:p>
          <w:p w14:paraId="165F7E84" w14:textId="77777777" w:rsidR="00C76336" w:rsidRPr="008F36C2" w:rsidRDefault="00C76336" w:rsidP="00622FF7">
            <w:pPr>
              <w:ind w:right="102"/>
              <w:jc w:val="both"/>
              <w:textAlignment w:val="baseline"/>
            </w:pPr>
            <w:r>
              <w:t xml:space="preserve">Izsludinātie noteikumu grozījumi tiks publicēti oficiālajā izdevumā "Latvijas Vēstnesis". Noteikumu grozījumi tiks publicēti pašvaldības informatīvajā izdevumā un oficiālajā pašvaldības tīmekļvietnē, vienlaikus </w:t>
            </w:r>
            <w:r>
              <w:lastRenderedPageBreak/>
              <w:t>nodrošinot atbilstību oficiālajai publikācijai, norādot atsauci uz oficiālo publikāciju atbilstoši Pašvaldību likuma 47. panta astotajai daļai.</w:t>
            </w:r>
          </w:p>
        </w:tc>
      </w:tr>
      <w:tr w:rsidR="00C76336" w:rsidRPr="008F36C2" w14:paraId="12A4A9E7"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39C774" w14:textId="77777777" w:rsidR="00C76336" w:rsidRPr="008F36C2" w:rsidRDefault="00C76336" w:rsidP="00C76336">
            <w:pPr>
              <w:numPr>
                <w:ilvl w:val="0"/>
                <w:numId w:val="5"/>
              </w:numPr>
              <w:tabs>
                <w:tab w:val="clear" w:pos="720"/>
              </w:tabs>
              <w:spacing w:after="160" w:line="256" w:lineRule="auto"/>
              <w:ind w:left="392" w:right="39" w:hanging="284"/>
              <w:textAlignment w:val="baseline"/>
            </w:pPr>
            <w:r w:rsidRPr="008F36C2">
              <w:lastRenderedPageBreak/>
              <w:t>Ietekme uz pašvaldības funkcijām un cilvēkresursiem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A5A480" w14:textId="77777777" w:rsidR="00C76336" w:rsidRPr="008F36C2" w:rsidRDefault="00C76336" w:rsidP="00622FF7">
            <w:pPr>
              <w:shd w:val="clear" w:color="auto" w:fill="FFFFFF"/>
              <w:spacing w:line="293" w:lineRule="atLeast"/>
              <w:jc w:val="both"/>
            </w:pPr>
            <w:r w:rsidRPr="008F36C2">
              <w:t>Saistoš</w:t>
            </w:r>
            <w:r>
              <w:t>o</w:t>
            </w:r>
            <w:r w:rsidRPr="008F36C2">
              <w:t xml:space="preserve"> noteikum</w:t>
            </w:r>
            <w:r>
              <w:t>u grozījumi</w:t>
            </w:r>
            <w:r w:rsidRPr="008F36C2">
              <w:t xml:space="preserve"> neparedz iesaistīt papildu cilvēkresursus un tiks īstenoti  esošo cilvēkresursu </w:t>
            </w:r>
            <w:r>
              <w:t>ietvaros.</w:t>
            </w:r>
          </w:p>
        </w:tc>
      </w:tr>
      <w:tr w:rsidR="00C76336" w:rsidRPr="008F36C2" w14:paraId="21B73884"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16CFDE" w14:textId="77777777" w:rsidR="00C76336" w:rsidRPr="008F36C2" w:rsidRDefault="00C76336" w:rsidP="00C76336">
            <w:pPr>
              <w:numPr>
                <w:ilvl w:val="0"/>
                <w:numId w:val="6"/>
              </w:numPr>
              <w:tabs>
                <w:tab w:val="clear" w:pos="720"/>
              </w:tabs>
              <w:spacing w:after="160" w:line="256" w:lineRule="auto"/>
              <w:ind w:left="392" w:right="39" w:hanging="284"/>
              <w:textAlignment w:val="baseline"/>
            </w:pPr>
            <w:r w:rsidRPr="008F36C2">
              <w:t>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316664" w14:textId="77777777" w:rsidR="00C76336" w:rsidRPr="008F36C2" w:rsidRDefault="00C76336" w:rsidP="00622FF7">
            <w:pPr>
              <w:ind w:right="39"/>
              <w:textAlignment w:val="baseline"/>
            </w:pPr>
            <w:r w:rsidRPr="008F36C2">
              <w:t xml:space="preserve">Saistošo noteikumu </w:t>
            </w:r>
            <w:r>
              <w:t xml:space="preserve">grozījumu </w:t>
            </w:r>
            <w:r w:rsidRPr="008F36C2">
              <w:t>izpildi nodrošinās Dobeles novada Sociālais dienests.</w:t>
            </w:r>
          </w:p>
          <w:p w14:paraId="1231F601" w14:textId="77777777" w:rsidR="00C76336" w:rsidRPr="008F36C2" w:rsidRDefault="00C76336" w:rsidP="00622FF7">
            <w:pPr>
              <w:ind w:right="39"/>
              <w:textAlignment w:val="baseline"/>
            </w:pPr>
          </w:p>
        </w:tc>
      </w:tr>
      <w:tr w:rsidR="00C76336" w:rsidRPr="008F36C2" w14:paraId="2867F88C"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FFE39E" w14:textId="77777777" w:rsidR="00C76336" w:rsidRPr="008F36C2" w:rsidRDefault="00C76336" w:rsidP="00C76336">
            <w:pPr>
              <w:numPr>
                <w:ilvl w:val="0"/>
                <w:numId w:val="7"/>
              </w:numPr>
              <w:tabs>
                <w:tab w:val="clear" w:pos="720"/>
              </w:tabs>
              <w:spacing w:after="160" w:line="256" w:lineRule="auto"/>
              <w:ind w:left="392" w:right="39" w:hanging="284"/>
              <w:textAlignment w:val="baseline"/>
            </w:pPr>
            <w:r w:rsidRPr="008F36C2">
              <w:t>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CBD8B3" w14:textId="77777777" w:rsidR="00C76336" w:rsidRDefault="00C76336" w:rsidP="00622FF7">
            <w:pPr>
              <w:ind w:right="102"/>
              <w:textAlignment w:val="baseline"/>
            </w:pPr>
            <w:r>
              <w:t>Saistošo noteikumu grozījumi ir piemēroti iecerētā mērķa sasniegšanas nodrošināšanai – sniegt  atbalstu</w:t>
            </w:r>
            <w:r>
              <w:rPr>
                <w:color w:val="000000"/>
              </w:rPr>
              <w:t xml:space="preserve"> </w:t>
            </w:r>
            <w:proofErr w:type="spellStart"/>
            <w:r>
              <w:rPr>
                <w:color w:val="000000"/>
              </w:rPr>
              <w:t>mazaizsargātām</w:t>
            </w:r>
            <w:proofErr w:type="spellEnd"/>
            <w:r>
              <w:rPr>
                <w:color w:val="000000"/>
              </w:rPr>
              <w:t xml:space="preserve">, </w:t>
            </w:r>
            <w:r w:rsidRPr="00BF5664">
              <w:rPr>
                <w:color w:val="000000"/>
              </w:rPr>
              <w:t>nabadzības riskam pakļautām personu grupām, mājsaimniecībām.</w:t>
            </w:r>
            <w:r>
              <w:rPr>
                <w:color w:val="000000"/>
              </w:rPr>
              <w:t xml:space="preserve"> </w:t>
            </w:r>
          </w:p>
          <w:p w14:paraId="5A451C9F" w14:textId="77777777" w:rsidR="00C76336" w:rsidRPr="008F36C2" w:rsidRDefault="00C76336" w:rsidP="00622FF7">
            <w:pPr>
              <w:ind w:right="102"/>
              <w:textAlignment w:val="baseline"/>
            </w:pPr>
            <w:r>
              <w:t>Pašvaldības izraudzītie līdzekļi ir piemēroti leģitīmā mērķa sasniegšanai, un tās rīcība ir atbilstoša.</w:t>
            </w:r>
            <w:r w:rsidRPr="008F36C2">
              <w:t>.</w:t>
            </w:r>
          </w:p>
        </w:tc>
      </w:tr>
      <w:tr w:rsidR="00C76336" w:rsidRPr="008F36C2" w14:paraId="4931D67C" w14:textId="77777777" w:rsidTr="00622FF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B6E535" w14:textId="77777777" w:rsidR="00C76336" w:rsidRPr="008F36C2" w:rsidRDefault="00C76336" w:rsidP="00C76336">
            <w:pPr>
              <w:numPr>
                <w:ilvl w:val="0"/>
                <w:numId w:val="8"/>
              </w:numPr>
              <w:tabs>
                <w:tab w:val="clear" w:pos="720"/>
              </w:tabs>
              <w:spacing w:after="160" w:line="256" w:lineRule="auto"/>
              <w:ind w:left="392" w:right="39" w:hanging="284"/>
              <w:textAlignment w:val="baseline"/>
            </w:pPr>
            <w:r w:rsidRPr="008F36C2">
              <w:t>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83EDA1" w14:textId="77777777" w:rsidR="00C76336" w:rsidRPr="008F36C2" w:rsidRDefault="00C76336" w:rsidP="00622FF7">
            <w:pPr>
              <w:ind w:left="78" w:right="102"/>
              <w:jc w:val="both"/>
              <w:textAlignment w:val="baseline"/>
            </w:pPr>
            <w:r w:rsidRPr="008F36C2">
              <w:t>Noteikumu izstrādes procesā notikušas konsultācijas ar to izpildes nodrošināšanā iesaistītajām institūcijām.</w:t>
            </w:r>
          </w:p>
          <w:p w14:paraId="26402F5A" w14:textId="77777777" w:rsidR="00C76336" w:rsidRPr="008F36C2" w:rsidRDefault="00C76336" w:rsidP="00622FF7">
            <w:pPr>
              <w:ind w:left="78" w:right="102"/>
              <w:jc w:val="both"/>
              <w:textAlignment w:val="baseline"/>
            </w:pPr>
            <w:r w:rsidRPr="008F36C2">
              <w:t xml:space="preserve">Sabiedrības līdzdalības veids – informācijas publicēšana pašvaldības tīmekļvietnē un iesniegto priekšlikumu izvērtēšana. </w:t>
            </w:r>
          </w:p>
          <w:p w14:paraId="07655EE6" w14:textId="77777777" w:rsidR="00C76336" w:rsidRPr="004E6811" w:rsidRDefault="00C76336" w:rsidP="00622FF7">
            <w:pPr>
              <w:ind w:left="78" w:right="102"/>
              <w:jc w:val="both"/>
              <w:textAlignment w:val="baseline"/>
            </w:pPr>
            <w:r w:rsidRPr="004E6811">
              <w:t>Noteikumu projekts bija publicēts pašvaldības tīmekļvietnē www.dobele.lv no 2023.gad</w:t>
            </w:r>
            <w:r>
              <w:t>a 12.</w:t>
            </w:r>
            <w:r w:rsidRPr="004E6811">
              <w:t>jūlija  līdz 2023.gada</w:t>
            </w:r>
            <w:r>
              <w:t xml:space="preserve"> 26.</w:t>
            </w:r>
            <w:r w:rsidRPr="004E6811">
              <w:t xml:space="preserve"> jūlijam    </w:t>
            </w:r>
          </w:p>
          <w:p w14:paraId="56F650CE" w14:textId="77777777" w:rsidR="00C76336" w:rsidRPr="004E6811" w:rsidRDefault="00C76336" w:rsidP="00622FF7">
            <w:pPr>
              <w:ind w:left="78" w:right="102"/>
              <w:jc w:val="both"/>
              <w:textAlignment w:val="baseline"/>
            </w:pPr>
          </w:p>
          <w:p w14:paraId="4286D1F7" w14:textId="77777777" w:rsidR="00C76336" w:rsidRPr="008F36C2" w:rsidRDefault="00C76336" w:rsidP="00622FF7">
            <w:pPr>
              <w:ind w:left="78" w:right="102"/>
              <w:jc w:val="both"/>
              <w:textAlignment w:val="baseline"/>
            </w:pPr>
            <w:r w:rsidRPr="004E6811">
              <w:t xml:space="preserve">Publicēšanas laikā par noteikumu projektu </w:t>
            </w:r>
            <w:r w:rsidRPr="004E6811">
              <w:rPr>
                <w:b/>
                <w:bCs/>
              </w:rPr>
              <w:t>tika/ netika</w:t>
            </w:r>
            <w:r w:rsidRPr="004E6811">
              <w:t xml:space="preserve"> saņemts sabiedrības viedoklis.</w:t>
            </w:r>
          </w:p>
        </w:tc>
      </w:tr>
    </w:tbl>
    <w:p w14:paraId="17FE2027" w14:textId="77777777" w:rsidR="00C76336" w:rsidRDefault="00C76336" w:rsidP="00C76336">
      <w:pPr>
        <w:suppressAutoHyphens/>
        <w:spacing w:before="60" w:after="40"/>
        <w:ind w:right="43"/>
        <w:rPr>
          <w:sz w:val="28"/>
          <w:szCs w:val="28"/>
          <w:lang w:eastAsia="ar-SA"/>
        </w:rPr>
      </w:pPr>
    </w:p>
    <w:p w14:paraId="0B242820"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p>
    <w:p w14:paraId="052410B2" w14:textId="77777777" w:rsidR="00C76336" w:rsidRDefault="00C76336" w:rsidP="00C76336">
      <w:pPr>
        <w:tabs>
          <w:tab w:val="left" w:pos="426"/>
          <w:tab w:val="left" w:pos="709"/>
        </w:tabs>
        <w:spacing w:before="100" w:beforeAutospacing="1" w:after="100" w:afterAutospacing="1"/>
        <w:ind w:right="-1"/>
        <w:contextualSpacing/>
        <w:jc w:val="both"/>
        <w:rPr>
          <w:rFonts w:eastAsia="Calibri"/>
          <w:lang w:eastAsia="en-US"/>
        </w:rPr>
      </w:pPr>
      <w:r w:rsidRPr="00EF72D8">
        <w:rPr>
          <w:rFonts w:eastAsia="Calibri"/>
          <w:lang w:eastAsia="en-US"/>
        </w:rPr>
        <w:t xml:space="preserve">Priekšsēdētājs </w:t>
      </w:r>
      <w:r w:rsidRPr="00EF72D8">
        <w:rPr>
          <w:rFonts w:eastAsia="Calibri"/>
          <w:lang w:eastAsia="en-US"/>
        </w:rPr>
        <w:tab/>
      </w:r>
      <w:r w:rsidRPr="00EF72D8">
        <w:rPr>
          <w:rFonts w:eastAsia="Calibri"/>
          <w:lang w:eastAsia="en-US"/>
        </w:rPr>
        <w:tab/>
      </w:r>
      <w:r w:rsidRPr="00EF72D8">
        <w:rPr>
          <w:rFonts w:eastAsia="Calibri"/>
          <w:lang w:eastAsia="en-US"/>
        </w:rPr>
        <w:tab/>
      </w:r>
      <w:r w:rsidRPr="00EF72D8">
        <w:rPr>
          <w:rFonts w:eastAsia="Calibri"/>
          <w:lang w:eastAsia="en-US"/>
        </w:rPr>
        <w:tab/>
      </w:r>
      <w:r>
        <w:rPr>
          <w:rFonts w:eastAsia="Calibri"/>
          <w:lang w:eastAsia="en-US"/>
        </w:rPr>
        <w:tab/>
      </w:r>
      <w:r w:rsidRPr="00EF72D8">
        <w:rPr>
          <w:rFonts w:eastAsia="Calibri"/>
          <w:i/>
          <w:iCs/>
          <w:lang w:eastAsia="en-US"/>
        </w:rPr>
        <w:tab/>
      </w:r>
      <w:r w:rsidRPr="00EF72D8">
        <w:rPr>
          <w:rFonts w:eastAsia="Calibri"/>
          <w:i/>
          <w:iCs/>
          <w:lang w:eastAsia="en-US"/>
        </w:rPr>
        <w:tab/>
      </w:r>
      <w:r w:rsidRPr="00EF72D8">
        <w:rPr>
          <w:rFonts w:eastAsia="Calibri"/>
          <w:i/>
          <w:iCs/>
          <w:lang w:eastAsia="en-US"/>
        </w:rPr>
        <w:tab/>
        <w:t xml:space="preserve">                       </w:t>
      </w:r>
      <w:proofErr w:type="spellStart"/>
      <w:r w:rsidRPr="00EF72D8">
        <w:rPr>
          <w:rFonts w:eastAsia="Calibri"/>
          <w:lang w:eastAsia="en-US"/>
        </w:rPr>
        <w:t>I.Gorskis</w:t>
      </w:r>
      <w:proofErr w:type="spellEnd"/>
      <w:r w:rsidRPr="00EF72D8">
        <w:rPr>
          <w:rFonts w:eastAsia="Calibri"/>
          <w:lang w:eastAsia="en-US"/>
        </w:rPr>
        <w:t xml:space="preserve"> </w:t>
      </w:r>
    </w:p>
    <w:p w14:paraId="6C2133F4" w14:textId="77777777" w:rsidR="00FC3353" w:rsidRDefault="00FC3353"/>
    <w:sectPr w:rsidR="00FC3353" w:rsidSect="00C7633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25490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895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67532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60610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88917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84904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729902">
    <w:abstractNumId w:val="0"/>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9468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36"/>
    <w:rsid w:val="000E5D89"/>
    <w:rsid w:val="00BE33B7"/>
    <w:rsid w:val="00C7633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9CCE"/>
  <w15:chartTrackingRefBased/>
  <w15:docId w15:val="{4416EA80-7AB7-452F-BBB8-F113FA8A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3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76336"/>
    <w:pPr>
      <w:spacing w:after="0" w:line="240" w:lineRule="auto"/>
    </w:pPr>
    <w:rPr>
      <w:rFonts w:ascii="Calibri" w:eastAsia="Calibri" w:hAnsi="Calibri" w:cs="Times New Roman"/>
      <w:kern w:val="0"/>
      <w14:ligatures w14:val="none"/>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Saraksta rindkopa1"/>
    <w:basedOn w:val="Normal"/>
    <w:link w:val="ListParagraphChar"/>
    <w:qFormat/>
    <w:rsid w:val="00C76336"/>
    <w:pPr>
      <w:spacing w:after="160" w:line="25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C76336"/>
    <w:pPr>
      <w:spacing w:before="100" w:beforeAutospacing="1" w:after="100" w:afterAutospacing="1"/>
    </w:pPr>
  </w:style>
  <w:style w:type="character" w:customStyle="1" w:styleId="NoSpacingChar">
    <w:name w:val="No Spacing Char"/>
    <w:link w:val="NoSpacing"/>
    <w:locked/>
    <w:rsid w:val="00C76336"/>
    <w:rPr>
      <w:rFonts w:ascii="Calibri" w:eastAsia="Calibri" w:hAnsi="Calibri" w:cs="Times New Roman"/>
      <w:kern w:val="0"/>
      <w14:ligatures w14:val="none"/>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C76336"/>
    <w:rPr>
      <w:rFonts w:ascii="Calibri" w:eastAsia="Calibri" w:hAnsi="Calibri" w:cs="Times New Roman"/>
      <w:kern w:val="0"/>
      <w14:ligatures w14:val="none"/>
    </w:rPr>
  </w:style>
  <w:style w:type="character" w:customStyle="1" w:styleId="Noklusjumarindkopasfonts1">
    <w:name w:val="Noklusējuma rindkopas fonts1"/>
    <w:rsid w:val="00C76336"/>
  </w:style>
  <w:style w:type="character" w:customStyle="1" w:styleId="Hipersaite1">
    <w:name w:val="Hipersaite1"/>
    <w:rsid w:val="00C76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7763</Characters>
  <Application>Microsoft Office Word</Application>
  <DocSecurity>0</DocSecurity>
  <Lines>215</Lines>
  <Paragraphs>74</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2023-07-12T11:55:00Z</dcterms:created>
  <dcterms:modified xsi:type="dcterms:W3CDTF">2023-07-12T11:55:00Z</dcterms:modified>
</cp:coreProperties>
</file>