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AFC49" w14:textId="77777777" w:rsidR="00C04FE0" w:rsidRPr="00E2156E" w:rsidRDefault="00C04FE0" w:rsidP="00C04FE0">
      <w:pPr>
        <w:tabs>
          <w:tab w:val="left" w:pos="-2421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eastAsia="zh-CN"/>
          <w14:ligatures w14:val="none"/>
        </w:rPr>
      </w:pPr>
      <w:r w:rsidRPr="00E2156E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lv-LV"/>
          <w14:ligatures w14:val="none"/>
        </w:rPr>
        <w:drawing>
          <wp:inline distT="0" distB="0" distL="0" distR="0" wp14:anchorId="58BA840A" wp14:editId="06684E26">
            <wp:extent cx="676275" cy="752475"/>
            <wp:effectExtent l="0" t="0" r="9525" b="9525"/>
            <wp:docPr id="12626467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63" t="-507" r="-563" b="-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D389D" w14:textId="77777777" w:rsidR="00C04FE0" w:rsidRPr="00E2156E" w:rsidRDefault="00C04FE0" w:rsidP="00C04F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zh-CN"/>
          <w14:ligatures w14:val="none"/>
        </w:rPr>
      </w:pPr>
      <w:r w:rsidRPr="00E2156E">
        <w:rPr>
          <w:rFonts w:ascii="Times New Roman" w:eastAsia="Times New Roman" w:hAnsi="Times New Roman" w:cs="Times New Roman"/>
          <w:kern w:val="0"/>
          <w:sz w:val="20"/>
          <w:szCs w:val="24"/>
          <w:lang w:val="x-none" w:eastAsia="zh-CN"/>
          <w14:ligatures w14:val="none"/>
        </w:rPr>
        <w:t>LATVIJAS REPUBLIKA</w:t>
      </w:r>
    </w:p>
    <w:p w14:paraId="5E21AC6F" w14:textId="77777777" w:rsidR="00C04FE0" w:rsidRPr="00E2156E" w:rsidRDefault="00C04FE0" w:rsidP="00C04F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zh-CN"/>
          <w14:ligatures w14:val="none"/>
        </w:rPr>
      </w:pPr>
      <w:r w:rsidRPr="00E2156E">
        <w:rPr>
          <w:rFonts w:ascii="Times New Roman" w:eastAsia="Times New Roman" w:hAnsi="Times New Roman" w:cs="Times New Roman"/>
          <w:b/>
          <w:kern w:val="0"/>
          <w:sz w:val="32"/>
          <w:szCs w:val="32"/>
          <w:lang w:val="x-none" w:eastAsia="zh-CN"/>
          <w14:ligatures w14:val="none"/>
        </w:rPr>
        <w:t>DOBELES NOVADA DOME</w:t>
      </w:r>
    </w:p>
    <w:p w14:paraId="4CE11084" w14:textId="77777777" w:rsidR="00C04FE0" w:rsidRPr="00E2156E" w:rsidRDefault="00C04FE0" w:rsidP="00C04F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zh-CN"/>
          <w14:ligatures w14:val="none"/>
        </w:rPr>
      </w:pPr>
      <w:r w:rsidRPr="00E2156E">
        <w:rPr>
          <w:rFonts w:ascii="Times New Roman" w:eastAsia="Times New Roman" w:hAnsi="Times New Roman" w:cs="Times New Roman"/>
          <w:kern w:val="0"/>
          <w:sz w:val="16"/>
          <w:szCs w:val="16"/>
          <w:lang w:val="x-none" w:eastAsia="zh-CN"/>
          <w14:ligatures w14:val="none"/>
        </w:rPr>
        <w:t>Brīvības iela 17, Dobele, Dobeles novads, LV-3701</w:t>
      </w:r>
    </w:p>
    <w:p w14:paraId="71436AE5" w14:textId="77777777" w:rsidR="00C04FE0" w:rsidRPr="00E2156E" w:rsidRDefault="00C04FE0" w:rsidP="00C04FE0">
      <w:pPr>
        <w:pBdr>
          <w:top w:val="none" w:sz="0" w:space="0" w:color="000000"/>
          <w:left w:val="none" w:sz="0" w:space="0" w:color="000000"/>
          <w:bottom w:val="double" w:sz="6" w:space="1" w:color="000000"/>
          <w:right w:val="none" w:sz="0" w:space="0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val="x-none" w:eastAsia="zh-CN"/>
          <w14:ligatures w14:val="none"/>
        </w:rPr>
      </w:pPr>
      <w:r w:rsidRPr="00E2156E">
        <w:rPr>
          <w:rFonts w:ascii="Times New Roman" w:eastAsia="Times New Roman" w:hAnsi="Times New Roman" w:cs="Times New Roman"/>
          <w:kern w:val="0"/>
          <w:sz w:val="16"/>
          <w:szCs w:val="16"/>
          <w:lang w:val="x-none" w:eastAsia="zh-CN"/>
          <w14:ligatures w14:val="none"/>
        </w:rPr>
        <w:t xml:space="preserve">Tālr. 63707269, 63700137, 63720940, e-pasts </w:t>
      </w:r>
      <w:hyperlink r:id="rId5" w:history="1">
        <w:r w:rsidRPr="00E2156E">
          <w:rPr>
            <w:rFonts w:ascii="Times New Roman" w:hAnsi="Times New Roman" w:cs="Times New Roman"/>
            <w:color w:val="000000"/>
            <w:kern w:val="0"/>
            <w:sz w:val="16"/>
            <w:szCs w:val="16"/>
            <w:u w:val="single"/>
            <w:lang w:val="x-none" w:eastAsia="zh-CN"/>
            <w14:ligatures w14:val="none"/>
          </w:rPr>
          <w:t>dome@dobele.lv</w:t>
        </w:r>
      </w:hyperlink>
    </w:p>
    <w:p w14:paraId="4268D651" w14:textId="77777777" w:rsidR="00C04FE0" w:rsidRPr="00E2156E" w:rsidRDefault="00C04FE0" w:rsidP="00C04FE0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16"/>
          <w:szCs w:val="16"/>
          <w:lang w:val="et-EE" w:eastAsia="zh-CN"/>
          <w14:ligatures w14:val="none"/>
        </w:rPr>
      </w:pPr>
    </w:p>
    <w:p w14:paraId="4AF2B678" w14:textId="77777777" w:rsidR="00C04FE0" w:rsidRPr="00E2156E" w:rsidRDefault="00C04FE0" w:rsidP="00C04FE0">
      <w:pPr>
        <w:suppressAutoHyphens/>
        <w:spacing w:after="0" w:line="240" w:lineRule="auto"/>
        <w:rPr>
          <w:rFonts w:cs="Calibri"/>
          <w:b/>
          <w:bCs/>
          <w:color w:val="000000"/>
          <w:kern w:val="0"/>
          <w:sz w:val="16"/>
          <w:szCs w:val="16"/>
          <w:lang w:eastAsia="zh-CN"/>
          <w14:ligatures w14:val="none"/>
        </w:rPr>
      </w:pPr>
    </w:p>
    <w:p w14:paraId="5C4EF9A7" w14:textId="77777777" w:rsidR="00C04FE0" w:rsidRPr="00E2156E" w:rsidRDefault="00C04FE0" w:rsidP="00C04FE0">
      <w:pPr>
        <w:suppressAutoHyphens/>
        <w:spacing w:after="0" w:line="240" w:lineRule="auto"/>
        <w:rPr>
          <w:rFonts w:cs="Calibri"/>
          <w:b/>
          <w:bCs/>
          <w:color w:val="000000"/>
          <w:kern w:val="0"/>
          <w:sz w:val="16"/>
          <w:szCs w:val="16"/>
          <w:lang w:eastAsia="zh-CN"/>
          <w14:ligatures w14:val="none"/>
        </w:rPr>
      </w:pPr>
    </w:p>
    <w:p w14:paraId="5CCC5043" w14:textId="77777777" w:rsidR="00C04FE0" w:rsidRPr="00E2156E" w:rsidRDefault="00C04FE0" w:rsidP="00C04FE0">
      <w:pPr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  <w:lang w:val="et-EE" w:eastAsia="zh-CN"/>
          <w14:ligatures w14:val="none"/>
        </w:rPr>
      </w:pPr>
      <w:r w:rsidRPr="00E2156E">
        <w:rPr>
          <w:rFonts w:ascii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APSTIPRINĀTI</w:t>
      </w:r>
    </w:p>
    <w:p w14:paraId="252FF6F4" w14:textId="77777777" w:rsidR="00C04FE0" w:rsidRPr="00E2156E" w:rsidRDefault="00C04FE0" w:rsidP="00C04FE0">
      <w:pPr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  <w:lang w:val="et-EE" w:eastAsia="zh-CN"/>
          <w14:ligatures w14:val="none"/>
        </w:rPr>
      </w:pPr>
      <w:r w:rsidRPr="00E2156E">
        <w:rPr>
          <w:rFonts w:ascii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ar Dobeles novada domes</w:t>
      </w:r>
    </w:p>
    <w:p w14:paraId="3C21B599" w14:textId="77777777" w:rsidR="00C04FE0" w:rsidRPr="00E2156E" w:rsidRDefault="00C04FE0" w:rsidP="00C04FE0">
      <w:pPr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  <w:lang w:val="et-EE" w:eastAsia="zh-CN"/>
          <w14:ligatures w14:val="none"/>
        </w:rPr>
      </w:pPr>
      <w:r w:rsidRPr="00E2156E">
        <w:rPr>
          <w:rFonts w:ascii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2023. gada 29. jūnija lēmumu Nr.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235/9</w:t>
      </w:r>
    </w:p>
    <w:p w14:paraId="744088F1" w14:textId="77777777" w:rsidR="00C04FE0" w:rsidRPr="00E2156E" w:rsidRDefault="00C04FE0" w:rsidP="00C04FE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6AD28800" w14:textId="77777777" w:rsidR="00C04FE0" w:rsidRPr="00E2156E" w:rsidRDefault="00C04FE0" w:rsidP="00C04FE0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29B84AFB" w14:textId="77777777" w:rsidR="00C04FE0" w:rsidRPr="00E2156E" w:rsidRDefault="00C04FE0" w:rsidP="00C04FE0">
      <w:pPr>
        <w:suppressAutoHyphens/>
        <w:spacing w:after="0" w:line="240" w:lineRule="auto"/>
        <w:jc w:val="both"/>
        <w:rPr>
          <w:rFonts w:cs="Calibri"/>
          <w:kern w:val="0"/>
          <w:lang w:eastAsia="zh-CN"/>
          <w14:ligatures w14:val="none"/>
        </w:rPr>
      </w:pPr>
      <w:r w:rsidRPr="00E2156E">
        <w:rPr>
          <w:rFonts w:ascii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2023. gada 29. jūnijā</w:t>
      </w:r>
      <w:r w:rsidRPr="00E2156E">
        <w:rPr>
          <w:rFonts w:ascii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ab/>
      </w:r>
      <w:r w:rsidRPr="00E2156E">
        <w:rPr>
          <w:rFonts w:ascii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ab/>
      </w:r>
      <w:r w:rsidRPr="00E2156E">
        <w:rPr>
          <w:rFonts w:ascii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ab/>
      </w:r>
      <w:r w:rsidRPr="00E2156E">
        <w:rPr>
          <w:rFonts w:ascii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ab/>
      </w:r>
      <w:r w:rsidRPr="00E2156E">
        <w:rPr>
          <w:rFonts w:ascii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ab/>
        <w:t xml:space="preserve">            Saistošie noteikumi Nr.</w:t>
      </w:r>
      <w:r>
        <w:rPr>
          <w:rFonts w:ascii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18</w:t>
      </w:r>
    </w:p>
    <w:p w14:paraId="1E215714" w14:textId="77777777" w:rsidR="00C04FE0" w:rsidRPr="00E2156E" w:rsidRDefault="00C04FE0" w:rsidP="00C04FE0">
      <w:pPr>
        <w:tabs>
          <w:tab w:val="left" w:pos="694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00165038" w14:textId="77777777" w:rsidR="00C04FE0" w:rsidRPr="00E2156E" w:rsidRDefault="00C04FE0" w:rsidP="00C04FE0">
      <w:pPr>
        <w:tabs>
          <w:tab w:val="left" w:pos="694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73101F6D" w14:textId="77777777" w:rsidR="00C04FE0" w:rsidRPr="00E2156E" w:rsidRDefault="00C04FE0" w:rsidP="00C04FE0">
      <w:pPr>
        <w:tabs>
          <w:tab w:val="left" w:pos="694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4C928372" w14:textId="77777777" w:rsidR="00C04FE0" w:rsidRPr="00E2156E" w:rsidRDefault="00C04FE0" w:rsidP="00C04FE0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et-EE" w:eastAsia="zh-CN"/>
          <w14:ligatures w14:val="none"/>
        </w:rPr>
      </w:pPr>
      <w:r w:rsidRPr="00E2156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  <w:t>Grozījums Dobeles novada pašvaldības 2022. gada 26. maija saistošajos noteikumos  Nr. 20   “Par sabiedrisko ūdenssaimniecības pakalpojumu sniegšanas un lietošanas kārtību Dobeles novadā”</w:t>
      </w:r>
    </w:p>
    <w:p w14:paraId="2BC994CA" w14:textId="77777777" w:rsidR="00C04FE0" w:rsidRPr="00E2156E" w:rsidRDefault="00C04FE0" w:rsidP="00C04FE0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t-EE" w:eastAsia="zh-CN"/>
          <w14:ligatures w14:val="none"/>
        </w:rPr>
      </w:pPr>
    </w:p>
    <w:p w14:paraId="6F5DE431" w14:textId="77777777" w:rsidR="00C04FE0" w:rsidRPr="00E2156E" w:rsidRDefault="00C04FE0" w:rsidP="00C04FE0">
      <w:pPr>
        <w:suppressAutoHyphens/>
        <w:autoSpaceDE w:val="0"/>
        <w:spacing w:after="0" w:line="240" w:lineRule="auto"/>
        <w:ind w:left="4111"/>
        <w:jc w:val="both"/>
        <w:rPr>
          <w:rFonts w:ascii="Times New Roman" w:hAnsi="Times New Roman" w:cs="Times New Roman"/>
          <w:b/>
          <w:bCs/>
          <w:iCs/>
          <w:color w:val="000000"/>
          <w:kern w:val="0"/>
          <w:sz w:val="24"/>
          <w:szCs w:val="24"/>
          <w:lang w:val="et-EE" w:eastAsia="zh-CN"/>
          <w14:ligatures w14:val="none"/>
        </w:rPr>
      </w:pPr>
    </w:p>
    <w:p w14:paraId="000831B4" w14:textId="77777777" w:rsidR="00C04FE0" w:rsidRPr="00E2156E" w:rsidRDefault="00C04FE0" w:rsidP="00C04FE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2156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zh-CN"/>
          <w14:ligatures w14:val="none"/>
        </w:rPr>
        <w:t xml:space="preserve">Izdoti saskaņā ar likuma „Par pašvaldībām” </w:t>
      </w:r>
    </w:p>
    <w:p w14:paraId="55676A48" w14:textId="77777777" w:rsidR="00C04FE0" w:rsidRPr="00E2156E" w:rsidRDefault="00C04FE0" w:rsidP="00C04FE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2156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zh-CN"/>
          <w14:ligatures w14:val="none"/>
        </w:rPr>
        <w:t xml:space="preserve">43. panta pirmās daļas 11. punktu un trešo daļu, </w:t>
      </w:r>
    </w:p>
    <w:p w14:paraId="7B652638" w14:textId="77777777" w:rsidR="00C04FE0" w:rsidRPr="00E2156E" w:rsidRDefault="00C04FE0" w:rsidP="00C04FE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2156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zh-CN"/>
          <w14:ligatures w14:val="none"/>
        </w:rPr>
        <w:t xml:space="preserve">Ūdenssaimniecības pakalpojumu likuma </w:t>
      </w:r>
    </w:p>
    <w:p w14:paraId="7278268E" w14:textId="77777777" w:rsidR="00C04FE0" w:rsidRPr="00E2156E" w:rsidRDefault="00C04FE0" w:rsidP="00C04FE0">
      <w:pPr>
        <w:suppressAutoHyphens/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E2156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zh-CN"/>
          <w14:ligatures w14:val="none"/>
        </w:rPr>
        <w:t xml:space="preserve">6. panta ceturto daļu </w:t>
      </w:r>
    </w:p>
    <w:p w14:paraId="066C0B4D" w14:textId="77777777" w:rsidR="00C04FE0" w:rsidRPr="00E2156E" w:rsidRDefault="00C04FE0" w:rsidP="00C04F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kern w:val="0"/>
          <w:sz w:val="24"/>
          <w:szCs w:val="24"/>
          <w:lang w:eastAsia="zh-CN"/>
          <w14:ligatures w14:val="none"/>
        </w:rPr>
      </w:pPr>
    </w:p>
    <w:p w14:paraId="79FA4A3B" w14:textId="77777777" w:rsidR="00C04FE0" w:rsidRPr="00E2156E" w:rsidRDefault="00C04FE0" w:rsidP="00C04FE0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kern w:val="0"/>
          <w:sz w:val="24"/>
          <w:szCs w:val="24"/>
          <w:lang w:eastAsia="zh-CN"/>
          <w14:ligatures w14:val="none"/>
        </w:rPr>
      </w:pPr>
    </w:p>
    <w:p w14:paraId="11FEC1A8" w14:textId="77777777" w:rsidR="00C04FE0" w:rsidRPr="00E2156E" w:rsidRDefault="00C04FE0" w:rsidP="00C04FE0">
      <w:pPr>
        <w:tabs>
          <w:tab w:val="left" w:pos="5295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  <w:lang w:val="et-EE" w:eastAsia="zh-CN"/>
          <w14:ligatures w14:val="none"/>
        </w:rPr>
      </w:pPr>
      <w:r w:rsidRPr="00E2156E">
        <w:rPr>
          <w:rFonts w:ascii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ab/>
      </w:r>
    </w:p>
    <w:p w14:paraId="75580632" w14:textId="77777777" w:rsidR="00C04FE0" w:rsidRPr="00E2156E" w:rsidRDefault="00C04FE0" w:rsidP="00C04FE0">
      <w:pPr>
        <w:widowControl w:val="0"/>
        <w:suppressAutoHyphens/>
        <w:autoSpaceDE w:val="0"/>
        <w:spacing w:after="109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x-none" w:eastAsia="zh-CN"/>
          <w14:ligatures w14:val="none"/>
        </w:rPr>
      </w:pPr>
      <w:r w:rsidRPr="00E215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Izdarīt </w:t>
      </w:r>
      <w:r w:rsidRPr="00E2156E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v-LV"/>
          <w14:ligatures w14:val="none"/>
        </w:rPr>
        <w:t>Dobeles novada pašvaldības 2022. gada 26. maija saistošajos noteikumos  Nr. 20   “Par sabiedrisko ūdenssaimniecības pakalpojumu sniegšanas un lietošanas kārtību Dobeles novadā”</w:t>
      </w:r>
      <w:r w:rsidRPr="00E215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(Latvijas Vēstnesis, 2022, Nr. 174) grozījumu un izteikt saistošo noteikumu izdošanas tiesisko pamatu šādā redakcijā:</w:t>
      </w:r>
    </w:p>
    <w:p w14:paraId="4CF2A6E5" w14:textId="77777777" w:rsidR="00C04FE0" w:rsidRPr="00E2156E" w:rsidRDefault="00C04FE0" w:rsidP="00C04FE0">
      <w:pPr>
        <w:widowControl w:val="0"/>
        <w:suppressAutoHyphens/>
        <w:autoSpaceDE w:val="0"/>
        <w:spacing w:after="109" w:line="240" w:lineRule="auto"/>
        <w:ind w:left="1192"/>
        <w:jc w:val="both"/>
        <w:rPr>
          <w:rFonts w:ascii="Times New Roman" w:eastAsia="Times New Roman" w:hAnsi="Times New Roman" w:cs="Times New Roman"/>
          <w:kern w:val="0"/>
          <w:lang w:val="x-none" w:eastAsia="zh-CN"/>
          <w14:ligatures w14:val="none"/>
        </w:rPr>
      </w:pPr>
      <w:r w:rsidRPr="00E215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ab/>
        <w:t xml:space="preserve">“Izdoti saskaņā ar </w:t>
      </w:r>
      <w:r w:rsidRPr="00E2156E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lv-LV"/>
          <w14:ligatures w14:val="none"/>
        </w:rPr>
        <w:t xml:space="preserve">Ūdenssaimniecības pakalpojumu likuma </w:t>
      </w:r>
      <w:r w:rsidRPr="00E2156E">
        <w:rPr>
          <w:rFonts w:ascii="Times New Roman" w:eastAsia="Times New Roman" w:hAnsi="Times New Roman" w:cs="Times New Roman"/>
          <w:iCs/>
          <w:color w:val="000000"/>
          <w:kern w:val="0"/>
          <w:sz w:val="23"/>
          <w:szCs w:val="23"/>
          <w:lang w:eastAsia="lv-LV"/>
          <w14:ligatures w14:val="none"/>
        </w:rPr>
        <w:t>6. panta ceturto un piekto daļu, Pašvaldību likuma 45.panta otrās daļas 1. punktu</w:t>
      </w:r>
      <w:r w:rsidRPr="00E215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”.</w:t>
      </w:r>
      <w:r w:rsidRPr="00E215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</w:t>
      </w:r>
    </w:p>
    <w:p w14:paraId="13F98D6A" w14:textId="77777777" w:rsidR="00C04FE0" w:rsidRPr="00E2156E" w:rsidRDefault="00C04FE0" w:rsidP="00C04FE0">
      <w:pPr>
        <w:widowControl w:val="0"/>
        <w:suppressAutoHyphens/>
        <w:autoSpaceDE w:val="0"/>
        <w:spacing w:after="109" w:line="240" w:lineRule="auto"/>
        <w:ind w:left="1406"/>
        <w:jc w:val="both"/>
        <w:rPr>
          <w:rFonts w:ascii="Times New Roman" w:eastAsia="Times New Roman" w:hAnsi="Times New Roman" w:cs="Times New Roman"/>
          <w:color w:val="000000"/>
          <w:kern w:val="0"/>
          <w:lang w:val="x-none" w:eastAsia="zh-CN"/>
          <w14:ligatures w14:val="none"/>
        </w:rPr>
      </w:pPr>
    </w:p>
    <w:p w14:paraId="67B2D666" w14:textId="77777777" w:rsidR="00C04FE0" w:rsidRPr="00E2156E" w:rsidRDefault="00C04FE0" w:rsidP="00C04FE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52D7FE6A" w14:textId="77777777" w:rsidR="00C04FE0" w:rsidRPr="00E2156E" w:rsidRDefault="00C04FE0" w:rsidP="00C04FE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43480FE9" w14:textId="77777777" w:rsidR="00C04FE0" w:rsidRPr="00E2156E" w:rsidRDefault="00C04FE0" w:rsidP="00C04FE0">
      <w:pPr>
        <w:tabs>
          <w:tab w:val="left" w:pos="-24212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lv-LV"/>
          <w14:ligatures w14:val="none"/>
        </w:rPr>
      </w:pPr>
    </w:p>
    <w:p w14:paraId="3E972A99" w14:textId="77777777" w:rsidR="00C04FE0" w:rsidRPr="00E2156E" w:rsidRDefault="00C04FE0" w:rsidP="00C04FE0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lang w:val="et-EE" w:eastAsia="zh-CN"/>
          <w14:ligatures w14:val="none"/>
        </w:rPr>
      </w:pPr>
      <w:r w:rsidRPr="00E2156E">
        <w:rPr>
          <w:rFonts w:ascii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Domes priekšsēdētājs</w:t>
      </w:r>
      <w:r w:rsidRPr="00E2156E">
        <w:rPr>
          <w:rFonts w:ascii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ab/>
      </w:r>
      <w:r w:rsidRPr="00E2156E">
        <w:rPr>
          <w:rFonts w:ascii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ab/>
      </w:r>
      <w:r w:rsidRPr="00E2156E">
        <w:rPr>
          <w:rFonts w:ascii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ab/>
      </w:r>
      <w:r w:rsidRPr="00E2156E">
        <w:rPr>
          <w:rFonts w:ascii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ab/>
      </w:r>
      <w:r w:rsidRPr="00E2156E">
        <w:rPr>
          <w:rFonts w:ascii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ab/>
      </w:r>
      <w:r w:rsidRPr="00E2156E">
        <w:rPr>
          <w:rFonts w:ascii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ab/>
      </w:r>
      <w:r w:rsidRPr="00E2156E">
        <w:rPr>
          <w:rFonts w:ascii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ab/>
      </w:r>
      <w:r w:rsidRPr="00E2156E">
        <w:rPr>
          <w:rFonts w:ascii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ab/>
      </w:r>
      <w:proofErr w:type="spellStart"/>
      <w:r w:rsidRPr="00E2156E">
        <w:rPr>
          <w:rFonts w:ascii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I.Gorskis</w:t>
      </w:r>
      <w:proofErr w:type="spellEnd"/>
    </w:p>
    <w:p w14:paraId="4849F7F6" w14:textId="77777777" w:rsidR="00C04FE0" w:rsidRDefault="00C04FE0" w:rsidP="00C04FE0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lang w:val="et-EE" w:eastAsia="zh-CN"/>
          <w14:ligatures w14:val="none"/>
        </w:rPr>
      </w:pPr>
    </w:p>
    <w:p w14:paraId="311A8BEE" w14:textId="77777777" w:rsidR="00356C3B" w:rsidRDefault="00356C3B" w:rsidP="00C04FE0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lang w:val="et-EE" w:eastAsia="zh-CN"/>
          <w14:ligatures w14:val="none"/>
        </w:rPr>
      </w:pPr>
    </w:p>
    <w:p w14:paraId="092B6524" w14:textId="77777777" w:rsidR="00356C3B" w:rsidRDefault="00356C3B" w:rsidP="00C04FE0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lang w:val="et-EE" w:eastAsia="zh-CN"/>
          <w14:ligatures w14:val="none"/>
        </w:rPr>
      </w:pPr>
    </w:p>
    <w:p w14:paraId="39EAA71C" w14:textId="77777777" w:rsidR="00356C3B" w:rsidRDefault="00356C3B" w:rsidP="00C04FE0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lang w:val="et-EE" w:eastAsia="zh-CN"/>
          <w14:ligatures w14:val="none"/>
        </w:rPr>
      </w:pPr>
    </w:p>
    <w:p w14:paraId="462D2FAB" w14:textId="77777777" w:rsidR="00356C3B" w:rsidRDefault="00356C3B" w:rsidP="00C04FE0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lang w:val="et-EE" w:eastAsia="zh-CN"/>
          <w14:ligatures w14:val="none"/>
        </w:rPr>
      </w:pPr>
    </w:p>
    <w:p w14:paraId="35797D97" w14:textId="77777777" w:rsidR="00356C3B" w:rsidRDefault="00356C3B" w:rsidP="00C04FE0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lang w:val="et-EE" w:eastAsia="zh-CN"/>
          <w14:ligatures w14:val="none"/>
        </w:rPr>
      </w:pPr>
    </w:p>
    <w:p w14:paraId="2AC4C17F" w14:textId="77777777" w:rsidR="00356C3B" w:rsidRDefault="00356C3B" w:rsidP="00C04FE0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lang w:val="et-EE" w:eastAsia="zh-CN"/>
          <w14:ligatures w14:val="none"/>
        </w:rPr>
      </w:pPr>
    </w:p>
    <w:p w14:paraId="6D46C2AE" w14:textId="77777777" w:rsidR="00356C3B" w:rsidRDefault="00356C3B" w:rsidP="00C04FE0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lang w:val="et-EE" w:eastAsia="zh-CN"/>
          <w14:ligatures w14:val="none"/>
        </w:rPr>
      </w:pPr>
    </w:p>
    <w:p w14:paraId="0B4AFFE2" w14:textId="77777777" w:rsidR="00356C3B" w:rsidRPr="00E2156E" w:rsidRDefault="00356C3B" w:rsidP="00C04FE0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lang w:val="et-EE" w:eastAsia="zh-CN"/>
          <w14:ligatures w14:val="none"/>
        </w:rPr>
      </w:pPr>
    </w:p>
    <w:p w14:paraId="467C989A" w14:textId="77777777" w:rsidR="00356C3B" w:rsidRDefault="00356C3B" w:rsidP="00356C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  <w14:ligatures w14:val="none"/>
        </w:rPr>
        <w:lastRenderedPageBreak/>
        <w:t>Dobeles novada pašvaldības saistošo noteikumu Nr.18</w:t>
      </w:r>
    </w:p>
    <w:p w14:paraId="34F734B2" w14:textId="77777777" w:rsidR="00356C3B" w:rsidRDefault="00356C3B" w:rsidP="00356C3B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et-EE" w:eastAsia="zh-CN"/>
          <w14:ligatures w14:val="none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>“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  <w:t>Grozījums Dobeles novada pašvaldības 2022. gada 26. maija saistošajos noteikumos  Nr. 20   “Par sabiedrisko ūdenssaimniecības pakalpojumu sniegšanas un lietošanas kārtību Dobeles novadā”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>”</w:t>
      </w:r>
    </w:p>
    <w:p w14:paraId="0AAD67F6" w14:textId="77777777" w:rsidR="00356C3B" w:rsidRDefault="00356C3B" w:rsidP="00356C3B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  <w:lang w:val="et-EE" w:eastAsia="zh-CN"/>
          <w14:ligatures w14:val="none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>paskaidrojuma raksts</w:t>
      </w:r>
    </w:p>
    <w:p w14:paraId="3979ECEF" w14:textId="77777777" w:rsidR="00356C3B" w:rsidRDefault="00356C3B" w:rsidP="00356C3B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GB" w:eastAsia="zh-CN"/>
          <w14:ligatures w14:val="none"/>
        </w:rPr>
      </w:pPr>
    </w:p>
    <w:tbl>
      <w:tblPr>
        <w:tblW w:w="95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00"/>
        <w:gridCol w:w="6685"/>
      </w:tblGrid>
      <w:tr w:rsidR="00356C3B" w14:paraId="213767B0" w14:textId="77777777" w:rsidTr="00356C3B"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8358E1" w14:textId="77777777" w:rsidR="00356C3B" w:rsidRDefault="00356C3B">
            <w:pPr>
              <w:tabs>
                <w:tab w:val="left" w:pos="836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Sadaļas nosaukums</w:t>
            </w:r>
          </w:p>
        </w:tc>
        <w:tc>
          <w:tcPr>
            <w:tcW w:w="6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57139" w14:textId="77777777" w:rsidR="00356C3B" w:rsidRDefault="00356C3B">
            <w:pPr>
              <w:tabs>
                <w:tab w:val="left" w:pos="836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Sadaļas paskaidrojums</w:t>
            </w:r>
          </w:p>
          <w:p w14:paraId="65058E77" w14:textId="77777777" w:rsidR="00356C3B" w:rsidRDefault="00356C3B">
            <w:pPr>
              <w:tabs>
                <w:tab w:val="left" w:pos="8364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356C3B" w14:paraId="63C662A1" w14:textId="77777777" w:rsidTr="00356C3B"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919976" w14:textId="77777777" w:rsidR="00356C3B" w:rsidRDefault="00356C3B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1.Mērķis un nepieciešamības pamatojums.</w:t>
            </w:r>
          </w:p>
        </w:tc>
        <w:tc>
          <w:tcPr>
            <w:tcW w:w="6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92B7F" w14:textId="77777777" w:rsidR="00356C3B" w:rsidRDefault="00356C3B">
            <w:pPr>
              <w:tabs>
                <w:tab w:val="left" w:pos="836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 xml:space="preserve">Ņemot vērā, ka ar 2023.gada 1.janvāri stājās spēkā Pašvaldību likums, saistošo noteikumu mērķis ir precizēt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 xml:space="preserve">Dobeles novada pašvaldības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2022.gada 26.maija saistošo noteikumu  Nr. 20   “Par sabiedrisko ūdenssaimniecības pakalpojumu sniegšanas un lietošanas kārtību Dobeles novadā” izdošanas tiesisko pamatu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.  Grozījumu saistošajos noteikumos var izdarīt tikai ar citiem saistošajiem noteikumiem.</w:t>
            </w:r>
          </w:p>
        </w:tc>
      </w:tr>
      <w:tr w:rsidR="00356C3B" w14:paraId="36943EA4" w14:textId="77777777" w:rsidTr="00356C3B"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C29CDE" w14:textId="77777777" w:rsidR="00356C3B" w:rsidRDefault="00356C3B">
            <w:pPr>
              <w:tabs>
                <w:tab w:val="left" w:pos="8364"/>
              </w:tabs>
              <w:suppressAutoHyphens/>
              <w:spacing w:after="0" w:line="240" w:lineRule="auto"/>
              <w:jc w:val="both"/>
              <w:rPr>
                <w:rFonts w:cs="Calibri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2. Fiskālā ietekme uz pašvaldības budžetu.</w:t>
            </w:r>
          </w:p>
        </w:tc>
        <w:tc>
          <w:tcPr>
            <w:tcW w:w="6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DD71" w14:textId="77777777" w:rsidR="00356C3B" w:rsidRDefault="00356C3B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2.1. Noteikumu īstenošanas fiskālās ietekmes prognoze uz pašvaldības budžetu – noteikumu izpilde notiks pašvaldības kārtējā gada budžeta ietvaros:</w:t>
            </w:r>
          </w:p>
          <w:p w14:paraId="2C242E5D" w14:textId="77777777" w:rsidR="00356C3B" w:rsidRDefault="00356C3B">
            <w:pPr>
              <w:suppressAutoHyphens/>
              <w:autoSpaceDE w:val="0"/>
              <w:spacing w:after="0" w:line="285" w:lineRule="atLeast"/>
              <w:rPr>
                <w:rFonts w:ascii="Times New Roman" w:eastAsia="Times New Roman" w:hAnsi="Times New Roman" w:cs="Times New Roman"/>
                <w:kern w:val="0"/>
                <w:lang w:val="x-none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2.1.1. nav attiecināms uz ieņēmumu daļu;</w:t>
            </w:r>
          </w:p>
          <w:p w14:paraId="0313785C" w14:textId="77777777" w:rsidR="00356C3B" w:rsidRDefault="00356C3B">
            <w:pPr>
              <w:suppressAutoHyphens/>
              <w:autoSpaceDE w:val="0"/>
              <w:spacing w:after="0" w:line="285" w:lineRule="atLeast"/>
              <w:rPr>
                <w:rFonts w:ascii="Times New Roman" w:eastAsia="Times New Roman" w:hAnsi="Times New Roman" w:cs="Times New Roman"/>
                <w:kern w:val="0"/>
                <w:lang w:val="x-none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2.1.2. nav attiecināms uz izdevumu daļu;</w:t>
            </w:r>
          </w:p>
          <w:p w14:paraId="1CFD1B58" w14:textId="77777777" w:rsidR="00356C3B" w:rsidRDefault="00356C3B">
            <w:pPr>
              <w:suppressAutoHyphens/>
              <w:autoSpaceDE w:val="0"/>
              <w:spacing w:after="0" w:line="285" w:lineRule="atLeast"/>
              <w:rPr>
                <w:rFonts w:ascii="Times New Roman" w:eastAsia="Times New Roman" w:hAnsi="Times New Roman" w:cs="Times New Roman"/>
                <w:kern w:val="0"/>
                <w:lang w:val="x-none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2.1.3. nav paredzēta ietekme uz citām pozīcijām budžeta ieņēmumu vai izdevumu daļā.</w:t>
            </w:r>
          </w:p>
          <w:p w14:paraId="350EC21C" w14:textId="77777777" w:rsidR="00356C3B" w:rsidRDefault="00356C3B">
            <w:pPr>
              <w:suppressAutoHyphens/>
              <w:autoSpaceDE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12396D10" w14:textId="77777777" w:rsidR="00356C3B" w:rsidRDefault="00356C3B">
            <w:pPr>
              <w:suppressAutoHyphens/>
              <w:autoSpaceDE w:val="0"/>
              <w:spacing w:after="0" w:line="285" w:lineRule="atLeast"/>
              <w:rPr>
                <w:rFonts w:ascii="Times New Roman" w:eastAsia="Times New Roman" w:hAnsi="Times New Roman" w:cs="Times New Roman"/>
                <w:kern w:val="0"/>
                <w:lang w:val="x-none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2.2. Nav nepieciešami papildus resursi sakarā ar jaunu institūciju vai darba vietu veidošanu, lai nodrošinātu saistošo noteikumu izpildi.</w:t>
            </w:r>
          </w:p>
          <w:p w14:paraId="4019BDD4" w14:textId="77777777" w:rsidR="00356C3B" w:rsidRDefault="00356C3B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356C3B" w14:paraId="19EA5AD9" w14:textId="77777777" w:rsidTr="00356C3B"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33DE23" w14:textId="77777777" w:rsidR="00356C3B" w:rsidRDefault="00356C3B">
            <w:pPr>
              <w:tabs>
                <w:tab w:val="left" w:pos="8364"/>
              </w:tabs>
              <w:suppressAutoHyphens/>
              <w:spacing w:after="0" w:line="240" w:lineRule="auto"/>
              <w:jc w:val="both"/>
              <w:rPr>
                <w:rFonts w:cs="Calibri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3. Sociālā ietekme, ietekme uz vidi, iedzīvotāju veselību, uzņēmējdarbības vidi pašvaldības teritorijā, kā arī plānotā regulējuma ietekmi uz konkurenci.</w:t>
            </w:r>
          </w:p>
          <w:p w14:paraId="10DDC646" w14:textId="77777777" w:rsidR="00356C3B" w:rsidRDefault="00356C3B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C3217" w14:textId="77777777" w:rsidR="00356C3B" w:rsidRDefault="00356C3B">
            <w:pPr>
              <w:suppressAutoHyphens/>
              <w:autoSpaceDE w:val="0"/>
              <w:spacing w:after="0" w:line="285" w:lineRule="atLeast"/>
              <w:rPr>
                <w:rFonts w:ascii="Times New Roman" w:eastAsia="Times New Roman" w:hAnsi="Times New Roman" w:cs="Times New Roman"/>
                <w:kern w:val="0"/>
                <w:lang w:val="x-none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Nav attiecināms.</w:t>
            </w:r>
          </w:p>
        </w:tc>
      </w:tr>
      <w:tr w:rsidR="00356C3B" w14:paraId="5866B471" w14:textId="77777777" w:rsidTr="00356C3B">
        <w:trPr>
          <w:trHeight w:val="1451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ABFD0A" w14:textId="77777777" w:rsidR="00356C3B" w:rsidRDefault="00356C3B">
            <w:pPr>
              <w:tabs>
                <w:tab w:val="left" w:pos="8364"/>
              </w:tabs>
              <w:suppressAutoHyphens/>
              <w:spacing w:after="0" w:line="240" w:lineRule="auto"/>
              <w:jc w:val="both"/>
              <w:rPr>
                <w:rFonts w:cs="Calibri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4. Ietekme uz administratīvajām procedūrām un to izmaksām gan attiecībā uz saimnieciskās darbības veicējiem, gan fiziskajām personām un nevalstiskā sektora organizācijām, gan budžeta finansētām institūcijām.</w:t>
            </w:r>
          </w:p>
        </w:tc>
        <w:tc>
          <w:tcPr>
            <w:tcW w:w="6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4A0A" w14:textId="77777777" w:rsidR="00356C3B" w:rsidRDefault="00356C3B">
            <w:pPr>
              <w:suppressAutoHyphens/>
              <w:autoSpaceDE w:val="0"/>
              <w:spacing w:after="0" w:line="285" w:lineRule="atLeast"/>
              <w:rPr>
                <w:rFonts w:ascii="Times New Roman" w:eastAsia="Times New Roman" w:hAnsi="Times New Roman" w:cs="Times New Roman"/>
                <w:kern w:val="0"/>
                <w:lang w:val="x-none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4.1.Nav paredzētas papildus administratīvo procedūru izmaksas.</w:t>
            </w:r>
          </w:p>
          <w:p w14:paraId="13804092" w14:textId="77777777" w:rsidR="00356C3B" w:rsidRDefault="00356C3B">
            <w:pPr>
              <w:suppressAutoHyphens/>
              <w:autoSpaceDE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A39D9D6" w14:textId="77777777" w:rsidR="00356C3B" w:rsidRDefault="00356C3B">
            <w:pPr>
              <w:suppressAutoHyphens/>
              <w:autoSpaceDE w:val="0"/>
              <w:spacing w:after="0" w:line="285" w:lineRule="atLeast"/>
              <w:rPr>
                <w:rFonts w:ascii="Times New Roman" w:eastAsia="Times New Roman" w:hAnsi="Times New Roman" w:cs="Times New Roman"/>
                <w:kern w:val="0"/>
                <w:lang w:val="x-none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 xml:space="preserve">4.2. Izsludinātie noteikumi tiks publicēti oficiālajā izdevumā "Latvijas Vēstnesis". Noteikumi tiks publicēti pašvaldības informatīvajā izdevumā un oficiālajā pašvaldības tīmekļvietnē, vienlaikus nodrošinot atbilstību oficiālajai publikācijai norādot atsauci uz oficiālo publikāciju atbilstoši </w:t>
            </w:r>
            <w:hyperlink r:id="rId6" w:anchor="_blank" w:history="1">
              <w:r>
                <w:rPr>
                  <w:rStyle w:val="Hyperlink"/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u w:val="none"/>
                  <w:lang w:eastAsia="zh-CN"/>
                  <w14:ligatures w14:val="none"/>
                </w:rPr>
                <w:t>Pašvaldību likuma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 xml:space="preserve"> </w:t>
            </w:r>
            <w:hyperlink r:id="rId7" w:anchor="_blank" w:history="1">
              <w:r>
                <w:rPr>
                  <w:rStyle w:val="Hyperlink"/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u w:val="none"/>
                  <w:lang w:eastAsia="zh-CN"/>
                  <w14:ligatures w14:val="none"/>
                </w:rPr>
                <w:t>47. panta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 xml:space="preserve"> astotajai daļai.</w:t>
            </w:r>
          </w:p>
        </w:tc>
      </w:tr>
      <w:tr w:rsidR="00356C3B" w14:paraId="01BFBE26" w14:textId="77777777" w:rsidTr="00356C3B"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253AC0" w14:textId="77777777" w:rsidR="00356C3B" w:rsidRDefault="00356C3B">
            <w:pPr>
              <w:tabs>
                <w:tab w:val="left" w:pos="8364"/>
              </w:tabs>
              <w:suppressAutoHyphens/>
              <w:spacing w:after="0" w:line="240" w:lineRule="auto"/>
              <w:jc w:val="both"/>
              <w:rPr>
                <w:rFonts w:cs="Calibri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5. Ietekme uz pašvaldības funkcijām un cilvēkresursiem</w:t>
            </w:r>
          </w:p>
        </w:tc>
        <w:tc>
          <w:tcPr>
            <w:tcW w:w="6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BC093" w14:textId="77777777" w:rsidR="00356C3B" w:rsidRDefault="00356C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5.1. Noteikumi ir izstrādāti pašvaldības autonomo funkciju nodrošināšanai.</w:t>
            </w:r>
          </w:p>
          <w:p w14:paraId="7727A5BC" w14:textId="77777777" w:rsidR="00356C3B" w:rsidRDefault="00356C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</w:p>
          <w:p w14:paraId="470E1170" w14:textId="77777777" w:rsidR="00356C3B" w:rsidRDefault="00356C3B">
            <w:pPr>
              <w:suppressAutoHyphens/>
              <w:autoSpaceDE w:val="0"/>
              <w:spacing w:after="0" w:line="285" w:lineRule="atLeast"/>
              <w:rPr>
                <w:rFonts w:ascii="Times New Roman" w:eastAsia="Times New Roman" w:hAnsi="Times New Roman" w:cs="Times New Roman"/>
                <w:kern w:val="0"/>
                <w:lang w:val="x-none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 xml:space="preserve">5.2. Saistošo  noteikumu izpilde notiks iesaistot esošos cilvēkresursus. Pašvaldībā papildus institūcijas un štata vietas netiks radītas. </w:t>
            </w:r>
          </w:p>
        </w:tc>
      </w:tr>
      <w:tr w:rsidR="00356C3B" w14:paraId="1C2A2933" w14:textId="77777777" w:rsidTr="00356C3B">
        <w:trPr>
          <w:trHeight w:val="70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EE5DB8" w14:textId="77777777" w:rsidR="00356C3B" w:rsidRDefault="00356C3B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6.Izpildes nodrošināšana</w:t>
            </w:r>
          </w:p>
        </w:tc>
        <w:tc>
          <w:tcPr>
            <w:tcW w:w="6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E323D" w14:textId="77777777" w:rsidR="00356C3B" w:rsidRDefault="00356C3B">
            <w:pPr>
              <w:tabs>
                <w:tab w:val="left" w:pos="8364"/>
              </w:tabs>
              <w:suppressAutoHyphens/>
              <w:autoSpaceDE w:val="0"/>
              <w:spacing w:after="0" w:line="285" w:lineRule="atLeast"/>
              <w:jc w:val="both"/>
              <w:rPr>
                <w:rFonts w:ascii="Times New Roman" w:eastAsia="Times New Roman" w:hAnsi="Times New Roman" w:cs="Times New Roman"/>
                <w:kern w:val="0"/>
                <w:lang w:val="x-none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Noteikumu projekts neietekmē izpildes nodrošināšanu.</w:t>
            </w:r>
          </w:p>
        </w:tc>
      </w:tr>
      <w:tr w:rsidR="00356C3B" w14:paraId="7F0506D7" w14:textId="77777777" w:rsidTr="00356C3B">
        <w:trPr>
          <w:trHeight w:val="70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7B579B" w14:textId="77777777" w:rsidR="00356C3B" w:rsidRDefault="00356C3B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7. Prasību un izmaksu samērīgumu pret ieguvumiem, ko sniedz mērķa sasniegšana.</w:t>
            </w:r>
          </w:p>
        </w:tc>
        <w:tc>
          <w:tcPr>
            <w:tcW w:w="6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C9320" w14:textId="77777777" w:rsidR="00356C3B" w:rsidRDefault="00356C3B">
            <w:pPr>
              <w:tabs>
                <w:tab w:val="left" w:pos="8364"/>
              </w:tabs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Noteikumi ir piemēroti iecerētā mērķa sasniegšanas nodrošināšanai un paredz tikai to, kas ir vajadzīgs minētā mērķa sasniegšanai. Pašvaldības izraudzītie līdzekļi ir piemēroti leģitīmā mērķa sasniegšanai un tās rīcība ir atbilstoša.</w:t>
            </w:r>
          </w:p>
        </w:tc>
      </w:tr>
      <w:tr w:rsidR="00356C3B" w14:paraId="761DCBDA" w14:textId="77777777" w:rsidTr="00356C3B">
        <w:trPr>
          <w:trHeight w:val="70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E46C99" w14:textId="77777777" w:rsidR="00356C3B" w:rsidRDefault="00356C3B">
            <w:pPr>
              <w:suppressAutoHyphens/>
              <w:spacing w:after="0" w:line="240" w:lineRule="auto"/>
              <w:jc w:val="both"/>
              <w:rPr>
                <w:rFonts w:cs="Calibri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8. Izstrādes gaitā veiktās konsultācijas ar privātpersonām un institūcijām.</w:t>
            </w:r>
          </w:p>
          <w:p w14:paraId="1C272B96" w14:textId="77777777" w:rsidR="00356C3B" w:rsidRDefault="00356C3B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FD2AA" w14:textId="77777777" w:rsidR="00356C3B" w:rsidRDefault="00356C3B">
            <w:pPr>
              <w:suppressAutoHyphens/>
              <w:autoSpaceDE w:val="0"/>
              <w:spacing w:after="0" w:line="285" w:lineRule="atLeast"/>
              <w:rPr>
                <w:rFonts w:ascii="Times New Roman" w:eastAsia="Times New Roman" w:hAnsi="Times New Roman" w:cs="Times New Roman"/>
                <w:kern w:val="0"/>
                <w:lang w:val="x-none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 xml:space="preserve">8.1. Sabiedrības līdzdalības veids – informācijas publicēšana pašvaldības tīmekļvietnē un iesniegto priekšlikumu izvērtēšana. </w:t>
            </w:r>
          </w:p>
          <w:p w14:paraId="4B018DF0" w14:textId="77777777" w:rsidR="00356C3B" w:rsidRDefault="00356C3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8.2. Noteikumu projekts bija publicēts pašvaldības tīmekļvietnē www.dobele.lv no 2023. gada 1. jūnija līdz 2023. gada 15. jūnijam.</w:t>
            </w:r>
          </w:p>
          <w:p w14:paraId="15AF0349" w14:textId="77777777" w:rsidR="00356C3B" w:rsidRDefault="00356C3B">
            <w:pPr>
              <w:tabs>
                <w:tab w:val="left" w:pos="8364"/>
              </w:tabs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8.3. Publicēšanas laikā par noteikumu projektu netika saņemti sabiedrības viedokļi.</w:t>
            </w:r>
          </w:p>
        </w:tc>
      </w:tr>
    </w:tbl>
    <w:p w14:paraId="70225D35" w14:textId="77777777" w:rsidR="00356C3B" w:rsidRDefault="00356C3B" w:rsidP="00356C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</w:pPr>
    </w:p>
    <w:p w14:paraId="715EB38F" w14:textId="77777777" w:rsidR="00356C3B" w:rsidRDefault="00356C3B" w:rsidP="00356C3B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GB" w:eastAsia="ar-SA"/>
          <w14:ligatures w14:val="none"/>
        </w:rPr>
      </w:pPr>
    </w:p>
    <w:p w14:paraId="591B7826" w14:textId="77777777" w:rsidR="00356C3B" w:rsidRDefault="00356C3B" w:rsidP="00356C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0DDD25BF" w14:textId="77777777" w:rsidR="00356C3B" w:rsidRDefault="00356C3B" w:rsidP="00356C3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Domes priekšsēdētājs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ab/>
        <w:t xml:space="preserve">          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I.Gorskis</w:t>
      </w:r>
      <w:proofErr w:type="spellEnd"/>
    </w:p>
    <w:p w14:paraId="77FDBEFD" w14:textId="77777777" w:rsidR="00356C3B" w:rsidRDefault="00356C3B" w:rsidP="00356C3B"/>
    <w:p w14:paraId="017CC6BC" w14:textId="77777777" w:rsidR="00F12106" w:rsidRDefault="00F12106"/>
    <w:sectPr w:rsidR="00F12106" w:rsidSect="00C04FE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E0"/>
    <w:rsid w:val="00356C3B"/>
    <w:rsid w:val="00C04FE0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10F7E"/>
  <w15:chartTrackingRefBased/>
  <w15:docId w15:val="{41DBAD18-53E5-4DF6-B28A-7DBBDFB4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FE0"/>
    <w:rPr>
      <w:rFonts w:ascii="Calibri" w:eastAsia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56C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1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ikumi.lv/ta/id/336956-pasvaldibu-likum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336956-pasvaldibu-likums" TargetMode="External"/><Relationship Id="rId5" Type="http://schemas.openxmlformats.org/officeDocument/2006/relationships/hyperlink" Target="mailto:dome@dobele.lv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3909</Characters>
  <Application>Microsoft Office Word</Application>
  <DocSecurity>0</DocSecurity>
  <Lines>177</Lines>
  <Paragraphs>76</Paragraphs>
  <ScaleCrop>false</ScaleCrop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LauraS</cp:lastModifiedBy>
  <cp:revision>2</cp:revision>
  <dcterms:created xsi:type="dcterms:W3CDTF">2023-07-31T06:42:00Z</dcterms:created>
  <dcterms:modified xsi:type="dcterms:W3CDTF">2023-07-31T06:42:00Z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e20add0d7fa5fceb6916587702e3110635d18fa86f7d32a4be403e90edbaff4f</vt:lpwstr>
  </property>
</Properties>
</file>