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535A6" w14:textId="5B9FF6BD" w:rsidR="007E6586" w:rsidRPr="001A46C4" w:rsidRDefault="007E6586" w:rsidP="007E6586">
      <w:pPr>
        <w:suppressAutoHyphens/>
        <w:overflowPunct w:val="0"/>
        <w:autoSpaceDE w:val="0"/>
        <w:ind w:right="-766"/>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“STRAUTIŅI”, UKRU PAGASTĀ</w:t>
      </w:r>
      <w:r w:rsidRPr="001A46C4">
        <w:rPr>
          <w:b/>
          <w:szCs w:val="20"/>
          <w:lang w:val="pt-BR" w:eastAsia="ar-SA"/>
        </w:rPr>
        <w:t>, DOBELES NOVADĀ</w:t>
      </w:r>
      <w:r>
        <w:rPr>
          <w:b/>
          <w:szCs w:val="20"/>
          <w:lang w:val="pt-BR" w:eastAsia="ar-SA"/>
        </w:rPr>
        <w:t>,</w:t>
      </w:r>
      <w:r w:rsidRPr="001A46C4">
        <w:rPr>
          <w:b/>
          <w:szCs w:val="20"/>
          <w:lang w:val="pt-BR" w:eastAsia="ar-SA"/>
        </w:rPr>
        <w:t xml:space="preserve"> IZSOLES NOTEIKUMI</w:t>
      </w:r>
    </w:p>
    <w:p w14:paraId="6A17FBE4" w14:textId="77777777" w:rsidR="007E6586" w:rsidRDefault="007E6586" w:rsidP="007E6586">
      <w:pPr>
        <w:ind w:right="-766"/>
        <w:jc w:val="right"/>
        <w:rPr>
          <w:rFonts w:eastAsia="Calibri"/>
          <w:lang w:eastAsia="en-US"/>
        </w:rPr>
      </w:pPr>
    </w:p>
    <w:p w14:paraId="35274AD2" w14:textId="77777777" w:rsidR="007E6586" w:rsidRPr="001A46C4" w:rsidRDefault="007E6586" w:rsidP="007E6586">
      <w:pPr>
        <w:numPr>
          <w:ilvl w:val="0"/>
          <w:numId w:val="5"/>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Strautiņi</w:t>
      </w:r>
      <w:r w:rsidRPr="001A46C4">
        <w:rPr>
          <w:b/>
          <w:szCs w:val="20"/>
          <w:lang w:val="pt-BR" w:eastAsia="ar-SA"/>
        </w:rPr>
        <w:t>”</w:t>
      </w:r>
      <w:r>
        <w:rPr>
          <w:b/>
          <w:szCs w:val="20"/>
          <w:lang w:val="pt-BR" w:eastAsia="ar-SA"/>
        </w:rPr>
        <w:t>, Ukru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900040011</w:t>
      </w:r>
      <w:r w:rsidRPr="001A46C4">
        <w:t xml:space="preserve">, platība </w:t>
      </w:r>
      <w:r>
        <w:t>1,22</w:t>
      </w:r>
      <w:r w:rsidRPr="008E7B7B">
        <w:t xml:space="preserve"> ha, tai skaitā </w:t>
      </w:r>
      <w:r>
        <w:t>1,12 ha</w:t>
      </w:r>
      <w:r w:rsidRPr="008E7B7B">
        <w:t xml:space="preserve"> lauksaimniecībā izmantojamā zeme</w:t>
      </w:r>
      <w:r>
        <w:t>,</w:t>
      </w:r>
      <w:r w:rsidRPr="001A46C4">
        <w:t xml:space="preserve"> kadastra apzīmējums 46</w:t>
      </w:r>
      <w:r>
        <w:t>900040334</w:t>
      </w:r>
      <w:r w:rsidRPr="001A46C4">
        <w:t xml:space="preserve">, </w:t>
      </w:r>
      <w:r w:rsidRPr="001A46C4">
        <w:rPr>
          <w:szCs w:val="20"/>
          <w:lang w:val="pt-BR" w:eastAsia="ar-SA"/>
        </w:rPr>
        <w:t>(turpmāk tekstā – Izsoles objekts) atklātā  mutiskās izsole ar augšupejošu soli.</w:t>
      </w:r>
    </w:p>
    <w:p w14:paraId="3F6E30D5" w14:textId="77777777" w:rsidR="007E6586" w:rsidRPr="0049694E" w:rsidRDefault="007E6586" w:rsidP="007E6586">
      <w:pPr>
        <w:numPr>
          <w:ilvl w:val="0"/>
          <w:numId w:val="5"/>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8 60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astoņi tūkstoši seši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Pr>
          <w:b/>
          <w:szCs w:val="20"/>
          <w:lang w:eastAsia="ar-SA"/>
        </w:rPr>
        <w:t>5</w:t>
      </w:r>
      <w:r w:rsidRPr="00E07114">
        <w:rPr>
          <w:b/>
          <w:bCs/>
          <w:szCs w:val="20"/>
          <w:lang w:eastAsia="ar-SA"/>
        </w:rPr>
        <w:t>0</w:t>
      </w:r>
      <w:r>
        <w:rPr>
          <w:b/>
          <w:bCs/>
          <w:szCs w:val="20"/>
          <w:lang w:eastAsia="ar-SA"/>
        </w:rPr>
        <w:t xml:space="preserve">0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01542D5B" w14:textId="77777777" w:rsidR="007E6586" w:rsidRPr="001A46C4" w:rsidRDefault="007E6586" w:rsidP="007E6586">
      <w:pPr>
        <w:numPr>
          <w:ilvl w:val="0"/>
          <w:numId w:val="5"/>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155CA499" w14:textId="77777777" w:rsidR="007E6586" w:rsidRPr="001A46C4" w:rsidRDefault="007E6586" w:rsidP="007E6586">
      <w:pPr>
        <w:numPr>
          <w:ilvl w:val="0"/>
          <w:numId w:val="5"/>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1E233F54" w14:textId="77777777" w:rsidR="007E6586" w:rsidRPr="001A46C4" w:rsidRDefault="007E6586" w:rsidP="007E6586">
      <w:pPr>
        <w:numPr>
          <w:ilvl w:val="0"/>
          <w:numId w:val="5"/>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49412BE8" w14:textId="77777777" w:rsidR="007E6586" w:rsidRPr="001A46C4" w:rsidRDefault="007E6586" w:rsidP="007E6586">
      <w:pPr>
        <w:numPr>
          <w:ilvl w:val="0"/>
          <w:numId w:val="5"/>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860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astoņi simti sešdesmit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643E2FD2" w14:textId="77777777" w:rsidR="007E6586" w:rsidRDefault="007E6586" w:rsidP="007E6586">
      <w:pPr>
        <w:numPr>
          <w:ilvl w:val="0"/>
          <w:numId w:val="5"/>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Pirms izsoles dalībnieki uzrāda personu apliecinošu dokumentu. </w:t>
      </w:r>
    </w:p>
    <w:p w14:paraId="40BD66DA" w14:textId="77777777" w:rsidR="007E6586" w:rsidRPr="004222CD" w:rsidRDefault="007E6586" w:rsidP="007E6586">
      <w:pPr>
        <w:numPr>
          <w:ilvl w:val="0"/>
          <w:numId w:val="5"/>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D1F91B0" w14:textId="77777777" w:rsidR="007E6586" w:rsidRPr="0026426B" w:rsidRDefault="007E6586" w:rsidP="007E6586">
      <w:pPr>
        <w:numPr>
          <w:ilvl w:val="0"/>
          <w:numId w:val="5"/>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F24D444" w14:textId="77777777" w:rsidR="007E6586" w:rsidRPr="001A46C4" w:rsidRDefault="007E6586" w:rsidP="007E6586">
      <w:pPr>
        <w:numPr>
          <w:ilvl w:val="0"/>
          <w:numId w:val="5"/>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42F031E9" w14:textId="77777777" w:rsidR="007E6586" w:rsidRPr="001A46C4" w:rsidRDefault="007E6586" w:rsidP="007E6586">
      <w:pPr>
        <w:numPr>
          <w:ilvl w:val="0"/>
          <w:numId w:val="5"/>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13B77F34" w14:textId="77777777" w:rsidR="007E6586" w:rsidRPr="001A46C4" w:rsidRDefault="007E6586" w:rsidP="007E6586">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0197B347" w14:textId="77777777" w:rsidR="007E6586" w:rsidRPr="002534E1" w:rsidRDefault="007E6586" w:rsidP="007E6586">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izsoles dalībnieks uz izsoli neierodas, tad  drošības na</w:t>
      </w:r>
      <w:bookmarkStart w:id="0" w:name="_GoBack"/>
      <w:bookmarkEnd w:id="0"/>
      <w:r w:rsidRPr="001A46C4">
        <w:rPr>
          <w:rFonts w:eastAsia="Calibri"/>
          <w:lang w:eastAsia="ar-SA"/>
        </w:rPr>
        <w:t>uda un dalības maksa netiek atmaksāta</w:t>
      </w:r>
      <w:r>
        <w:rPr>
          <w:rFonts w:eastAsia="Calibri"/>
          <w:lang w:eastAsia="ar-SA"/>
        </w:rPr>
        <w:t xml:space="preserve">. 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33C565EA" w14:textId="77777777" w:rsidR="007E6586" w:rsidRPr="001A46C4" w:rsidRDefault="007E6586" w:rsidP="007E6586">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36E3818D" w14:textId="77777777" w:rsidR="007E6586" w:rsidRPr="001A46C4" w:rsidRDefault="007E6586" w:rsidP="007E6586">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50EDBE66" w14:textId="77777777" w:rsidR="007E6586" w:rsidRDefault="007E6586" w:rsidP="007E6586">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4BAE2BD1" w14:textId="77777777" w:rsidR="007E6586" w:rsidRPr="004D40FD" w:rsidRDefault="007E6586" w:rsidP="007E6586">
      <w:pPr>
        <w:numPr>
          <w:ilvl w:val="0"/>
          <w:numId w:val="5"/>
        </w:numPr>
        <w:ind w:right="-766"/>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fiziskai personai</w:t>
      </w:r>
      <w:r w:rsidRPr="0051254A">
        <w:rPr>
          <w:bCs/>
        </w:rPr>
        <w:t>.</w:t>
      </w:r>
      <w:r>
        <w:rPr>
          <w:bCs/>
        </w:rPr>
        <w:t xml:space="preserve"> Nomas līguma termiņš noteikts </w:t>
      </w:r>
      <w:r w:rsidRPr="004D40FD">
        <w:rPr>
          <w:bCs/>
        </w:rPr>
        <w:t>202</w:t>
      </w:r>
      <w:r>
        <w:rPr>
          <w:bCs/>
        </w:rPr>
        <w:t>4</w:t>
      </w:r>
      <w:r w:rsidRPr="004D40FD">
        <w:rPr>
          <w:bCs/>
        </w:rPr>
        <w:t>.gada 3</w:t>
      </w:r>
      <w:r>
        <w:rPr>
          <w:bCs/>
        </w:rPr>
        <w:t>1</w:t>
      </w:r>
      <w:r w:rsidRPr="004D40FD">
        <w:rPr>
          <w:bCs/>
        </w:rPr>
        <w:t>.</w:t>
      </w:r>
      <w:r>
        <w:rPr>
          <w:bCs/>
        </w:rPr>
        <w:t>decembris</w:t>
      </w:r>
      <w:r w:rsidRPr="004D40FD">
        <w:rPr>
          <w:bCs/>
        </w:rPr>
        <w:t>.</w:t>
      </w:r>
    </w:p>
    <w:p w14:paraId="73D3C5D1" w14:textId="77777777" w:rsidR="007E6586" w:rsidRPr="00B01CA5" w:rsidRDefault="007E6586" w:rsidP="007E6586">
      <w:pPr>
        <w:numPr>
          <w:ilvl w:val="0"/>
          <w:numId w:val="5"/>
        </w:numPr>
        <w:ind w:right="-766"/>
        <w:jc w:val="both"/>
      </w:pPr>
      <w:r w:rsidRPr="00B01CA5">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1E58DB6A" w14:textId="77777777" w:rsidR="007E6586" w:rsidRPr="0092162B" w:rsidRDefault="007E6586" w:rsidP="007E6586">
      <w:pPr>
        <w:numPr>
          <w:ilvl w:val="0"/>
          <w:numId w:val="5"/>
        </w:numPr>
        <w:ind w:right="-76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3</w:t>
      </w:r>
      <w:r w:rsidRPr="0092162B">
        <w:t xml:space="preserve">.gada </w:t>
      </w:r>
      <w:r>
        <w:t>31.oktobrim</w:t>
      </w:r>
      <w:r w:rsidRPr="0092162B">
        <w:t xml:space="preserve"> jāsamaksā augstākā nosolītā cena.</w:t>
      </w:r>
    </w:p>
    <w:p w14:paraId="51E627FB" w14:textId="77777777" w:rsidR="007E6586" w:rsidRPr="00FC04D8" w:rsidRDefault="007E6586" w:rsidP="007E6586">
      <w:pPr>
        <w:numPr>
          <w:ilvl w:val="0"/>
          <w:numId w:val="5"/>
        </w:numPr>
        <w:overflowPunct w:val="0"/>
        <w:autoSpaceDE w:val="0"/>
        <w:autoSpaceDN w:val="0"/>
        <w:adjustRightInd w:val="0"/>
        <w:ind w:right="-76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dienu laikā no izsoles rezultātu apstiprināšanas dienas jānoslēdz pirkuma līgums un līdz 2023.gada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0598A40D" w14:textId="77777777" w:rsidR="007E6586" w:rsidRPr="00FC04D8" w:rsidRDefault="007E6586" w:rsidP="007E6586">
      <w:pPr>
        <w:numPr>
          <w:ilvl w:val="0"/>
          <w:numId w:val="5"/>
        </w:numPr>
        <w:overflowPunct w:val="0"/>
        <w:autoSpaceDE w:val="0"/>
        <w:autoSpaceDN w:val="0"/>
        <w:adjustRightInd w:val="0"/>
        <w:ind w:right="-766"/>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3</w:t>
      </w:r>
      <w:r w:rsidRPr="00FC04D8">
        <w:rPr>
          <w:rStyle w:val="markedcontent"/>
        </w:rPr>
        <w:t xml:space="preserve">. gada </w:t>
      </w:r>
      <w:r>
        <w:rPr>
          <w:rStyle w:val="markedcontent"/>
        </w:rPr>
        <w:t>31.oktobrim</w:t>
      </w:r>
      <w:r w:rsidRPr="00FC04D8">
        <w:rPr>
          <w:rStyle w:val="markedcontent"/>
        </w:rPr>
        <w:t xml:space="preserve">. </w:t>
      </w:r>
    </w:p>
    <w:p w14:paraId="4BDA2E5C" w14:textId="77777777" w:rsidR="007E6586" w:rsidRPr="006C5A54" w:rsidRDefault="007E6586" w:rsidP="007E6586">
      <w:pPr>
        <w:numPr>
          <w:ilvl w:val="0"/>
          <w:numId w:val="5"/>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C315CA3" w14:textId="77777777" w:rsidR="007E6586" w:rsidRPr="00A22BA3" w:rsidRDefault="007E6586" w:rsidP="007E6586">
      <w:pPr>
        <w:numPr>
          <w:ilvl w:val="0"/>
          <w:numId w:val="5"/>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5CBB8B31" w14:textId="77777777" w:rsidR="007E6586" w:rsidRPr="00F75EA7" w:rsidRDefault="007E6586" w:rsidP="007E6586">
      <w:pPr>
        <w:numPr>
          <w:ilvl w:val="0"/>
          <w:numId w:val="5"/>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21D7B690" w14:textId="77777777" w:rsidR="007E6586" w:rsidRPr="00B77625" w:rsidRDefault="007E6586" w:rsidP="007E6586">
      <w:pPr>
        <w:numPr>
          <w:ilvl w:val="0"/>
          <w:numId w:val="5"/>
        </w:numPr>
        <w:overflowPunct w:val="0"/>
        <w:autoSpaceDE w:val="0"/>
        <w:autoSpaceDN w:val="0"/>
        <w:adjustRightInd w:val="0"/>
        <w:ind w:right="-766"/>
        <w:jc w:val="both"/>
        <w:textAlignment w:val="baseline"/>
        <w:rPr>
          <w:lang w:eastAsia="ar-SA"/>
        </w:rPr>
      </w:pPr>
      <w:r w:rsidRPr="00B77625">
        <w:t xml:space="preserve">Ja Izsoles objekta pirmpirkuma tiesības netiek izmantotas, Pašvaldība rakstiski brīdina Izsoles objekta nomnieku par līguma pirmstermiņa pārtraukšanu, dodot laiku novākt ražu. Izsoles uzvarētājam, slēdzot </w:t>
      </w:r>
      <w:proofErr w:type="spellStart"/>
      <w:r w:rsidRPr="00B77625">
        <w:t>piekuma</w:t>
      </w:r>
      <w:proofErr w:type="spellEnd"/>
      <w:r w:rsidRPr="00B77625">
        <w:t xml:space="preserve"> līgumu, tiek noteikts pienākums dot iespēju un netraucēt Izsoles objekta nomnieku ražas novākšanā, pretējā gadījumā sedzot nomniekam nodarītos zaudējumus.</w:t>
      </w:r>
    </w:p>
    <w:p w14:paraId="6B836B08" w14:textId="77777777" w:rsidR="007E6586" w:rsidRPr="00A22BA3" w:rsidRDefault="007E6586" w:rsidP="007E6586">
      <w:pPr>
        <w:numPr>
          <w:ilvl w:val="0"/>
          <w:numId w:val="5"/>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BADFF01" w14:textId="77777777" w:rsidR="007E6586" w:rsidRPr="00A22BA3" w:rsidRDefault="007E6586" w:rsidP="007E6586">
      <w:pPr>
        <w:numPr>
          <w:ilvl w:val="0"/>
          <w:numId w:val="5"/>
        </w:numPr>
        <w:suppressAutoHyphens/>
        <w:overflowPunct w:val="0"/>
        <w:autoSpaceDE w:val="0"/>
        <w:autoSpaceDN w:val="0"/>
        <w:adjustRightInd w:val="0"/>
        <w:spacing w:after="24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5F2F3B36" w14:textId="4D1C8ED2" w:rsidR="00F10F57" w:rsidRPr="007E6586" w:rsidRDefault="007E6586" w:rsidP="007E6586">
      <w:pPr>
        <w:ind w:right="-766"/>
      </w:pPr>
      <w:r>
        <w:rPr>
          <w:szCs w:val="20"/>
          <w:lang w:eastAsia="ar-SA"/>
        </w:rPr>
        <w:br w:type="page"/>
      </w:r>
    </w:p>
    <w:sectPr w:rsidR="00F10F57" w:rsidRPr="007E65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7E03B18"/>
    <w:multiLevelType w:val="hybridMultilevel"/>
    <w:tmpl w:val="C1B6D990"/>
    <w:lvl w:ilvl="0" w:tplc="F28A63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F24695D"/>
    <w:multiLevelType w:val="hybridMultilevel"/>
    <w:tmpl w:val="6B10A7E8"/>
    <w:lvl w:ilvl="0" w:tplc="0708F6A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61312"/>
    <w:rsid w:val="004F2BFD"/>
    <w:rsid w:val="00526C0B"/>
    <w:rsid w:val="00541D97"/>
    <w:rsid w:val="005F5774"/>
    <w:rsid w:val="007E6586"/>
    <w:rsid w:val="007F6F3B"/>
    <w:rsid w:val="008C0079"/>
    <w:rsid w:val="0093655A"/>
    <w:rsid w:val="009D14FF"/>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4192</Words>
  <Characters>2390</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6</cp:revision>
  <dcterms:created xsi:type="dcterms:W3CDTF">2023-07-05T13:35:00Z</dcterms:created>
  <dcterms:modified xsi:type="dcterms:W3CDTF">2023-07-05T14:11:00Z</dcterms:modified>
</cp:coreProperties>
</file>