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69F2" w14:textId="77777777" w:rsidR="00E951CE" w:rsidRPr="00E951CE" w:rsidRDefault="00E951CE" w:rsidP="00E951CE">
      <w:pPr>
        <w:tabs>
          <w:tab w:val="left" w:pos="-24212"/>
        </w:tabs>
        <w:spacing w:after="0" w:line="240" w:lineRule="auto"/>
        <w:jc w:val="center"/>
        <w:rPr>
          <w:rFonts w:ascii="Calibri" w:eastAsia="Calibri" w:hAnsi="Calibri"/>
          <w:sz w:val="20"/>
          <w:szCs w:val="20"/>
        </w:rPr>
      </w:pPr>
      <w:r w:rsidRPr="00E951CE">
        <w:rPr>
          <w:rFonts w:ascii="Calibri" w:eastAsia="Calibri" w:hAnsi="Calibri"/>
          <w:noProof/>
          <w:sz w:val="20"/>
          <w:szCs w:val="20"/>
        </w:rPr>
        <w:drawing>
          <wp:inline distT="0" distB="0" distL="0" distR="0" wp14:anchorId="16E44E7B" wp14:editId="4FA381E6">
            <wp:extent cx="676275" cy="75247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82B27" w14:textId="77777777" w:rsidR="00E951CE" w:rsidRPr="00E951CE" w:rsidRDefault="00E951CE" w:rsidP="00E951C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</w:pPr>
      <w:r w:rsidRPr="00E951CE"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  <w:t>LATVIJAS REPUBLIKA</w:t>
      </w:r>
    </w:p>
    <w:p w14:paraId="7FDC4085" w14:textId="77777777" w:rsidR="00E951CE" w:rsidRPr="00E951CE" w:rsidRDefault="00E951CE" w:rsidP="00E951C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</w:pPr>
      <w:r w:rsidRPr="00E951CE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  <w:t>DOBELES NOVADA DOME</w:t>
      </w:r>
    </w:p>
    <w:p w14:paraId="3FA427DA" w14:textId="77777777" w:rsidR="00E951CE" w:rsidRPr="00E951CE" w:rsidRDefault="00E951CE" w:rsidP="00E951C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 w:rsidRPr="00E951CE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Brīvības iela 17, Dobele, Dobeles novads, LV-3701</w:t>
      </w:r>
    </w:p>
    <w:p w14:paraId="1799A1A7" w14:textId="77777777" w:rsidR="00E951CE" w:rsidRPr="00E951CE" w:rsidRDefault="00E951CE" w:rsidP="00E951CE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lv-LV"/>
          <w14:ligatures w14:val="none"/>
        </w:rPr>
      </w:pPr>
      <w:r w:rsidRPr="00E951CE"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Tālr. 63707269, 63700137, 63720940, e-pasts </w:t>
      </w:r>
      <w:hyperlink r:id="rId5" w:history="1">
        <w:r w:rsidRPr="00E951CE">
          <w:rPr>
            <w:rFonts w:ascii="Times New Roman" w:eastAsia="Calibri" w:hAnsi="Times New Roman" w:cs="Times New Roman"/>
            <w:color w:val="000000"/>
            <w:kern w:val="0"/>
            <w:sz w:val="16"/>
            <w:szCs w:val="16"/>
            <w:u w:val="single"/>
            <w:lang w:eastAsia="lv-LV"/>
            <w14:ligatures w14:val="none"/>
          </w:rPr>
          <w:t>dome@dobele.lv</w:t>
        </w:r>
      </w:hyperlink>
    </w:p>
    <w:p w14:paraId="7BDB33C5" w14:textId="77777777" w:rsidR="00E951CE" w:rsidRPr="00E951CE" w:rsidRDefault="00E951CE" w:rsidP="00E951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et-EE"/>
          <w14:ligatures w14:val="none"/>
        </w:rPr>
      </w:pPr>
    </w:p>
    <w:p w14:paraId="235DFDEF" w14:textId="77777777" w:rsidR="00E951CE" w:rsidRPr="00E951CE" w:rsidRDefault="00E951CE" w:rsidP="00E951C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951C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LĒMUMS</w:t>
      </w:r>
    </w:p>
    <w:p w14:paraId="67E38CEB" w14:textId="77777777" w:rsidR="00E951CE" w:rsidRPr="00E951CE" w:rsidRDefault="00E951CE" w:rsidP="00E951C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951C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Dobelē</w:t>
      </w:r>
    </w:p>
    <w:p w14:paraId="1FA1FE12" w14:textId="77777777" w:rsidR="00E951CE" w:rsidRPr="00E951CE" w:rsidRDefault="00E951CE" w:rsidP="00E951C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49CC531" w14:textId="77777777" w:rsidR="00E951CE" w:rsidRPr="00E951CE" w:rsidRDefault="00E951CE" w:rsidP="00E951CE">
      <w:pPr>
        <w:tabs>
          <w:tab w:val="center" w:pos="4153"/>
          <w:tab w:val="left" w:pos="8080"/>
          <w:tab w:val="right" w:pos="9498"/>
        </w:tabs>
        <w:spacing w:after="0" w:line="240" w:lineRule="auto"/>
        <w:ind w:left="113" w:right="-427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51CE">
        <w:rPr>
          <w:rFonts w:ascii="Times New Roman" w:eastAsia="Calibri" w:hAnsi="Times New Roman" w:cs="Times New Roman"/>
          <w:b/>
          <w:sz w:val="24"/>
          <w:szCs w:val="24"/>
          <w:lang w:eastAsia="x-none"/>
        </w:rPr>
        <w:t xml:space="preserve">2023. gada 27. aprīlī                                                                                                 </w:t>
      </w:r>
      <w:r w:rsidRPr="00E951C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Nr.145/6</w:t>
      </w:r>
    </w:p>
    <w:p w14:paraId="2D45BBAC" w14:textId="77777777" w:rsidR="00E951CE" w:rsidRPr="00E951CE" w:rsidRDefault="00E951CE" w:rsidP="00E951CE">
      <w:pPr>
        <w:tabs>
          <w:tab w:val="left" w:pos="-2385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73D8B46" w14:textId="77777777" w:rsidR="00E951CE" w:rsidRPr="00E951CE" w:rsidRDefault="00E951CE" w:rsidP="00E951CE">
      <w:pPr>
        <w:tabs>
          <w:tab w:val="left" w:pos="-2385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F14FBCF" w14:textId="77777777" w:rsidR="00E951CE" w:rsidRPr="00E951CE" w:rsidRDefault="00E951CE" w:rsidP="00E951CE">
      <w:pPr>
        <w:tabs>
          <w:tab w:val="left" w:pos="-2385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951CE">
        <w:rPr>
          <w:rFonts w:ascii="Times New Roman" w:eastAsia="Calibri" w:hAnsi="Times New Roman" w:cs="Times New Roman"/>
          <w:b/>
          <w:sz w:val="24"/>
          <w:szCs w:val="24"/>
          <w:u w:val="single"/>
        </w:rPr>
        <w:t>Par nolikuma ’’Grozījums nolikumā ’’Īpašumu komisijas nolikums”’’ apstiprināšanu</w:t>
      </w:r>
    </w:p>
    <w:p w14:paraId="230D05F3" w14:textId="77777777" w:rsidR="00E951CE" w:rsidRPr="00E951CE" w:rsidRDefault="00E951CE" w:rsidP="00E951CE">
      <w:pPr>
        <w:spacing w:after="0" w:line="240" w:lineRule="auto"/>
        <w:ind w:firstLine="83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A9F546" w14:textId="77777777" w:rsidR="00E951CE" w:rsidRPr="00E951CE" w:rsidRDefault="00E951CE" w:rsidP="00E951CE">
      <w:pPr>
        <w:spacing w:after="0" w:line="240" w:lineRule="auto"/>
        <w:ind w:firstLine="64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1CE">
        <w:rPr>
          <w:rFonts w:ascii="Times New Roman" w:eastAsia="Calibri" w:hAnsi="Times New Roman" w:cs="Times New Roman"/>
          <w:sz w:val="24"/>
          <w:szCs w:val="24"/>
        </w:rPr>
        <w:t>Saskaņā ar Pašvaldību likuma 10. panta pirmās daļas 21. punktu, 53. panta otro daļu, 73. panta septīto daļu, atklāti balsojot</w:t>
      </w:r>
      <w:bookmarkStart w:id="0" w:name="_Hlk107571237"/>
      <w:r w:rsidRPr="00E951CE">
        <w:rPr>
          <w:rFonts w:ascii="Times New Roman" w:eastAsia="Calibri" w:hAnsi="Times New Roman" w:cs="Times New Roman"/>
          <w:sz w:val="24"/>
          <w:szCs w:val="24"/>
        </w:rPr>
        <w:t xml:space="preserve"> : </w:t>
      </w:r>
      <w:bookmarkEnd w:id="0"/>
      <w:r w:rsidRPr="00E951C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- 16 </w:t>
      </w:r>
      <w:r w:rsidRPr="00E951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(Ģirts </w:t>
      </w:r>
      <w:proofErr w:type="spellStart"/>
      <w:r w:rsidRPr="00E951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Ante</w:t>
      </w:r>
      <w:proofErr w:type="spellEnd"/>
      <w:r w:rsidRPr="00E951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Kristīne Briede, Sarmīte Dude, </w:t>
      </w:r>
      <w:r w:rsidRPr="00E951CE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Māris Feldmanis, </w:t>
      </w:r>
      <w:r w:rsidRPr="00E951C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Edgars </w:t>
      </w:r>
      <w:proofErr w:type="spellStart"/>
      <w:r w:rsidRPr="00E951C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Gaigalis</w:t>
      </w:r>
      <w:proofErr w:type="spellEnd"/>
      <w:r w:rsidRPr="00E951C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,</w:t>
      </w:r>
      <w:r w:rsidRPr="00E951CE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 Ivars </w:t>
      </w:r>
      <w:proofErr w:type="spellStart"/>
      <w:r w:rsidRPr="00E951CE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>Gorskis</w:t>
      </w:r>
      <w:proofErr w:type="spellEnd"/>
      <w:r w:rsidRPr="00E951CE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, Gints Kaminskis, Linda </w:t>
      </w:r>
      <w:proofErr w:type="spellStart"/>
      <w:r w:rsidRPr="00E951CE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>Karloviča</w:t>
      </w:r>
      <w:proofErr w:type="spellEnd"/>
      <w:r w:rsidRPr="00E951CE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, Edgars Laimiņš, Sintija </w:t>
      </w:r>
      <w:proofErr w:type="spellStart"/>
      <w:r w:rsidRPr="00E951CE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>Liekniņa</w:t>
      </w:r>
      <w:proofErr w:type="spellEnd"/>
      <w:r w:rsidRPr="00E951CE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, Sanita </w:t>
      </w:r>
      <w:proofErr w:type="spellStart"/>
      <w:r w:rsidRPr="00E951CE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>Olševska</w:t>
      </w:r>
      <w:proofErr w:type="spellEnd"/>
      <w:r w:rsidRPr="00E951CE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>, Viesturs Reinfelds,</w:t>
      </w:r>
      <w:r w:rsidRPr="00E951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Dace Reinika, Guntis </w:t>
      </w:r>
      <w:proofErr w:type="spellStart"/>
      <w:r w:rsidRPr="00E951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Safranovičs</w:t>
      </w:r>
      <w:proofErr w:type="spellEnd"/>
      <w:r w:rsidRPr="00E951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951CE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Ivars Stanga, Indra </w:t>
      </w:r>
      <w:proofErr w:type="spellStart"/>
      <w:r w:rsidRPr="00E951CE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>Špela</w:t>
      </w:r>
      <w:proofErr w:type="spellEnd"/>
      <w:r w:rsidRPr="00E951CE">
        <w:rPr>
          <w:rFonts w:ascii="Times New Roman" w:eastAsia="Calibri" w:hAnsi="Times New Roman" w:cs="Times New Roman"/>
          <w:bCs/>
          <w:kern w:val="0"/>
          <w:sz w:val="24"/>
          <w:szCs w:val="24"/>
          <w:lang w:eastAsia="et-EE"/>
          <w14:ligatures w14:val="none"/>
        </w:rPr>
        <w:t xml:space="preserve">), </w:t>
      </w:r>
      <w:r w:rsidRPr="00E951C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PRET - nav, ATTURAS - nav, </w:t>
      </w:r>
      <w:r w:rsidRPr="00E951CE">
        <w:rPr>
          <w:rFonts w:ascii="Times New Roman" w:eastAsia="Calibri" w:hAnsi="Times New Roman" w:cs="Times New Roman"/>
          <w:sz w:val="24"/>
          <w:szCs w:val="24"/>
        </w:rPr>
        <w:t>Dobeles novada dome NOLEMJ:</w:t>
      </w:r>
    </w:p>
    <w:p w14:paraId="24334889" w14:textId="77777777" w:rsidR="00E951CE" w:rsidRPr="00E951CE" w:rsidRDefault="00E951CE" w:rsidP="00E951CE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727BE5" w14:textId="77777777" w:rsidR="00E951CE" w:rsidRPr="00E951CE" w:rsidRDefault="00E951CE" w:rsidP="00E951CE">
      <w:pPr>
        <w:tabs>
          <w:tab w:val="left" w:pos="-23852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951CE">
        <w:rPr>
          <w:rFonts w:ascii="Times New Roman" w:eastAsia="Calibri" w:hAnsi="Times New Roman" w:cs="Times New Roman"/>
          <w:bCs/>
          <w:sz w:val="24"/>
          <w:szCs w:val="24"/>
        </w:rPr>
        <w:t>Apstiprināt nolikumu “Grozījums nolikumā “Īpašumu komisijas nolikums”” (lēmuma pielikumā).</w:t>
      </w:r>
    </w:p>
    <w:p w14:paraId="6907EF02" w14:textId="77777777" w:rsidR="00E951CE" w:rsidRPr="00E951CE" w:rsidRDefault="00E951CE" w:rsidP="00E951CE">
      <w:pPr>
        <w:tabs>
          <w:tab w:val="left" w:pos="-2421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69125D" w14:textId="77777777" w:rsidR="00E951CE" w:rsidRPr="00E951CE" w:rsidRDefault="00E951CE" w:rsidP="00E951CE">
      <w:pPr>
        <w:tabs>
          <w:tab w:val="left" w:pos="-238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F2768B" w14:textId="77777777" w:rsidR="00E951CE" w:rsidRPr="00E951CE" w:rsidRDefault="00E951CE" w:rsidP="00E951CE">
      <w:pPr>
        <w:tabs>
          <w:tab w:val="left" w:pos="-238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BA769B" w14:textId="77777777" w:rsidR="00E951CE" w:rsidRPr="00E951CE" w:rsidRDefault="00E951CE" w:rsidP="00E951CE">
      <w:pPr>
        <w:tabs>
          <w:tab w:val="left" w:pos="-238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D64F66B" w14:textId="77777777" w:rsidR="00E951CE" w:rsidRPr="00E951CE" w:rsidRDefault="00E951CE" w:rsidP="00E951CE">
      <w:pPr>
        <w:tabs>
          <w:tab w:val="left" w:pos="-23852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4E461B" w14:textId="77777777" w:rsidR="00E951CE" w:rsidRPr="00E951CE" w:rsidRDefault="00E951CE" w:rsidP="00E951CE">
      <w:pPr>
        <w:tabs>
          <w:tab w:val="left" w:pos="694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1CE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 w:rsidRPr="00E951CE">
        <w:rPr>
          <w:rFonts w:ascii="Times New Roman" w:eastAsia="Calibri" w:hAnsi="Times New Roman" w:cs="Times New Roman"/>
          <w:sz w:val="24"/>
          <w:szCs w:val="24"/>
        </w:rPr>
        <w:tab/>
      </w:r>
      <w:r w:rsidRPr="00E951CE">
        <w:rPr>
          <w:rFonts w:ascii="Times New Roman" w:eastAsia="Calibri" w:hAnsi="Times New Roman" w:cs="Times New Roman"/>
          <w:sz w:val="24"/>
          <w:szCs w:val="24"/>
        </w:rPr>
        <w:tab/>
      </w:r>
      <w:r w:rsidRPr="00E951CE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951CE">
        <w:rPr>
          <w:rFonts w:ascii="Times New Roman" w:eastAsia="Calibri" w:hAnsi="Times New Roman" w:cs="Times New Roman"/>
          <w:sz w:val="24"/>
          <w:szCs w:val="24"/>
        </w:rPr>
        <w:t>I.Gorskis</w:t>
      </w:r>
      <w:proofErr w:type="spellEnd"/>
    </w:p>
    <w:p w14:paraId="73D935F8" w14:textId="77777777" w:rsidR="00F12106" w:rsidRDefault="00F12106"/>
    <w:p w14:paraId="4BF02C9D" w14:textId="77777777" w:rsidR="000C5CE4" w:rsidRDefault="000C5CE4"/>
    <w:p w14:paraId="24D8AAD6" w14:textId="77777777" w:rsidR="000C5CE4" w:rsidRDefault="000C5CE4"/>
    <w:p w14:paraId="5E71C4C0" w14:textId="77777777" w:rsidR="000C5CE4" w:rsidRDefault="000C5CE4"/>
    <w:p w14:paraId="077B9E30" w14:textId="77777777" w:rsidR="000C5CE4" w:rsidRDefault="000C5CE4"/>
    <w:p w14:paraId="6A220E3F" w14:textId="77777777" w:rsidR="000C5CE4" w:rsidRDefault="000C5CE4"/>
    <w:p w14:paraId="31B4532B" w14:textId="77777777" w:rsidR="000C5CE4" w:rsidRDefault="000C5CE4"/>
    <w:p w14:paraId="5FD1D08F" w14:textId="77777777" w:rsidR="000C5CE4" w:rsidRDefault="000C5CE4"/>
    <w:p w14:paraId="62BC8C4A" w14:textId="77777777" w:rsidR="000C5CE4" w:rsidRDefault="000C5CE4"/>
    <w:p w14:paraId="3172BDC1" w14:textId="77777777" w:rsidR="000C5CE4" w:rsidRDefault="000C5CE4"/>
    <w:p w14:paraId="373E63B2" w14:textId="77777777" w:rsidR="000C5CE4" w:rsidRDefault="000C5CE4"/>
    <w:p w14:paraId="1F3C7486" w14:textId="77777777" w:rsidR="000C5CE4" w:rsidRDefault="000C5CE4"/>
    <w:p w14:paraId="0BDCDD22" w14:textId="77777777" w:rsidR="000C5CE4" w:rsidRDefault="000C5CE4"/>
    <w:p w14:paraId="2809B863" w14:textId="77777777" w:rsidR="000C5CE4" w:rsidRDefault="000C5CE4"/>
    <w:p w14:paraId="67F7014B" w14:textId="77777777" w:rsidR="000C5CE4" w:rsidRDefault="000C5CE4" w:rsidP="000C5CE4">
      <w:pPr>
        <w:tabs>
          <w:tab w:val="left" w:pos="-2385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lastRenderedPageBreak/>
        <w:t>Pielikums</w:t>
      </w:r>
    </w:p>
    <w:p w14:paraId="09F97A88" w14:textId="77777777" w:rsidR="000C5CE4" w:rsidRDefault="000C5CE4" w:rsidP="000C5CE4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 xml:space="preserve">Dobeles novada domes </w:t>
      </w:r>
    </w:p>
    <w:p w14:paraId="42DE768B" w14:textId="77777777" w:rsidR="000C5CE4" w:rsidRDefault="000C5CE4" w:rsidP="000C5CE4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2023. gada 27. aprīļa</w:t>
      </w:r>
    </w:p>
    <w:p w14:paraId="6B7682BE" w14:textId="77777777" w:rsidR="000C5CE4" w:rsidRDefault="000C5CE4" w:rsidP="000C5CE4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lēmumam Nr.145/6</w:t>
      </w:r>
    </w:p>
    <w:p w14:paraId="3C82A178" w14:textId="77777777" w:rsidR="000C5CE4" w:rsidRDefault="000C5CE4" w:rsidP="000C5CE4">
      <w:pPr>
        <w:tabs>
          <w:tab w:val="left" w:pos="-2385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7A79488A" w14:textId="1006F675" w:rsidR="000C5CE4" w:rsidRDefault="000C5CE4" w:rsidP="000C5CE4">
      <w:pPr>
        <w:tabs>
          <w:tab w:val="left" w:pos="-24212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</w:pPr>
      <w:r w:rsidRPr="00E951CE">
        <w:rPr>
          <w:rFonts w:ascii="Calibri" w:eastAsia="Calibri" w:hAnsi="Calibri"/>
          <w:noProof/>
          <w:sz w:val="20"/>
          <w:szCs w:val="20"/>
        </w:rPr>
        <w:drawing>
          <wp:inline distT="0" distB="0" distL="0" distR="0" wp14:anchorId="762996E8" wp14:editId="348F2929">
            <wp:extent cx="676275" cy="752475"/>
            <wp:effectExtent l="0" t="0" r="9525" b="9525"/>
            <wp:docPr id="2080602466" name="Picture 2080602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0CF12" w14:textId="77777777" w:rsidR="000C5CE4" w:rsidRDefault="000C5CE4" w:rsidP="000C5CE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4"/>
          <w:lang w:eastAsia="lv-LV"/>
          <w14:ligatures w14:val="none"/>
        </w:rPr>
        <w:t>LATVIJAS REPUBLIKA</w:t>
      </w:r>
    </w:p>
    <w:p w14:paraId="60749F9B" w14:textId="77777777" w:rsidR="000C5CE4" w:rsidRDefault="000C5CE4" w:rsidP="000C5CE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lv-LV"/>
          <w14:ligatures w14:val="none"/>
        </w:rPr>
        <w:t>DOBELES NOVADA DOME</w:t>
      </w:r>
    </w:p>
    <w:p w14:paraId="751BF4BE" w14:textId="77777777" w:rsidR="000C5CE4" w:rsidRDefault="000C5CE4" w:rsidP="000C5CE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>Brīvības iela 17, Dobele, Dobeles novads, LV-3701</w:t>
      </w:r>
    </w:p>
    <w:p w14:paraId="4C890B64" w14:textId="77777777" w:rsidR="000C5CE4" w:rsidRDefault="000C5CE4" w:rsidP="000C5CE4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lv-LV"/>
          <w14:ligatures w14:val="none"/>
        </w:rPr>
        <w:t xml:space="preserve">Tālr. 63707269, 63700137, 63720940, e-pasts </w:t>
      </w:r>
      <w:hyperlink r:id="rId6" w:history="1">
        <w:r>
          <w:rPr>
            <w:rStyle w:val="Hyperlink"/>
            <w:rFonts w:ascii="Times New Roman" w:hAnsi="Times New Roman" w:cs="Times New Roman"/>
            <w:color w:val="000000"/>
            <w:kern w:val="0"/>
            <w:sz w:val="16"/>
            <w:szCs w:val="16"/>
            <w:lang w:eastAsia="lv-LV"/>
            <w14:ligatures w14:val="none"/>
          </w:rPr>
          <w:t>dome@dobele.lv</w:t>
        </w:r>
      </w:hyperlink>
    </w:p>
    <w:p w14:paraId="4086EA99" w14:textId="77777777" w:rsidR="000C5CE4" w:rsidRDefault="000C5CE4" w:rsidP="000C5CE4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12E2BF4F" w14:textId="77777777" w:rsidR="000C5CE4" w:rsidRDefault="000C5CE4" w:rsidP="000C5C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APSTIPRINĀTS</w:t>
      </w:r>
    </w:p>
    <w:p w14:paraId="1FD1F75E" w14:textId="77777777" w:rsidR="000C5CE4" w:rsidRDefault="000C5CE4" w:rsidP="000C5C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ar Dobeles novada domes</w:t>
      </w:r>
    </w:p>
    <w:p w14:paraId="550B976E" w14:textId="77777777" w:rsidR="000C5CE4" w:rsidRDefault="000C5CE4" w:rsidP="000C5C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2023. gada 27. aprīļa</w:t>
      </w:r>
    </w:p>
    <w:p w14:paraId="38BD3F56" w14:textId="77777777" w:rsidR="000C5CE4" w:rsidRDefault="000C5CE4" w:rsidP="000C5CE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lēmumu Nr.145/6</w:t>
      </w:r>
    </w:p>
    <w:p w14:paraId="4F33A10E" w14:textId="77777777" w:rsidR="000C5CE4" w:rsidRDefault="000C5CE4" w:rsidP="000C5CE4">
      <w:pPr>
        <w:tabs>
          <w:tab w:val="left" w:pos="-2385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0AB675A0" w14:textId="77777777" w:rsidR="000C5CE4" w:rsidRDefault="000C5CE4" w:rsidP="000C5CE4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NOLIKUMS </w:t>
      </w:r>
    </w:p>
    <w:p w14:paraId="14CB1EF2" w14:textId="77777777" w:rsidR="000C5CE4" w:rsidRDefault="000C5CE4" w:rsidP="000C5CE4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’’GROZĪJUMS NOLIKUMĀ ’’ĪPAŠUMU KOMISIJAS NOLIKUMS”</w:t>
      </w:r>
    </w:p>
    <w:p w14:paraId="4F6ED6A5" w14:textId="77777777" w:rsidR="000C5CE4" w:rsidRDefault="000C5CE4" w:rsidP="000C5CE4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6A2D62A3" w14:textId="77777777" w:rsidR="000C5CE4" w:rsidRDefault="000C5CE4" w:rsidP="000C5CE4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Izdots saskaņā ar </w:t>
      </w:r>
    </w:p>
    <w:p w14:paraId="6A2DFA3A" w14:textId="77777777" w:rsidR="000C5CE4" w:rsidRDefault="000C5CE4" w:rsidP="000C5CE4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Pašvaldību likuma 50. panta pirmo daļu, 73. panta septīto daļu,</w:t>
      </w:r>
    </w:p>
    <w:p w14:paraId="00E57C4F" w14:textId="77777777" w:rsidR="000C5CE4" w:rsidRDefault="000C5CE4" w:rsidP="000C5CE4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Administratīvo teritoriju un apdzīvoto vietu likuma 11. panta trešo daļu, </w:t>
      </w:r>
    </w:p>
    <w:p w14:paraId="7EDE9220" w14:textId="77777777" w:rsidR="000C5CE4" w:rsidRDefault="000C5CE4" w:rsidP="000C5CE4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Zemes ierīcības likuma 19. pantu, </w:t>
      </w:r>
    </w:p>
    <w:p w14:paraId="3B98D501" w14:textId="77777777" w:rsidR="000C5CE4" w:rsidRDefault="000C5CE4" w:rsidP="000C5CE4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Teritorijas attīstības plānošanas likuma 12. panta trešo daļu,</w:t>
      </w:r>
    </w:p>
    <w:p w14:paraId="713064A5" w14:textId="77777777" w:rsidR="000C5CE4" w:rsidRDefault="000C5CE4" w:rsidP="000C5CE4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Nekustamā īpašuma valsts kadastra likuma 1. panta 14. punktu,</w:t>
      </w:r>
    </w:p>
    <w:p w14:paraId="6892139C" w14:textId="77777777" w:rsidR="000C5CE4" w:rsidRDefault="000C5CE4" w:rsidP="000C5CE4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9. panta pirmās daļas 1. punktu, 32. panta trešo daļu,</w:t>
      </w:r>
    </w:p>
    <w:p w14:paraId="470749AC" w14:textId="77777777" w:rsidR="000C5CE4" w:rsidRDefault="000C5CE4" w:rsidP="000C5CE4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Likuma “Par valsts un pašvaldību dzīvojamo </w:t>
      </w:r>
    </w:p>
    <w:p w14:paraId="7DA22AF1" w14:textId="77777777" w:rsidR="000C5CE4" w:rsidRDefault="000C5CE4" w:rsidP="000C5CE4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māju privatizāciju” 85. panta ceturto daļu,</w:t>
      </w:r>
    </w:p>
    <w:p w14:paraId="51564920" w14:textId="77777777" w:rsidR="000C5CE4" w:rsidRDefault="000C5CE4" w:rsidP="000C5CE4">
      <w:pPr>
        <w:tabs>
          <w:tab w:val="left" w:pos="4395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Likuma “</w:t>
      </w:r>
      <w:r>
        <w:rPr>
          <w:rFonts w:ascii="Times New Roman" w:hAnsi="Times New Roman" w:cs="Times New Roman"/>
          <w:bCs/>
          <w:sz w:val="24"/>
          <w:szCs w:val="24"/>
        </w:rPr>
        <w:t>Piespiedu dalītā īpašuma privatizētajās</w:t>
      </w:r>
    </w:p>
    <w:p w14:paraId="764027EA" w14:textId="77777777" w:rsidR="000C5CE4" w:rsidRDefault="000C5CE4" w:rsidP="000C5CE4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daudzdzīvokļu mājās izbeigšanas likums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” 5. panta ceturto daļu,</w:t>
      </w:r>
    </w:p>
    <w:p w14:paraId="16482D4D" w14:textId="77777777" w:rsidR="000C5CE4" w:rsidRDefault="000C5CE4" w:rsidP="000C5CE4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Publiskas personas mantas atsavināšanas</w:t>
      </w:r>
    </w:p>
    <w:p w14:paraId="69FEAF06" w14:textId="77777777" w:rsidR="000C5CE4" w:rsidRDefault="000C5CE4" w:rsidP="000C5CE4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likuma 9. panta otro, trešo daļu, 10. pantu,</w:t>
      </w:r>
    </w:p>
    <w:p w14:paraId="6A8D6107" w14:textId="77777777" w:rsidR="000C5CE4" w:rsidRDefault="000C5CE4" w:rsidP="000C5CE4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Civillikuma 416 panta pirmo daļu., 417., 930., 2060. – 2063. pantu,</w:t>
      </w:r>
    </w:p>
    <w:p w14:paraId="4CD0404E" w14:textId="77777777" w:rsidR="000C5CE4" w:rsidRDefault="000C5CE4" w:rsidP="000C5CE4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Ministru kabineta 2021. gada 29. jūnija noteikumu</w:t>
      </w:r>
    </w:p>
    <w:p w14:paraId="6C3FC65A" w14:textId="77777777" w:rsidR="000C5CE4" w:rsidRDefault="000C5CE4" w:rsidP="000C5CE4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Nr.455 “Adresācijas noteikumi” 9. punktu, </w:t>
      </w:r>
    </w:p>
    <w:p w14:paraId="65A9589D" w14:textId="77777777" w:rsidR="000C5CE4" w:rsidRDefault="000C5CE4" w:rsidP="000C5CE4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Ministru kabineta 2016. gada 2. augusta noteikumu</w:t>
      </w:r>
    </w:p>
    <w:p w14:paraId="2CB96ADC" w14:textId="77777777" w:rsidR="000C5CE4" w:rsidRDefault="000C5CE4" w:rsidP="000C5CE4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Nr.505 “Zemes ierīcības projekta izstrādes noteikumi” 11.2. apakšpunktu,   </w:t>
      </w:r>
    </w:p>
    <w:p w14:paraId="60453C02" w14:textId="77777777" w:rsidR="000C5CE4" w:rsidRDefault="000C5CE4" w:rsidP="000C5CE4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Ministru kabineta 2012. gada 10. aprīļa noteikumu Nr.263 </w:t>
      </w:r>
    </w:p>
    <w:p w14:paraId="5B1BFA82" w14:textId="77777777" w:rsidR="000C5CE4" w:rsidRDefault="000C5CE4" w:rsidP="000C5CE4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“Kadastra objekta reģistrācijas un kadastra</w:t>
      </w:r>
    </w:p>
    <w:p w14:paraId="5B6628A3" w14:textId="77777777" w:rsidR="000C5CE4" w:rsidRDefault="000C5CE4" w:rsidP="000C5CE4">
      <w:pPr>
        <w:tabs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datu aktualizācijas noteikumi” 112.2. apakšpunktu</w:t>
      </w:r>
    </w:p>
    <w:p w14:paraId="7931E621" w14:textId="77777777" w:rsidR="000C5CE4" w:rsidRDefault="000C5CE4" w:rsidP="000C5CE4">
      <w:pPr>
        <w:tabs>
          <w:tab w:val="left" w:pos="-238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lv-LV"/>
          <w14:ligatures w14:val="none"/>
        </w:rPr>
      </w:pPr>
    </w:p>
    <w:p w14:paraId="0A5675EE" w14:textId="77777777" w:rsidR="000C5CE4" w:rsidRDefault="000C5CE4" w:rsidP="000C5C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Izdarīt Dobeles novada domes 2021. gada 25. novembra nolikumā “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Īpašumu komisijas nolikums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” (turpmāk – nolikums) šādu grozījumu:</w:t>
      </w:r>
    </w:p>
    <w:p w14:paraId="31F6DB57" w14:textId="77777777" w:rsidR="000C5CE4" w:rsidRDefault="000C5CE4" w:rsidP="000C5CE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</w:pPr>
    </w:p>
    <w:p w14:paraId="66497511" w14:textId="77777777" w:rsidR="000C5CE4" w:rsidRDefault="000C5CE4" w:rsidP="000C5CE4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 xml:space="preserve">Aizstāt nolikuma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lv-LV"/>
          <w14:ligatures w14:val="none"/>
        </w:rPr>
        <w:t>2</w:t>
      </w:r>
      <w:r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  <w:t>. punktā vārdu “astoņu” ar vārdu “septiņu”.</w:t>
      </w:r>
    </w:p>
    <w:p w14:paraId="2B1CEC90" w14:textId="77777777" w:rsidR="000C5CE4" w:rsidRDefault="000C5CE4" w:rsidP="000C5CE4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Lucida Sans Unicode" w:hAnsi="Times New Roman" w:cs="Times New Roman"/>
          <w:sz w:val="24"/>
          <w:szCs w:val="24"/>
          <w:lang w:eastAsia="lv-LV"/>
          <w14:ligatures w14:val="none"/>
        </w:rPr>
      </w:pPr>
    </w:p>
    <w:p w14:paraId="0FAC0C8F" w14:textId="77777777" w:rsidR="000C5CE4" w:rsidRDefault="000C5CE4" w:rsidP="000C5CE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66A7EEC" w14:textId="77777777" w:rsidR="000C5CE4" w:rsidRDefault="000C5CE4" w:rsidP="000C5CE4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I.Gorskis</w:t>
      </w:r>
      <w:proofErr w:type="spellEnd"/>
    </w:p>
    <w:p w14:paraId="73604A82" w14:textId="77777777" w:rsidR="000C5CE4" w:rsidRDefault="000C5CE4"/>
    <w:sectPr w:rsidR="000C5CE4" w:rsidSect="00E951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CE"/>
    <w:rsid w:val="000C5CE4"/>
    <w:rsid w:val="00E951CE"/>
    <w:rsid w:val="00F1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2C27"/>
  <w15:chartTrackingRefBased/>
  <w15:docId w15:val="{85B65330-AC04-4DB8-B58F-9E2941E0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5C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e@dobele.lv" TargetMode="External"/><Relationship Id="rId5" Type="http://schemas.openxmlformats.org/officeDocument/2006/relationships/hyperlink" Target="mailto:dome@dobele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2381</Characters>
  <Application>Microsoft Office Word</Application>
  <DocSecurity>0</DocSecurity>
  <Lines>88</Lines>
  <Paragraphs>40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LauraS</cp:lastModifiedBy>
  <cp:revision>2</cp:revision>
  <dcterms:created xsi:type="dcterms:W3CDTF">2023-06-12T05:45:00Z</dcterms:created>
  <dcterms:modified xsi:type="dcterms:W3CDTF">2023-06-12T05:45:00Z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25efeede097cedade854f118c7838d677e759b989c0755f7676b65bbb4ad6d2f</vt:lpwstr>
  </property>
</Properties>
</file>