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47882" w14:textId="77777777" w:rsidR="00F9314F" w:rsidRPr="003D3874" w:rsidRDefault="00F9314F" w:rsidP="00F9314F">
      <w:pPr>
        <w:tabs>
          <w:tab w:val="left" w:pos="-24212"/>
        </w:tabs>
        <w:spacing w:after="0" w:line="240" w:lineRule="auto"/>
        <w:jc w:val="center"/>
        <w:rPr>
          <w:rFonts w:ascii="Times New Roman" w:eastAsia="Times New Roman" w:hAnsi="Times New Roman" w:cs="Times New Roman"/>
          <w:color w:val="000000"/>
          <w:kern w:val="0"/>
          <w:sz w:val="20"/>
          <w:szCs w:val="24"/>
          <w:lang w:eastAsia="lv-LV"/>
          <w14:ligatures w14:val="none"/>
        </w:rPr>
      </w:pPr>
      <w:r w:rsidRPr="003D3874">
        <w:rPr>
          <w:rFonts w:ascii="Times New Roman" w:eastAsia="Times New Roman" w:hAnsi="Times New Roman" w:cs="Times New Roman"/>
          <w:noProof/>
          <w:color w:val="000000"/>
          <w:kern w:val="0"/>
          <w:sz w:val="20"/>
          <w:szCs w:val="20"/>
          <w:lang w:eastAsia="lv-LV"/>
          <w14:ligatures w14:val="none"/>
        </w:rPr>
        <w:drawing>
          <wp:inline distT="0" distB="0" distL="0" distR="0" wp14:anchorId="60136B63" wp14:editId="640B940C">
            <wp:extent cx="676275" cy="752475"/>
            <wp:effectExtent l="0" t="0" r="9525" b="9525"/>
            <wp:docPr id="1088630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a:extLst>
                        <a:ext uri="{28A0092B-C50C-407E-A947-70E740481C1C}">
                          <a14:useLocalDpi xmlns:a14="http://schemas.microsoft.com/office/drawing/2010/main" val="0"/>
                        </a:ext>
                      </a:extLst>
                    </a:blip>
                    <a:srcRect l="-93" t="-84" r="-93" b="-84"/>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7A4FE904" w14:textId="77777777" w:rsidR="00F9314F" w:rsidRPr="003D3874" w:rsidRDefault="00F9314F" w:rsidP="00F9314F">
      <w:pPr>
        <w:tabs>
          <w:tab w:val="center" w:pos="4153"/>
          <w:tab w:val="right" w:pos="8306"/>
        </w:tabs>
        <w:spacing w:after="0" w:line="240" w:lineRule="auto"/>
        <w:jc w:val="center"/>
        <w:rPr>
          <w:rFonts w:ascii="Times New Roman" w:eastAsia="Times New Roman" w:hAnsi="Times New Roman" w:cs="Times New Roman"/>
          <w:kern w:val="0"/>
          <w:sz w:val="24"/>
          <w:szCs w:val="24"/>
          <w:lang w:val="x-none" w:eastAsia="x-none"/>
          <w14:ligatures w14:val="none"/>
        </w:rPr>
      </w:pPr>
      <w:r w:rsidRPr="003D3874">
        <w:rPr>
          <w:rFonts w:ascii="Times New Roman" w:eastAsia="Times New Roman" w:hAnsi="Times New Roman" w:cs="Times New Roman"/>
          <w:color w:val="000000"/>
          <w:kern w:val="0"/>
          <w:sz w:val="20"/>
          <w:szCs w:val="24"/>
          <w:lang w:val="x-none" w:eastAsia="x-none"/>
          <w14:ligatures w14:val="none"/>
        </w:rPr>
        <w:t>LATVIJAS REPUBLIKA</w:t>
      </w:r>
    </w:p>
    <w:p w14:paraId="66AB3DD4" w14:textId="77777777" w:rsidR="00F9314F" w:rsidRPr="003D3874" w:rsidRDefault="00F9314F" w:rsidP="00F9314F">
      <w:pPr>
        <w:tabs>
          <w:tab w:val="center" w:pos="4153"/>
          <w:tab w:val="right" w:pos="8306"/>
        </w:tabs>
        <w:spacing w:after="0" w:line="240" w:lineRule="auto"/>
        <w:jc w:val="center"/>
        <w:rPr>
          <w:rFonts w:ascii="Times New Roman" w:eastAsia="Times New Roman" w:hAnsi="Times New Roman" w:cs="Times New Roman"/>
          <w:kern w:val="0"/>
          <w:sz w:val="24"/>
          <w:szCs w:val="24"/>
          <w:lang w:val="x-none" w:eastAsia="x-none"/>
          <w14:ligatures w14:val="none"/>
        </w:rPr>
      </w:pPr>
      <w:r w:rsidRPr="003D3874">
        <w:rPr>
          <w:rFonts w:ascii="Times New Roman" w:eastAsia="Times New Roman" w:hAnsi="Times New Roman" w:cs="Times New Roman"/>
          <w:b/>
          <w:color w:val="000000"/>
          <w:kern w:val="0"/>
          <w:sz w:val="32"/>
          <w:szCs w:val="32"/>
          <w:lang w:val="x-none" w:eastAsia="x-none"/>
          <w14:ligatures w14:val="none"/>
        </w:rPr>
        <w:t>DOBELES NOVADA DOME</w:t>
      </w:r>
    </w:p>
    <w:p w14:paraId="526FE620" w14:textId="77777777" w:rsidR="00F9314F" w:rsidRPr="003D3874" w:rsidRDefault="00F9314F" w:rsidP="00F9314F">
      <w:pPr>
        <w:tabs>
          <w:tab w:val="center" w:pos="4153"/>
          <w:tab w:val="right" w:pos="8306"/>
        </w:tabs>
        <w:spacing w:after="0" w:line="240" w:lineRule="auto"/>
        <w:jc w:val="center"/>
        <w:rPr>
          <w:rFonts w:ascii="Times New Roman" w:eastAsia="Times New Roman" w:hAnsi="Times New Roman" w:cs="Times New Roman"/>
          <w:kern w:val="0"/>
          <w:sz w:val="24"/>
          <w:szCs w:val="24"/>
          <w:lang w:val="x-none" w:eastAsia="x-none"/>
          <w14:ligatures w14:val="none"/>
        </w:rPr>
      </w:pPr>
      <w:r w:rsidRPr="003D3874">
        <w:rPr>
          <w:rFonts w:ascii="Times New Roman" w:eastAsia="Times New Roman" w:hAnsi="Times New Roman" w:cs="Times New Roman"/>
          <w:color w:val="000000"/>
          <w:kern w:val="0"/>
          <w:sz w:val="16"/>
          <w:szCs w:val="16"/>
          <w:lang w:val="x-none" w:eastAsia="x-none"/>
          <w14:ligatures w14:val="none"/>
        </w:rPr>
        <w:t>Brīvības iela 17, Dobele, Dobeles novads, LV-3701</w:t>
      </w:r>
    </w:p>
    <w:p w14:paraId="29DC39FC" w14:textId="77777777" w:rsidR="00F9314F" w:rsidRPr="003D3874" w:rsidRDefault="00F9314F" w:rsidP="00F9314F">
      <w:pPr>
        <w:pBdr>
          <w:bottom w:val="double" w:sz="6" w:space="1" w:color="000000"/>
        </w:pBdr>
        <w:tabs>
          <w:tab w:val="center" w:pos="4153"/>
          <w:tab w:val="right" w:pos="8306"/>
        </w:tabs>
        <w:spacing w:after="0" w:line="240" w:lineRule="auto"/>
        <w:jc w:val="center"/>
        <w:rPr>
          <w:rFonts w:ascii="Times New Roman" w:eastAsia="Times New Roman" w:hAnsi="Times New Roman" w:cs="Times New Roman"/>
          <w:b/>
          <w:bCs/>
          <w:color w:val="000000"/>
          <w:kern w:val="0"/>
          <w:sz w:val="16"/>
          <w:szCs w:val="16"/>
          <w:lang w:val="x-none" w:eastAsia="x-none"/>
          <w14:ligatures w14:val="none"/>
        </w:rPr>
      </w:pPr>
      <w:r w:rsidRPr="003D3874">
        <w:rPr>
          <w:rFonts w:ascii="Times New Roman" w:eastAsia="Times New Roman" w:hAnsi="Times New Roman" w:cs="Times New Roman"/>
          <w:color w:val="000000"/>
          <w:kern w:val="0"/>
          <w:sz w:val="16"/>
          <w:szCs w:val="16"/>
          <w:lang w:val="x-none" w:eastAsia="x-none"/>
          <w14:ligatures w14:val="none"/>
        </w:rPr>
        <w:t xml:space="preserve">Tālr. 63707269, 63700137, 63720940, e-pasts </w:t>
      </w:r>
      <w:hyperlink r:id="rId6" w:history="1">
        <w:r w:rsidRPr="003D3874">
          <w:rPr>
            <w:rFonts w:ascii="Times New Roman" w:hAnsi="Times New Roman" w:cs="Times New Roman"/>
            <w:color w:val="000000"/>
            <w:kern w:val="0"/>
            <w:sz w:val="16"/>
            <w:szCs w:val="16"/>
            <w:u w:val="single"/>
            <w:lang w:val="x-none" w:eastAsia="x-none"/>
            <w14:ligatures w14:val="none"/>
          </w:rPr>
          <w:t>dome@dobele.lv</w:t>
        </w:r>
      </w:hyperlink>
    </w:p>
    <w:p w14:paraId="00A942A8" w14:textId="77777777" w:rsidR="00F9314F" w:rsidRPr="003D3874" w:rsidRDefault="00F9314F" w:rsidP="00F9314F">
      <w:pPr>
        <w:autoSpaceDE w:val="0"/>
        <w:autoSpaceDN w:val="0"/>
        <w:adjustRightInd w:val="0"/>
        <w:spacing w:after="0" w:line="240" w:lineRule="auto"/>
        <w:jc w:val="center"/>
        <w:rPr>
          <w:rFonts w:ascii="Times New Roman" w:hAnsi="Times New Roman" w:cs="Times New Roman"/>
          <w:b/>
          <w:bCs/>
          <w:color w:val="000000"/>
          <w:kern w:val="0"/>
          <w:sz w:val="16"/>
          <w:szCs w:val="16"/>
          <w:lang w:val="et-EE"/>
          <w14:ligatures w14:val="none"/>
        </w:rPr>
      </w:pPr>
    </w:p>
    <w:p w14:paraId="786ECCCB" w14:textId="77777777" w:rsidR="00F9314F" w:rsidRPr="003D3874" w:rsidRDefault="00F9314F" w:rsidP="00F9314F">
      <w:pPr>
        <w:spacing w:after="0" w:line="240" w:lineRule="auto"/>
        <w:rPr>
          <w:rFonts w:cs="Times New Roman"/>
          <w:b/>
          <w:bCs/>
          <w:color w:val="000000"/>
          <w:kern w:val="0"/>
          <w:sz w:val="16"/>
          <w:szCs w:val="16"/>
          <w14:ligatures w14:val="none"/>
        </w:rPr>
      </w:pPr>
    </w:p>
    <w:p w14:paraId="4DB37691" w14:textId="77777777" w:rsidR="00F9314F" w:rsidRPr="003D3874" w:rsidRDefault="00F9314F" w:rsidP="00F9314F">
      <w:pPr>
        <w:spacing w:after="0" w:line="240" w:lineRule="auto"/>
        <w:rPr>
          <w:rFonts w:cs="Times New Roman"/>
          <w:b/>
          <w:bCs/>
          <w:color w:val="000000"/>
          <w:kern w:val="0"/>
          <w14:ligatures w14:val="none"/>
        </w:rPr>
      </w:pPr>
    </w:p>
    <w:p w14:paraId="78D87090" w14:textId="77777777" w:rsidR="00F9314F" w:rsidRPr="003D3874" w:rsidRDefault="00F9314F" w:rsidP="00F9314F">
      <w:pPr>
        <w:autoSpaceDE w:val="0"/>
        <w:autoSpaceDN w:val="0"/>
        <w:adjustRightInd w:val="0"/>
        <w:spacing w:after="0" w:line="240" w:lineRule="auto"/>
        <w:jc w:val="right"/>
        <w:rPr>
          <w:rFonts w:ascii="Times New Roman" w:hAnsi="Times New Roman" w:cs="Times New Roman"/>
          <w:color w:val="000000"/>
          <w:kern w:val="0"/>
          <w:sz w:val="24"/>
          <w:szCs w:val="24"/>
          <w:lang w:val="et-EE"/>
          <w14:ligatures w14:val="none"/>
        </w:rPr>
      </w:pPr>
      <w:r w:rsidRPr="003D3874">
        <w:rPr>
          <w:rFonts w:ascii="Times New Roman" w:hAnsi="Times New Roman" w:cs="Times New Roman"/>
          <w:color w:val="000000"/>
          <w:kern w:val="0"/>
          <w:sz w:val="24"/>
          <w:szCs w:val="24"/>
          <w14:ligatures w14:val="none"/>
        </w:rPr>
        <w:t>APSTIPRINĀTI</w:t>
      </w:r>
    </w:p>
    <w:p w14:paraId="226346FD" w14:textId="77777777" w:rsidR="00F9314F" w:rsidRPr="003D3874" w:rsidRDefault="00F9314F" w:rsidP="00F9314F">
      <w:pPr>
        <w:autoSpaceDE w:val="0"/>
        <w:autoSpaceDN w:val="0"/>
        <w:adjustRightInd w:val="0"/>
        <w:spacing w:after="0" w:line="240" w:lineRule="auto"/>
        <w:jc w:val="right"/>
        <w:rPr>
          <w:rFonts w:ascii="Times New Roman" w:hAnsi="Times New Roman" w:cs="Times New Roman"/>
          <w:color w:val="000000"/>
          <w:kern w:val="0"/>
          <w:sz w:val="24"/>
          <w:szCs w:val="24"/>
          <w:lang w:val="et-EE"/>
          <w14:ligatures w14:val="none"/>
        </w:rPr>
      </w:pPr>
      <w:r w:rsidRPr="003D3874">
        <w:rPr>
          <w:rFonts w:ascii="Times New Roman" w:hAnsi="Times New Roman" w:cs="Times New Roman"/>
          <w:color w:val="000000"/>
          <w:kern w:val="0"/>
          <w:sz w:val="24"/>
          <w:szCs w:val="24"/>
          <w14:ligatures w14:val="none"/>
        </w:rPr>
        <w:t>ar Dobeles novada domes</w:t>
      </w:r>
    </w:p>
    <w:p w14:paraId="55A7295B" w14:textId="77777777" w:rsidR="00F9314F" w:rsidRPr="003D3874" w:rsidRDefault="00F9314F" w:rsidP="00F9314F">
      <w:pPr>
        <w:autoSpaceDE w:val="0"/>
        <w:autoSpaceDN w:val="0"/>
        <w:adjustRightInd w:val="0"/>
        <w:spacing w:after="0" w:line="240" w:lineRule="auto"/>
        <w:jc w:val="right"/>
        <w:rPr>
          <w:rFonts w:ascii="Times New Roman" w:hAnsi="Times New Roman" w:cs="Times New Roman"/>
          <w:color w:val="000000"/>
          <w:kern w:val="0"/>
          <w:sz w:val="24"/>
          <w:szCs w:val="24"/>
          <w:lang w:val="et-EE"/>
          <w14:ligatures w14:val="none"/>
        </w:rPr>
      </w:pPr>
      <w:r w:rsidRPr="003D3874">
        <w:rPr>
          <w:rFonts w:ascii="Times New Roman" w:hAnsi="Times New Roman" w:cs="Times New Roman"/>
          <w:color w:val="000000"/>
          <w:kern w:val="0"/>
          <w:sz w:val="24"/>
          <w:szCs w:val="24"/>
          <w14:ligatures w14:val="none"/>
        </w:rPr>
        <w:t>2023. gada 31. maija lēmumu Nr.</w:t>
      </w:r>
      <w:r>
        <w:rPr>
          <w:rFonts w:ascii="Times New Roman" w:hAnsi="Times New Roman" w:cs="Times New Roman"/>
          <w:color w:val="000000"/>
          <w:kern w:val="0"/>
          <w:sz w:val="24"/>
          <w:szCs w:val="24"/>
          <w14:ligatures w14:val="none"/>
        </w:rPr>
        <w:t>195</w:t>
      </w:r>
      <w:r w:rsidRPr="003D3874">
        <w:rPr>
          <w:rFonts w:ascii="Times New Roman" w:hAnsi="Times New Roman" w:cs="Times New Roman"/>
          <w:color w:val="000000"/>
          <w:kern w:val="0"/>
          <w:sz w:val="24"/>
          <w:szCs w:val="24"/>
          <w:lang w:val="et-EE"/>
          <w14:ligatures w14:val="none"/>
        </w:rPr>
        <w:t>/7</w:t>
      </w:r>
    </w:p>
    <w:p w14:paraId="08EA72E9" w14:textId="77777777" w:rsidR="00F9314F" w:rsidRPr="003D3874" w:rsidRDefault="00F9314F" w:rsidP="00F9314F">
      <w:pPr>
        <w:spacing w:after="0" w:line="240" w:lineRule="auto"/>
        <w:jc w:val="center"/>
        <w:rPr>
          <w:rFonts w:ascii="Times New Roman" w:hAnsi="Times New Roman" w:cs="Times New Roman"/>
          <w:b/>
          <w:color w:val="000000"/>
          <w:kern w:val="0"/>
          <w:sz w:val="24"/>
          <w:szCs w:val="24"/>
          <w14:ligatures w14:val="none"/>
        </w:rPr>
      </w:pPr>
    </w:p>
    <w:p w14:paraId="254708DF" w14:textId="77777777" w:rsidR="00F9314F" w:rsidRPr="003D3874" w:rsidRDefault="00F9314F" w:rsidP="00F9314F">
      <w:pPr>
        <w:spacing w:after="0" w:line="240" w:lineRule="auto"/>
        <w:jc w:val="both"/>
        <w:rPr>
          <w:rFonts w:ascii="Times New Roman" w:hAnsi="Times New Roman" w:cs="Times New Roman"/>
          <w:b/>
          <w:color w:val="000000"/>
          <w:kern w:val="0"/>
          <w:sz w:val="24"/>
          <w:szCs w:val="24"/>
          <w14:ligatures w14:val="none"/>
        </w:rPr>
      </w:pPr>
    </w:p>
    <w:p w14:paraId="312C1DA4" w14:textId="77777777" w:rsidR="00F9314F" w:rsidRPr="003D3874" w:rsidRDefault="00F9314F" w:rsidP="00F9314F">
      <w:pPr>
        <w:spacing w:after="0" w:line="240" w:lineRule="auto"/>
        <w:jc w:val="both"/>
        <w:rPr>
          <w:rFonts w:cs="Calibri"/>
          <w:kern w:val="0"/>
          <w14:ligatures w14:val="none"/>
        </w:rPr>
      </w:pPr>
      <w:r w:rsidRPr="003D3874">
        <w:rPr>
          <w:rFonts w:ascii="Times New Roman" w:hAnsi="Times New Roman" w:cs="Times New Roman"/>
          <w:b/>
          <w:color w:val="000000"/>
          <w:kern w:val="0"/>
          <w:sz w:val="24"/>
          <w:szCs w:val="24"/>
          <w14:ligatures w14:val="none"/>
        </w:rPr>
        <w:t>2023. gada 31. maijā</w:t>
      </w:r>
      <w:r w:rsidRPr="003D3874">
        <w:rPr>
          <w:rFonts w:ascii="Times New Roman" w:hAnsi="Times New Roman" w:cs="Times New Roman"/>
          <w:b/>
          <w:color w:val="000000"/>
          <w:kern w:val="0"/>
          <w:sz w:val="24"/>
          <w:szCs w:val="24"/>
          <w14:ligatures w14:val="none"/>
        </w:rPr>
        <w:tab/>
      </w:r>
      <w:r w:rsidRPr="003D3874">
        <w:rPr>
          <w:rFonts w:ascii="Times New Roman" w:hAnsi="Times New Roman" w:cs="Times New Roman"/>
          <w:b/>
          <w:color w:val="000000"/>
          <w:kern w:val="0"/>
          <w:sz w:val="24"/>
          <w:szCs w:val="24"/>
          <w14:ligatures w14:val="none"/>
        </w:rPr>
        <w:tab/>
      </w:r>
      <w:r w:rsidRPr="003D3874">
        <w:rPr>
          <w:rFonts w:ascii="Times New Roman" w:hAnsi="Times New Roman" w:cs="Times New Roman"/>
          <w:b/>
          <w:color w:val="000000"/>
          <w:kern w:val="0"/>
          <w:sz w:val="24"/>
          <w:szCs w:val="24"/>
          <w14:ligatures w14:val="none"/>
        </w:rPr>
        <w:tab/>
      </w:r>
      <w:r w:rsidRPr="003D3874">
        <w:rPr>
          <w:rFonts w:ascii="Times New Roman" w:hAnsi="Times New Roman" w:cs="Times New Roman"/>
          <w:b/>
          <w:color w:val="000000"/>
          <w:kern w:val="0"/>
          <w:sz w:val="24"/>
          <w:szCs w:val="24"/>
          <w14:ligatures w14:val="none"/>
        </w:rPr>
        <w:tab/>
      </w:r>
      <w:r w:rsidRPr="003D3874">
        <w:rPr>
          <w:rFonts w:ascii="Times New Roman" w:hAnsi="Times New Roman" w:cs="Times New Roman"/>
          <w:b/>
          <w:color w:val="000000"/>
          <w:kern w:val="0"/>
          <w:sz w:val="24"/>
          <w:szCs w:val="24"/>
          <w14:ligatures w14:val="none"/>
        </w:rPr>
        <w:tab/>
        <w:t>Saistošie noteikumi Nr.</w:t>
      </w:r>
      <w:r>
        <w:rPr>
          <w:rFonts w:ascii="Times New Roman" w:hAnsi="Times New Roman" w:cs="Times New Roman"/>
          <w:b/>
          <w:color w:val="000000"/>
          <w:kern w:val="0"/>
          <w:sz w:val="24"/>
          <w:szCs w:val="24"/>
          <w14:ligatures w14:val="none"/>
        </w:rPr>
        <w:t>14</w:t>
      </w:r>
    </w:p>
    <w:p w14:paraId="0479F320" w14:textId="77777777" w:rsidR="00F9314F" w:rsidRPr="003D3874" w:rsidRDefault="00F9314F" w:rsidP="00F9314F">
      <w:pPr>
        <w:tabs>
          <w:tab w:val="left" w:pos="6946"/>
        </w:tabs>
        <w:spacing w:after="0" w:line="240" w:lineRule="auto"/>
        <w:jc w:val="both"/>
        <w:rPr>
          <w:rFonts w:ascii="Times New Roman" w:eastAsia="Times New Roman" w:hAnsi="Times New Roman" w:cs="Times New Roman"/>
          <w:b/>
          <w:color w:val="000000"/>
          <w:kern w:val="0"/>
          <w:sz w:val="24"/>
          <w:szCs w:val="24"/>
          <w:lang w:eastAsia="lv-LV"/>
          <w14:ligatures w14:val="none"/>
        </w:rPr>
      </w:pPr>
    </w:p>
    <w:p w14:paraId="5570BE3B" w14:textId="77777777" w:rsidR="00F9314F" w:rsidRPr="003D3874" w:rsidRDefault="00F9314F" w:rsidP="00F9314F">
      <w:pPr>
        <w:tabs>
          <w:tab w:val="left" w:pos="6946"/>
        </w:tabs>
        <w:spacing w:after="0" w:line="240" w:lineRule="auto"/>
        <w:jc w:val="both"/>
        <w:rPr>
          <w:rFonts w:ascii="Times New Roman" w:eastAsia="Times New Roman" w:hAnsi="Times New Roman" w:cs="Times New Roman"/>
          <w:color w:val="000000"/>
          <w:kern w:val="0"/>
          <w:sz w:val="24"/>
          <w:szCs w:val="24"/>
          <w:lang w:eastAsia="lv-LV"/>
          <w14:ligatures w14:val="none"/>
        </w:rPr>
      </w:pPr>
    </w:p>
    <w:p w14:paraId="613ED2B2" w14:textId="77777777" w:rsidR="00F9314F" w:rsidRPr="003D3874" w:rsidRDefault="00F9314F" w:rsidP="00F9314F">
      <w:pPr>
        <w:autoSpaceDE w:val="0"/>
        <w:spacing w:after="0" w:line="240" w:lineRule="auto"/>
        <w:jc w:val="center"/>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b/>
          <w:bCs/>
          <w:color w:val="000000"/>
          <w:kern w:val="0"/>
          <w:sz w:val="24"/>
          <w:szCs w:val="24"/>
          <w:lang w:eastAsia="lv-LV"/>
          <w14:ligatures w14:val="none"/>
        </w:rPr>
        <w:t xml:space="preserve">Par medībām Dobeles novada pilsētās </w:t>
      </w:r>
    </w:p>
    <w:p w14:paraId="4225DAC5" w14:textId="77777777" w:rsidR="00F9314F" w:rsidRPr="003D3874" w:rsidRDefault="00F9314F" w:rsidP="00F9314F">
      <w:pPr>
        <w:autoSpaceDE w:val="0"/>
        <w:autoSpaceDN w:val="0"/>
        <w:adjustRightInd w:val="0"/>
        <w:spacing w:after="0" w:line="240" w:lineRule="auto"/>
        <w:jc w:val="center"/>
        <w:rPr>
          <w:rFonts w:ascii="Times New Roman" w:hAnsi="Times New Roman" w:cs="Times New Roman"/>
          <w:b/>
          <w:bCs/>
          <w:iCs/>
          <w:color w:val="000000"/>
          <w:kern w:val="0"/>
          <w:sz w:val="32"/>
          <w:szCs w:val="32"/>
          <w:lang w:val="et-EE"/>
          <w14:ligatures w14:val="none"/>
        </w:rPr>
      </w:pPr>
    </w:p>
    <w:p w14:paraId="414684D1" w14:textId="77777777" w:rsidR="00F9314F" w:rsidRPr="003D3874" w:rsidRDefault="00F9314F" w:rsidP="00F9314F">
      <w:pPr>
        <w:autoSpaceDE w:val="0"/>
        <w:autoSpaceDN w:val="0"/>
        <w:adjustRightInd w:val="0"/>
        <w:spacing w:after="0" w:line="240" w:lineRule="auto"/>
        <w:ind w:left="4111"/>
        <w:jc w:val="both"/>
        <w:rPr>
          <w:rFonts w:ascii="Times New Roman" w:hAnsi="Times New Roman" w:cs="Times New Roman"/>
          <w:color w:val="000000"/>
          <w:kern w:val="0"/>
          <w:sz w:val="24"/>
          <w:szCs w:val="24"/>
          <w:lang w:val="et-EE"/>
          <w14:ligatures w14:val="none"/>
        </w:rPr>
      </w:pPr>
      <w:r w:rsidRPr="003D3874">
        <w:rPr>
          <w:rFonts w:ascii="Times New Roman" w:hAnsi="Times New Roman" w:cs="Times New Roman"/>
          <w:color w:val="000000"/>
          <w:kern w:val="0"/>
          <w:sz w:val="24"/>
          <w:szCs w:val="24"/>
          <w14:ligatures w14:val="none"/>
        </w:rPr>
        <w:t>Izdoti saskaņā ar</w:t>
      </w:r>
      <w:r w:rsidRPr="003D3874">
        <w:rPr>
          <w:rFonts w:ascii="Times New Roman" w:hAnsi="Times New Roman" w:cs="Times New Roman"/>
          <w:iCs/>
          <w:kern w:val="0"/>
          <w:sz w:val="24"/>
          <w:szCs w:val="24"/>
          <w14:ligatures w14:val="none"/>
        </w:rPr>
        <w:t xml:space="preserve"> Medību likuma 3. panta otro </w:t>
      </w:r>
      <w:proofErr w:type="spellStart"/>
      <w:r w:rsidRPr="003D3874">
        <w:rPr>
          <w:rFonts w:ascii="Times New Roman" w:hAnsi="Times New Roman" w:cs="Times New Roman"/>
          <w:iCs/>
          <w:kern w:val="0"/>
          <w:sz w:val="24"/>
          <w:szCs w:val="24"/>
          <w14:ligatures w14:val="none"/>
        </w:rPr>
        <w:t>prim</w:t>
      </w:r>
      <w:proofErr w:type="spellEnd"/>
      <w:r w:rsidRPr="003D3874">
        <w:rPr>
          <w:rFonts w:ascii="Times New Roman" w:hAnsi="Times New Roman" w:cs="Times New Roman"/>
          <w:iCs/>
          <w:kern w:val="0"/>
          <w:sz w:val="24"/>
          <w:szCs w:val="24"/>
          <w14:ligatures w14:val="none"/>
        </w:rPr>
        <w:t xml:space="preserve"> daļu</w:t>
      </w:r>
    </w:p>
    <w:p w14:paraId="49622A2E" w14:textId="77777777" w:rsidR="00F9314F" w:rsidRPr="003D3874" w:rsidRDefault="00F9314F" w:rsidP="00F9314F">
      <w:pPr>
        <w:autoSpaceDE w:val="0"/>
        <w:autoSpaceDN w:val="0"/>
        <w:adjustRightInd w:val="0"/>
        <w:spacing w:after="0" w:line="240" w:lineRule="auto"/>
        <w:ind w:left="4111"/>
        <w:jc w:val="both"/>
        <w:rPr>
          <w:rFonts w:ascii="Times New Roman" w:hAnsi="Times New Roman" w:cs="Times New Roman"/>
          <w:iCs/>
          <w:color w:val="000000"/>
          <w:kern w:val="0"/>
          <w:sz w:val="24"/>
          <w:szCs w:val="24"/>
          <w:lang w:val="et-EE"/>
          <w14:ligatures w14:val="none"/>
        </w:rPr>
      </w:pPr>
    </w:p>
    <w:p w14:paraId="55F901E6" w14:textId="77777777" w:rsidR="00F9314F" w:rsidRPr="003D3874" w:rsidRDefault="00F9314F" w:rsidP="00F9314F">
      <w:pPr>
        <w:autoSpaceDE w:val="0"/>
        <w:autoSpaceDN w:val="0"/>
        <w:adjustRightInd w:val="0"/>
        <w:spacing w:after="0" w:line="240" w:lineRule="auto"/>
        <w:ind w:left="4111"/>
        <w:jc w:val="both"/>
        <w:rPr>
          <w:rFonts w:ascii="Times New Roman" w:hAnsi="Times New Roman" w:cs="Times New Roman"/>
          <w:color w:val="000000"/>
          <w:kern w:val="0"/>
          <w:sz w:val="24"/>
          <w:szCs w:val="24"/>
          <w:lang w:val="et-EE"/>
          <w14:ligatures w14:val="none"/>
        </w:rPr>
      </w:pPr>
    </w:p>
    <w:p w14:paraId="4CCAB091" w14:textId="77777777" w:rsidR="00F9314F" w:rsidRPr="003D3874" w:rsidRDefault="00F9314F" w:rsidP="00F9314F">
      <w:pPr>
        <w:numPr>
          <w:ilvl w:val="0"/>
          <w:numId w:val="1"/>
        </w:numPr>
        <w:suppressAutoHyphens/>
        <w:autoSpaceDE w:val="0"/>
        <w:spacing w:after="0" w:line="240" w:lineRule="auto"/>
        <w:ind w:left="360"/>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color w:val="000000"/>
          <w:kern w:val="0"/>
          <w:sz w:val="24"/>
          <w:szCs w:val="24"/>
          <w:lang w:eastAsia="lv-LV"/>
          <w14:ligatures w14:val="none"/>
        </w:rPr>
        <w:t xml:space="preserve">Saistošie noteikumi "Par medībām Dobeles novada pilsētās" (turpmāk tekstā – Noteikumi) nosaka zonas Dobeles novada pilsētu teritorijās (Dobeles pilsētā un Auces pilsētā), kurās atļauts medīt, kā arī kārtību, kādā organizējamas medības gadījumos, ja dzīvnieki rada postījumus dabai un īpašumiem un rada draudus iedzīvotājiem. </w:t>
      </w:r>
    </w:p>
    <w:p w14:paraId="16E4869E" w14:textId="77777777" w:rsidR="00F9314F" w:rsidRPr="003D3874" w:rsidRDefault="00F9314F" w:rsidP="00F9314F">
      <w:pPr>
        <w:numPr>
          <w:ilvl w:val="0"/>
          <w:numId w:val="1"/>
        </w:numPr>
        <w:suppressAutoHyphens/>
        <w:autoSpaceDE w:val="0"/>
        <w:spacing w:after="0" w:line="240" w:lineRule="auto"/>
        <w:ind w:left="360"/>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color w:val="000000"/>
          <w:kern w:val="0"/>
          <w:sz w:val="24"/>
          <w:szCs w:val="24"/>
          <w:lang w:eastAsia="lv-LV"/>
          <w14:ligatures w14:val="none"/>
        </w:rPr>
        <w:t>Medību organizēšana Dobeles novada pilsētās ir atļauta visā pilsētas teritorijā tajā pilsētas zonā, attiecībā uz kuru Dobeles novada pašvaldības Medību koordinācijas komisija ir pieņēmusi lēmumu, ka šajā pilsētas zonā medījamie dzīvnieki apdraud sabiedrisko kārtību un drošību vai rada postījumus.</w:t>
      </w:r>
    </w:p>
    <w:p w14:paraId="580D0A01" w14:textId="77777777" w:rsidR="00F9314F" w:rsidRPr="003D3874" w:rsidRDefault="00F9314F" w:rsidP="00F9314F">
      <w:pPr>
        <w:numPr>
          <w:ilvl w:val="0"/>
          <w:numId w:val="1"/>
        </w:numPr>
        <w:suppressAutoHyphens/>
        <w:autoSpaceDE w:val="0"/>
        <w:spacing w:after="0" w:line="240" w:lineRule="auto"/>
        <w:ind w:left="360"/>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color w:val="000000"/>
          <w:kern w:val="0"/>
          <w:sz w:val="24"/>
          <w:szCs w:val="24"/>
          <w:lang w:eastAsia="lv-LV"/>
          <w14:ligatures w14:val="none"/>
        </w:rPr>
        <w:t>Medības pilsētās var notikt, stingri ievērojot medību jomu reglamentējošos normatīvos aktus.</w:t>
      </w:r>
    </w:p>
    <w:p w14:paraId="0745A175" w14:textId="77777777" w:rsidR="00F9314F" w:rsidRPr="003D3874" w:rsidRDefault="00F9314F" w:rsidP="00F9314F">
      <w:pPr>
        <w:numPr>
          <w:ilvl w:val="0"/>
          <w:numId w:val="1"/>
        </w:numPr>
        <w:suppressAutoHyphens/>
        <w:autoSpaceDE w:val="0"/>
        <w:spacing w:after="0" w:line="240" w:lineRule="auto"/>
        <w:ind w:left="360"/>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color w:val="000000"/>
          <w:kern w:val="0"/>
          <w:sz w:val="24"/>
          <w:szCs w:val="24"/>
          <w:lang w:eastAsia="lv-LV"/>
          <w14:ligatures w14:val="none"/>
        </w:rPr>
        <w:t>Medībās Dobeles novada pilsētās atļauts izmantot:</w:t>
      </w:r>
    </w:p>
    <w:p w14:paraId="154FB7DC" w14:textId="77777777" w:rsidR="00F9314F" w:rsidRPr="003D3874" w:rsidRDefault="00F9314F" w:rsidP="00F9314F">
      <w:pPr>
        <w:suppressAutoHyphens/>
        <w:autoSpaceDE w:val="0"/>
        <w:spacing w:after="0" w:line="240" w:lineRule="auto"/>
        <w:ind w:left="644"/>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4.1.</w:t>
      </w:r>
      <w:r>
        <w:rPr>
          <w:rFonts w:ascii="Times New Roman" w:eastAsia="Times New Roman" w:hAnsi="Times New Roman" w:cs="Times New Roman"/>
          <w:color w:val="000000"/>
          <w:kern w:val="0"/>
          <w:sz w:val="24"/>
          <w:szCs w:val="24"/>
          <w:lang w:eastAsia="lv-LV"/>
          <w14:ligatures w14:val="none"/>
        </w:rPr>
        <w:tab/>
        <w:t>m</w:t>
      </w:r>
      <w:r w:rsidRPr="003D3874">
        <w:rPr>
          <w:rFonts w:ascii="Times New Roman" w:eastAsia="Times New Roman" w:hAnsi="Times New Roman" w:cs="Times New Roman"/>
          <w:color w:val="000000"/>
          <w:kern w:val="0"/>
          <w:sz w:val="24"/>
          <w:szCs w:val="24"/>
          <w:lang w:eastAsia="lv-LV"/>
          <w14:ligatures w14:val="none"/>
        </w:rPr>
        <w:t xml:space="preserve">edību šaujamieročus, kas aprīkoti ar šāviena trokšņu slāpētājiem; </w:t>
      </w:r>
    </w:p>
    <w:p w14:paraId="2E4D28CC" w14:textId="77777777" w:rsidR="00F9314F" w:rsidRPr="003D3874" w:rsidRDefault="00F9314F" w:rsidP="00F9314F">
      <w:pPr>
        <w:suppressAutoHyphens/>
        <w:autoSpaceDE w:val="0"/>
        <w:spacing w:after="0" w:line="240" w:lineRule="auto"/>
        <w:ind w:left="644"/>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4.2.</w:t>
      </w:r>
      <w:r>
        <w:rPr>
          <w:rFonts w:ascii="Times New Roman" w:eastAsia="Times New Roman" w:hAnsi="Times New Roman" w:cs="Times New Roman"/>
          <w:color w:val="000000"/>
          <w:kern w:val="0"/>
          <w:sz w:val="24"/>
          <w:szCs w:val="24"/>
          <w:lang w:eastAsia="lv-LV"/>
          <w14:ligatures w14:val="none"/>
        </w:rPr>
        <w:tab/>
        <w:t>m</w:t>
      </w:r>
      <w:r w:rsidRPr="003D3874">
        <w:rPr>
          <w:rFonts w:ascii="Times New Roman" w:eastAsia="Times New Roman" w:hAnsi="Times New Roman" w:cs="Times New Roman"/>
          <w:color w:val="000000"/>
          <w:kern w:val="0"/>
          <w:sz w:val="24"/>
          <w:szCs w:val="24"/>
          <w:lang w:eastAsia="lv-LV"/>
          <w14:ligatures w14:val="none"/>
        </w:rPr>
        <w:t xml:space="preserve">azkalibra medību ieročus; </w:t>
      </w:r>
    </w:p>
    <w:p w14:paraId="6122E496" w14:textId="77777777" w:rsidR="00F9314F" w:rsidRPr="003D3874" w:rsidRDefault="00F9314F" w:rsidP="00F9314F">
      <w:pPr>
        <w:suppressAutoHyphens/>
        <w:autoSpaceDE w:val="0"/>
        <w:spacing w:after="0" w:line="240" w:lineRule="auto"/>
        <w:ind w:left="644"/>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4.3.</w:t>
      </w:r>
      <w:r>
        <w:rPr>
          <w:rFonts w:ascii="Times New Roman" w:eastAsia="Times New Roman" w:hAnsi="Times New Roman" w:cs="Times New Roman"/>
          <w:color w:val="000000"/>
          <w:kern w:val="0"/>
          <w:sz w:val="24"/>
          <w:szCs w:val="24"/>
          <w:lang w:eastAsia="lv-LV"/>
          <w14:ligatures w14:val="none"/>
        </w:rPr>
        <w:tab/>
        <w:t>m</w:t>
      </w:r>
      <w:r w:rsidRPr="003D3874">
        <w:rPr>
          <w:rFonts w:ascii="Times New Roman" w:eastAsia="Times New Roman" w:hAnsi="Times New Roman" w:cs="Times New Roman"/>
          <w:color w:val="000000"/>
          <w:kern w:val="0"/>
          <w:sz w:val="24"/>
          <w:szCs w:val="24"/>
          <w:lang w:eastAsia="lv-LV"/>
          <w14:ligatures w14:val="none"/>
        </w:rPr>
        <w:t xml:space="preserve">edību rīkus. </w:t>
      </w:r>
    </w:p>
    <w:p w14:paraId="12A83D77" w14:textId="77777777" w:rsidR="00F9314F" w:rsidRPr="003D3874" w:rsidRDefault="00F9314F" w:rsidP="00F9314F">
      <w:pPr>
        <w:numPr>
          <w:ilvl w:val="0"/>
          <w:numId w:val="1"/>
        </w:numPr>
        <w:suppressAutoHyphens/>
        <w:autoSpaceDE w:val="0"/>
        <w:spacing w:after="0" w:line="240" w:lineRule="auto"/>
        <w:ind w:left="360"/>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color w:val="000000"/>
          <w:kern w:val="0"/>
          <w:sz w:val="24"/>
          <w:szCs w:val="24"/>
          <w:lang w:eastAsia="lv-LV"/>
          <w14:ligatures w14:val="none"/>
        </w:rPr>
        <w:t>Dobeles novada pašvaldības Medību koordinācijas komisija seko Noteikumu ievērošanai un sniedz konsultācijas par jautājumiem saistībā ar medību organizēšanu pilsētas teritorijā. Dobeles novada pašvaldības Medību koordinācijas komisija izvērtē, kādus medību rīkus vai ieročus katrā konkrētajā gadījumā var izmantot.</w:t>
      </w:r>
    </w:p>
    <w:p w14:paraId="5B4AB214" w14:textId="77777777" w:rsidR="00F9314F" w:rsidRPr="003D3874" w:rsidRDefault="00F9314F" w:rsidP="00F9314F">
      <w:pPr>
        <w:autoSpaceDE w:val="0"/>
        <w:spacing w:after="0" w:line="240" w:lineRule="auto"/>
        <w:ind w:left="360"/>
        <w:jc w:val="both"/>
        <w:rPr>
          <w:rFonts w:ascii="Times New Roman" w:eastAsia="Times New Roman" w:hAnsi="Times New Roman" w:cs="Times New Roman"/>
          <w:color w:val="000000"/>
          <w:kern w:val="0"/>
          <w:sz w:val="24"/>
          <w:szCs w:val="24"/>
          <w:lang w:eastAsia="lv-LV"/>
          <w14:ligatures w14:val="none"/>
        </w:rPr>
      </w:pPr>
    </w:p>
    <w:p w14:paraId="5B9E9DC7" w14:textId="77777777" w:rsidR="00F9314F" w:rsidRPr="003D3874" w:rsidRDefault="00F9314F" w:rsidP="00F9314F">
      <w:pPr>
        <w:tabs>
          <w:tab w:val="left" w:pos="-24212"/>
        </w:tabs>
        <w:spacing w:after="0" w:line="240" w:lineRule="auto"/>
        <w:rPr>
          <w:rFonts w:ascii="Times New Roman" w:eastAsia="Times New Roman" w:hAnsi="Times New Roman" w:cs="Times New Roman"/>
          <w:b/>
          <w:color w:val="000000"/>
          <w:kern w:val="0"/>
          <w:sz w:val="24"/>
          <w:szCs w:val="24"/>
          <w:lang w:eastAsia="lv-LV"/>
          <w14:ligatures w14:val="none"/>
        </w:rPr>
      </w:pPr>
      <w:bookmarkStart w:id="0" w:name="p23"/>
      <w:bookmarkStart w:id="1" w:name="p-1028367"/>
      <w:bookmarkEnd w:id="0"/>
      <w:bookmarkEnd w:id="1"/>
    </w:p>
    <w:p w14:paraId="6F17C670" w14:textId="77777777" w:rsidR="00F9314F" w:rsidRPr="003D3874" w:rsidRDefault="00F9314F" w:rsidP="00F9314F">
      <w:pPr>
        <w:tabs>
          <w:tab w:val="left" w:pos="-24212"/>
        </w:tabs>
        <w:spacing w:after="0" w:line="240" w:lineRule="auto"/>
        <w:jc w:val="right"/>
        <w:rPr>
          <w:rFonts w:ascii="Times New Roman" w:eastAsia="Times New Roman" w:hAnsi="Times New Roman" w:cs="Times New Roman"/>
          <w:b/>
          <w:color w:val="000000"/>
          <w:kern w:val="0"/>
          <w:sz w:val="24"/>
          <w:szCs w:val="24"/>
          <w:lang w:eastAsia="lv-LV"/>
          <w14:ligatures w14:val="none"/>
        </w:rPr>
      </w:pPr>
    </w:p>
    <w:p w14:paraId="6FEF15DB" w14:textId="3CAF20F6" w:rsidR="00F12106" w:rsidRDefault="00F9314F" w:rsidP="00F9314F">
      <w:pPr>
        <w:rPr>
          <w:rFonts w:ascii="Times New Roman" w:hAnsi="Times New Roman" w:cs="Times New Roman"/>
          <w:color w:val="000000"/>
          <w:kern w:val="0"/>
          <w:sz w:val="24"/>
          <w:szCs w:val="24"/>
          <w14:ligatures w14:val="none"/>
        </w:rPr>
      </w:pPr>
      <w:r w:rsidRPr="003D3874">
        <w:rPr>
          <w:rFonts w:ascii="Times New Roman" w:hAnsi="Times New Roman" w:cs="Times New Roman"/>
          <w:color w:val="000000"/>
          <w:kern w:val="0"/>
          <w:sz w:val="24"/>
          <w:szCs w:val="24"/>
          <w14:ligatures w14:val="none"/>
        </w:rPr>
        <w:t>Domes priekšsēdētājs</w:t>
      </w:r>
      <w:r w:rsidRPr="003D3874">
        <w:rPr>
          <w:rFonts w:ascii="Times New Roman" w:hAnsi="Times New Roman" w:cs="Times New Roman"/>
          <w:color w:val="000000"/>
          <w:kern w:val="0"/>
          <w:sz w:val="24"/>
          <w:szCs w:val="24"/>
          <w14:ligatures w14:val="none"/>
        </w:rPr>
        <w:tab/>
      </w:r>
      <w:r w:rsidRPr="003D3874">
        <w:rPr>
          <w:rFonts w:ascii="Times New Roman" w:hAnsi="Times New Roman" w:cs="Times New Roman"/>
          <w:color w:val="000000"/>
          <w:kern w:val="0"/>
          <w:sz w:val="24"/>
          <w:szCs w:val="24"/>
          <w14:ligatures w14:val="none"/>
        </w:rPr>
        <w:tab/>
      </w:r>
      <w:r w:rsidRPr="003D3874">
        <w:rPr>
          <w:rFonts w:ascii="Times New Roman" w:hAnsi="Times New Roman" w:cs="Times New Roman"/>
          <w:color w:val="000000"/>
          <w:kern w:val="0"/>
          <w:sz w:val="24"/>
          <w:szCs w:val="24"/>
          <w14:ligatures w14:val="none"/>
        </w:rPr>
        <w:tab/>
      </w:r>
      <w:r w:rsidRPr="003D3874">
        <w:rPr>
          <w:rFonts w:ascii="Times New Roman" w:hAnsi="Times New Roman" w:cs="Times New Roman"/>
          <w:color w:val="000000"/>
          <w:kern w:val="0"/>
          <w:sz w:val="24"/>
          <w:szCs w:val="24"/>
          <w14:ligatures w14:val="none"/>
        </w:rPr>
        <w:tab/>
      </w:r>
      <w:r w:rsidRPr="003D3874">
        <w:rPr>
          <w:rFonts w:ascii="Times New Roman" w:hAnsi="Times New Roman" w:cs="Times New Roman"/>
          <w:color w:val="000000"/>
          <w:kern w:val="0"/>
          <w:sz w:val="24"/>
          <w:szCs w:val="24"/>
          <w14:ligatures w14:val="none"/>
        </w:rPr>
        <w:tab/>
      </w:r>
      <w:r w:rsidRPr="003D3874">
        <w:rPr>
          <w:rFonts w:ascii="Times New Roman" w:hAnsi="Times New Roman" w:cs="Times New Roman"/>
          <w:color w:val="000000"/>
          <w:kern w:val="0"/>
          <w:sz w:val="24"/>
          <w:szCs w:val="24"/>
          <w14:ligatures w14:val="none"/>
        </w:rPr>
        <w:tab/>
      </w:r>
      <w:r w:rsidRPr="003D3874">
        <w:rPr>
          <w:rFonts w:ascii="Times New Roman" w:hAnsi="Times New Roman" w:cs="Times New Roman"/>
          <w:color w:val="000000"/>
          <w:kern w:val="0"/>
          <w:sz w:val="24"/>
          <w:szCs w:val="24"/>
          <w14:ligatures w14:val="none"/>
        </w:rPr>
        <w:tab/>
      </w:r>
      <w:r w:rsidRPr="003D3874">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 xml:space="preserve">       </w:t>
      </w:r>
      <w:proofErr w:type="spellStart"/>
      <w:r w:rsidRPr="003D3874">
        <w:rPr>
          <w:rFonts w:ascii="Times New Roman" w:hAnsi="Times New Roman" w:cs="Times New Roman"/>
          <w:color w:val="000000"/>
          <w:kern w:val="0"/>
          <w:sz w:val="24"/>
          <w:szCs w:val="24"/>
          <w14:ligatures w14:val="none"/>
        </w:rPr>
        <w:t>I.Gorskis</w:t>
      </w:r>
      <w:proofErr w:type="spellEnd"/>
    </w:p>
    <w:p w14:paraId="63A2AFDB" w14:textId="77777777" w:rsidR="00626033" w:rsidRDefault="00626033" w:rsidP="00F9314F">
      <w:pPr>
        <w:rPr>
          <w:rFonts w:ascii="Times New Roman" w:hAnsi="Times New Roman" w:cs="Times New Roman"/>
          <w:color w:val="000000"/>
          <w:kern w:val="0"/>
          <w:sz w:val="24"/>
          <w:szCs w:val="24"/>
          <w14:ligatures w14:val="none"/>
        </w:rPr>
      </w:pPr>
    </w:p>
    <w:p w14:paraId="2AC40C8E" w14:textId="77777777" w:rsidR="00626033" w:rsidRDefault="00626033" w:rsidP="00F9314F">
      <w:pPr>
        <w:rPr>
          <w:rFonts w:ascii="Times New Roman" w:hAnsi="Times New Roman" w:cs="Times New Roman"/>
          <w:color w:val="000000"/>
          <w:kern w:val="0"/>
          <w:sz w:val="24"/>
          <w:szCs w:val="24"/>
          <w14:ligatures w14:val="none"/>
        </w:rPr>
      </w:pPr>
    </w:p>
    <w:p w14:paraId="47CBC2F7" w14:textId="77777777" w:rsidR="00626033" w:rsidRDefault="00626033" w:rsidP="00F9314F">
      <w:pPr>
        <w:rPr>
          <w:rFonts w:ascii="Times New Roman" w:hAnsi="Times New Roman" w:cs="Times New Roman"/>
          <w:color w:val="000000"/>
          <w:kern w:val="0"/>
          <w:sz w:val="24"/>
          <w:szCs w:val="24"/>
          <w14:ligatures w14:val="none"/>
        </w:rPr>
      </w:pPr>
    </w:p>
    <w:p w14:paraId="6ED3073E" w14:textId="77777777" w:rsidR="00626033" w:rsidRDefault="00626033" w:rsidP="00F9314F">
      <w:pPr>
        <w:rPr>
          <w:rFonts w:ascii="Times New Roman" w:hAnsi="Times New Roman" w:cs="Times New Roman"/>
          <w:color w:val="000000"/>
          <w:kern w:val="0"/>
          <w:sz w:val="24"/>
          <w:szCs w:val="24"/>
          <w14:ligatures w14:val="none"/>
        </w:rPr>
      </w:pPr>
    </w:p>
    <w:p w14:paraId="7C1E4364" w14:textId="77777777" w:rsidR="00626033" w:rsidRDefault="00626033" w:rsidP="00626033">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color w:val="000000"/>
          <w:kern w:val="0"/>
          <w:sz w:val="24"/>
          <w:szCs w:val="24"/>
          <w:lang w:eastAsia="lv-LV"/>
          <w14:ligatures w14:val="none"/>
        </w:rPr>
        <w:lastRenderedPageBreak/>
        <w:t>Dobeles novada domes saistošo noteikumu Nr.14</w:t>
      </w:r>
    </w:p>
    <w:p w14:paraId="300C46CB" w14:textId="77777777" w:rsidR="00626033" w:rsidRDefault="00626033" w:rsidP="00626033">
      <w:pPr>
        <w:autoSpaceDE w:val="0"/>
        <w:autoSpaceDN w:val="0"/>
        <w:adjustRightInd w:val="0"/>
        <w:spacing w:after="0" w:line="240" w:lineRule="auto"/>
        <w:jc w:val="center"/>
        <w:rPr>
          <w:rFonts w:ascii="Times New Roman" w:hAnsi="Times New Roman" w:cs="Times New Roman"/>
          <w:color w:val="000000"/>
          <w:kern w:val="0"/>
          <w:sz w:val="24"/>
          <w:szCs w:val="24"/>
          <w:lang w:val="et-EE"/>
          <w14:ligatures w14:val="none"/>
        </w:rPr>
      </w:pPr>
      <w:r>
        <w:rPr>
          <w:rFonts w:ascii="Times New Roman" w:hAnsi="Times New Roman" w:cs="Times New Roman"/>
          <w:b/>
          <w:bCs/>
          <w:color w:val="000000"/>
          <w:kern w:val="0"/>
          <w:sz w:val="24"/>
          <w:szCs w:val="24"/>
          <w14:ligatures w14:val="none"/>
        </w:rPr>
        <w:t>’’Par medībām Dobeles novada pilsētās”</w:t>
      </w:r>
    </w:p>
    <w:p w14:paraId="6204B023" w14:textId="77777777" w:rsidR="00626033" w:rsidRDefault="00626033" w:rsidP="00626033">
      <w:pPr>
        <w:autoSpaceDE w:val="0"/>
        <w:autoSpaceDN w:val="0"/>
        <w:adjustRightInd w:val="0"/>
        <w:spacing w:after="0" w:line="240" w:lineRule="auto"/>
        <w:jc w:val="center"/>
        <w:rPr>
          <w:rFonts w:ascii="Times New Roman" w:hAnsi="Times New Roman" w:cs="Times New Roman"/>
          <w:color w:val="000000"/>
          <w:kern w:val="0"/>
          <w:sz w:val="24"/>
          <w:szCs w:val="24"/>
          <w:lang w:val="et-EE"/>
          <w14:ligatures w14:val="none"/>
        </w:rPr>
      </w:pPr>
      <w:r>
        <w:rPr>
          <w:rFonts w:ascii="Times New Roman" w:hAnsi="Times New Roman" w:cs="Times New Roman"/>
          <w:b/>
          <w:bCs/>
          <w:color w:val="000000"/>
          <w:kern w:val="0"/>
          <w:sz w:val="24"/>
          <w:szCs w:val="24"/>
          <w14:ligatures w14:val="none"/>
        </w:rPr>
        <w:t>paskaidrojuma raksts</w:t>
      </w:r>
    </w:p>
    <w:p w14:paraId="68E6191C" w14:textId="77777777" w:rsidR="00626033" w:rsidRDefault="00626033" w:rsidP="00626033">
      <w:pPr>
        <w:suppressAutoHyphens/>
        <w:spacing w:after="0" w:line="240" w:lineRule="auto"/>
        <w:ind w:left="720"/>
        <w:contextualSpacing/>
        <w:jc w:val="both"/>
        <w:rPr>
          <w:rFonts w:ascii="Times New Roman" w:eastAsia="Times New Roman" w:hAnsi="Times New Roman" w:cs="Times New Roman"/>
          <w:b/>
          <w:bCs/>
          <w:color w:val="000000"/>
          <w:kern w:val="0"/>
          <w:sz w:val="24"/>
          <w:szCs w:val="24"/>
          <w:lang w:eastAsia="ar-SA"/>
          <w14:ligatures w14:val="none"/>
        </w:rPr>
      </w:pPr>
    </w:p>
    <w:p w14:paraId="5E5E44AD" w14:textId="77777777" w:rsidR="00626033" w:rsidRDefault="00626033" w:rsidP="00626033">
      <w:pPr>
        <w:spacing w:after="0" w:line="240" w:lineRule="auto"/>
        <w:jc w:val="both"/>
        <w:rPr>
          <w:rFonts w:ascii="Times New Roman" w:eastAsia="Times New Roman" w:hAnsi="Times New Roman" w:cs="Times New Roman"/>
          <w:b/>
          <w:bCs/>
          <w:color w:val="000000"/>
          <w:kern w:val="0"/>
          <w:sz w:val="28"/>
          <w:szCs w:val="28"/>
          <w:lang w:eastAsia="ar-SA"/>
          <w14:ligatures w14:val="none"/>
        </w:rPr>
      </w:pPr>
    </w:p>
    <w:tbl>
      <w:tblPr>
        <w:tblW w:w="0" w:type="auto"/>
        <w:tblInd w:w="108" w:type="dxa"/>
        <w:tblLayout w:type="fixed"/>
        <w:tblLook w:val="04A0" w:firstRow="1" w:lastRow="0" w:firstColumn="1" w:lastColumn="0" w:noHBand="0" w:noVBand="1"/>
      </w:tblPr>
      <w:tblGrid>
        <w:gridCol w:w="2901"/>
        <w:gridCol w:w="6687"/>
      </w:tblGrid>
      <w:tr w:rsidR="00626033" w14:paraId="4765EACA" w14:textId="77777777" w:rsidTr="00626033">
        <w:tc>
          <w:tcPr>
            <w:tcW w:w="2901" w:type="dxa"/>
            <w:tcBorders>
              <w:top w:val="single" w:sz="4" w:space="0" w:color="000000"/>
              <w:left w:val="single" w:sz="4" w:space="0" w:color="000000"/>
              <w:bottom w:val="single" w:sz="4" w:space="0" w:color="000000"/>
              <w:right w:val="nil"/>
            </w:tcBorders>
            <w:hideMark/>
          </w:tcPr>
          <w:p w14:paraId="617D8433" w14:textId="77777777" w:rsidR="00626033" w:rsidRDefault="00626033">
            <w:pPr>
              <w:tabs>
                <w:tab w:val="left" w:pos="8364"/>
              </w:tabs>
              <w:spacing w:after="0" w:line="254"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lv-LV"/>
              </w:rPr>
              <w:t>Sadaļas nosaukums</w:t>
            </w:r>
          </w:p>
        </w:tc>
        <w:tc>
          <w:tcPr>
            <w:tcW w:w="6687" w:type="dxa"/>
            <w:tcBorders>
              <w:top w:val="single" w:sz="4" w:space="0" w:color="000000"/>
              <w:left w:val="single" w:sz="4" w:space="0" w:color="000000"/>
              <w:bottom w:val="single" w:sz="4" w:space="0" w:color="000000"/>
              <w:right w:val="single" w:sz="4" w:space="0" w:color="000000"/>
            </w:tcBorders>
          </w:tcPr>
          <w:p w14:paraId="27459330" w14:textId="77777777" w:rsidR="00626033" w:rsidRDefault="00626033">
            <w:pPr>
              <w:tabs>
                <w:tab w:val="left" w:pos="8364"/>
              </w:tabs>
              <w:spacing w:after="0" w:line="254"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Sadaļas paskaidrojums</w:t>
            </w:r>
          </w:p>
          <w:p w14:paraId="332C592D" w14:textId="77777777" w:rsidR="00626033" w:rsidRDefault="00626033">
            <w:pPr>
              <w:tabs>
                <w:tab w:val="left" w:pos="8364"/>
              </w:tabs>
              <w:spacing w:after="0" w:line="254" w:lineRule="auto"/>
              <w:jc w:val="center"/>
              <w:rPr>
                <w:rFonts w:ascii="Times New Roman" w:eastAsia="Times New Roman" w:hAnsi="Times New Roman" w:cs="Times New Roman"/>
                <w:color w:val="000000"/>
                <w:sz w:val="24"/>
                <w:szCs w:val="24"/>
                <w:lang w:eastAsia="lv-LV"/>
              </w:rPr>
            </w:pPr>
          </w:p>
        </w:tc>
      </w:tr>
      <w:tr w:rsidR="00626033" w14:paraId="317E570D" w14:textId="77777777" w:rsidTr="00626033">
        <w:tc>
          <w:tcPr>
            <w:tcW w:w="2901" w:type="dxa"/>
            <w:tcBorders>
              <w:top w:val="single" w:sz="4" w:space="0" w:color="000000"/>
              <w:left w:val="single" w:sz="4" w:space="0" w:color="000000"/>
              <w:bottom w:val="single" w:sz="4" w:space="0" w:color="000000"/>
              <w:right w:val="nil"/>
            </w:tcBorders>
            <w:hideMark/>
          </w:tcPr>
          <w:p w14:paraId="2BED2040" w14:textId="77777777" w:rsidR="00626033" w:rsidRDefault="00626033">
            <w:pPr>
              <w:tabs>
                <w:tab w:val="left" w:pos="8364"/>
              </w:tabs>
              <w:spacing w:after="0" w:line="254" w:lineRule="auto"/>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1.Mērķis un nepieciešamības pamatojums.</w:t>
            </w:r>
          </w:p>
        </w:tc>
        <w:tc>
          <w:tcPr>
            <w:tcW w:w="6687" w:type="dxa"/>
            <w:tcBorders>
              <w:top w:val="single" w:sz="4" w:space="0" w:color="000000"/>
              <w:left w:val="single" w:sz="4" w:space="0" w:color="000000"/>
              <w:bottom w:val="single" w:sz="4" w:space="0" w:color="000000"/>
              <w:right w:val="single" w:sz="4" w:space="0" w:color="000000"/>
            </w:tcBorders>
            <w:hideMark/>
          </w:tcPr>
          <w:p w14:paraId="42FAFB0F" w14:textId="77777777" w:rsidR="00626033" w:rsidRDefault="00626033">
            <w:pPr>
              <w:tabs>
                <w:tab w:val="left" w:pos="8364"/>
              </w:tabs>
              <w:spacing w:after="0" w:line="254"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color w:val="000000"/>
                <w:sz w:val="24"/>
                <w:szCs w:val="24"/>
                <w:highlight w:val="white"/>
                <w:lang w:eastAsia="lv-LV"/>
              </w:rPr>
              <w:t xml:space="preserve">Saistošie noteikumi izstrādāti, pamatojoties uz Medību likuma 3. panta otro </w:t>
            </w:r>
            <w:proofErr w:type="spellStart"/>
            <w:r>
              <w:rPr>
                <w:rFonts w:ascii="Times New Roman" w:eastAsia="Times New Roman" w:hAnsi="Times New Roman" w:cs="Times New Roman"/>
                <w:bCs/>
                <w:color w:val="000000"/>
                <w:sz w:val="24"/>
                <w:szCs w:val="24"/>
                <w:highlight w:val="white"/>
                <w:lang w:eastAsia="lv-LV"/>
              </w:rPr>
              <w:t>prim</w:t>
            </w:r>
            <w:proofErr w:type="spellEnd"/>
            <w:r>
              <w:rPr>
                <w:rFonts w:ascii="Times New Roman" w:eastAsia="Times New Roman" w:hAnsi="Times New Roman" w:cs="Times New Roman"/>
                <w:bCs/>
                <w:color w:val="000000"/>
                <w:sz w:val="24"/>
                <w:szCs w:val="24"/>
                <w:highlight w:val="white"/>
                <w:lang w:eastAsia="lv-LV"/>
              </w:rPr>
              <w:t xml:space="preserve"> daļu, kas paredz pašvaldības tiesības izdot saistošos noteikumus par medībām pilsētā, nosakot teritorijas (zonas), kurās atļauts medīt, un, ja nepieciešams, papildus medību jomu reglamentējošos normatīvajos aktos noteiktajiem ierobežojumiem nosakot arī medībās izmantojamos rīkus, līdzekļus, metodes, paņēmienus un drošības nosacījumus. Līdz grozījumu Medību likuma 3. pantā spēkā stāšanās brīdim pilsētu teritorijā bija aizliegts medīt. Ņemot vērā, ka Dobeles novada pilsētu (Dobeles un Auces) teritorijās ietilpst mežu platības, kurās mīt medījamie dzīvnieki, kas rada apdraudējumu un postījumus pilsētu teritorijā ietilpstošajās meža teritorijās esošo zemju un pieguļošo zemju īpašniekiem, ir nepieciešams noteikt konkrētas pilsētas zonas, kurās, ievērojot medību tiesību jomu reglamentējošos normatīvos aktus, ir atļautas medības </w:t>
            </w:r>
          </w:p>
        </w:tc>
      </w:tr>
      <w:tr w:rsidR="00626033" w14:paraId="0CD62CFE" w14:textId="77777777" w:rsidTr="00626033">
        <w:tc>
          <w:tcPr>
            <w:tcW w:w="2901" w:type="dxa"/>
            <w:tcBorders>
              <w:top w:val="single" w:sz="4" w:space="0" w:color="000000"/>
              <w:left w:val="single" w:sz="4" w:space="0" w:color="000000"/>
              <w:bottom w:val="single" w:sz="4" w:space="0" w:color="000000"/>
              <w:right w:val="nil"/>
            </w:tcBorders>
            <w:hideMark/>
          </w:tcPr>
          <w:p w14:paraId="56DE5714" w14:textId="77777777" w:rsidR="00626033" w:rsidRDefault="00626033">
            <w:pPr>
              <w:tabs>
                <w:tab w:val="left" w:pos="8364"/>
              </w:tabs>
              <w:spacing w:after="0" w:line="254" w:lineRule="auto"/>
              <w:rPr>
                <w:rFonts w:cs="Times New Roman"/>
              </w:rPr>
            </w:pPr>
            <w:r>
              <w:rPr>
                <w:rFonts w:ascii="Times New Roman" w:eastAsia="Times New Roman" w:hAnsi="Times New Roman" w:cs="Times New Roman"/>
                <w:color w:val="000000"/>
                <w:sz w:val="24"/>
                <w:szCs w:val="24"/>
              </w:rPr>
              <w:t>2. Fiskālā ietekme uz pašvaldības budžetu.</w:t>
            </w:r>
          </w:p>
        </w:tc>
        <w:tc>
          <w:tcPr>
            <w:tcW w:w="6687" w:type="dxa"/>
            <w:tcBorders>
              <w:top w:val="single" w:sz="4" w:space="0" w:color="000000"/>
              <w:left w:val="single" w:sz="4" w:space="0" w:color="000000"/>
              <w:bottom w:val="single" w:sz="4" w:space="0" w:color="000000"/>
              <w:right w:val="single" w:sz="4" w:space="0" w:color="000000"/>
            </w:tcBorders>
            <w:hideMark/>
          </w:tcPr>
          <w:p w14:paraId="2ABF6D70" w14:textId="77777777" w:rsidR="00626033" w:rsidRDefault="00626033">
            <w:pPr>
              <w:autoSpaceDE w:val="0"/>
              <w:spacing w:after="0" w:line="254"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 xml:space="preserve">Saistošo noteikumu īstenošana neietekmēs Pašvaldībai pieejamos resursus, jo nav nepieciešama jaunu institūciju vai darba vietu izveide vai esošo institūciju kompetences paplašināšanu, lai nodrošinātu saistošo noteikumu izpildi. </w:t>
            </w:r>
          </w:p>
        </w:tc>
      </w:tr>
      <w:tr w:rsidR="00626033" w14:paraId="23AB0354" w14:textId="77777777" w:rsidTr="00626033">
        <w:tc>
          <w:tcPr>
            <w:tcW w:w="2901" w:type="dxa"/>
            <w:tcBorders>
              <w:top w:val="single" w:sz="4" w:space="0" w:color="000000"/>
              <w:left w:val="single" w:sz="4" w:space="0" w:color="000000"/>
              <w:bottom w:val="single" w:sz="4" w:space="0" w:color="000000"/>
              <w:right w:val="nil"/>
            </w:tcBorders>
          </w:tcPr>
          <w:p w14:paraId="0F88D4CF" w14:textId="77777777" w:rsidR="00626033" w:rsidRDefault="00626033">
            <w:pPr>
              <w:tabs>
                <w:tab w:val="left" w:pos="8364"/>
              </w:tabs>
              <w:spacing w:after="0" w:line="254" w:lineRule="auto"/>
              <w:rPr>
                <w:rFonts w:cs="Times New Roman"/>
              </w:rPr>
            </w:pPr>
            <w:r>
              <w:rPr>
                <w:rFonts w:ascii="Times New Roman" w:eastAsia="Times New Roman" w:hAnsi="Times New Roman" w:cs="Times New Roman"/>
                <w:color w:val="000000"/>
                <w:sz w:val="24"/>
                <w:szCs w:val="24"/>
              </w:rPr>
              <w:t>3. Sociālā ietekme, ietekme uz vidi, iedzīvotāju veselību, uzņēmējdarbības vidi pašvaldības teritorijā, kā arī plānotā regulējuma ietekmi uz konkurenci.</w:t>
            </w:r>
          </w:p>
          <w:p w14:paraId="0F58B616" w14:textId="77777777" w:rsidR="00626033" w:rsidRDefault="00626033">
            <w:pPr>
              <w:tabs>
                <w:tab w:val="left" w:pos="8364"/>
              </w:tabs>
              <w:spacing w:after="0" w:line="254" w:lineRule="auto"/>
              <w:rPr>
                <w:rFonts w:ascii="Times New Roman" w:eastAsia="Times New Roman" w:hAnsi="Times New Roman" w:cs="Times New Roman"/>
                <w:color w:val="000000"/>
                <w:sz w:val="24"/>
                <w:szCs w:val="24"/>
                <w:lang w:eastAsia="lv-LV"/>
              </w:rPr>
            </w:pPr>
          </w:p>
        </w:tc>
        <w:tc>
          <w:tcPr>
            <w:tcW w:w="6687" w:type="dxa"/>
            <w:tcBorders>
              <w:top w:val="single" w:sz="4" w:space="0" w:color="000000"/>
              <w:left w:val="single" w:sz="4" w:space="0" w:color="000000"/>
              <w:bottom w:val="single" w:sz="4" w:space="0" w:color="000000"/>
              <w:right w:val="single" w:sz="4" w:space="0" w:color="000000"/>
            </w:tcBorders>
            <w:hideMark/>
          </w:tcPr>
          <w:p w14:paraId="594E15E6" w14:textId="77777777" w:rsidR="00626033" w:rsidRDefault="00626033">
            <w:pPr>
              <w:autoSpaceDE w:val="0"/>
              <w:spacing w:after="0" w:line="254"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color w:val="000000"/>
                <w:sz w:val="24"/>
                <w:szCs w:val="24"/>
                <w:lang w:eastAsia="lv-LV"/>
              </w:rPr>
              <w:t>Mērķgrupa</w:t>
            </w:r>
            <w:proofErr w:type="spellEnd"/>
            <w:r>
              <w:rPr>
                <w:rFonts w:ascii="Times New Roman" w:eastAsia="Times New Roman" w:hAnsi="Times New Roman" w:cs="Times New Roman"/>
                <w:color w:val="000000"/>
                <w:sz w:val="24"/>
                <w:szCs w:val="24"/>
                <w:lang w:eastAsia="lv-LV"/>
              </w:rPr>
              <w:t>, uz kuru attiecināms saistošo noteikumu regulējums, ir mednieki, medību tiesību īpašnieki, medību tiesību lietotāji. Ar saistošajiem noteikumiem tiek noteiktas jaunas tiesības, atļaujot organizēt medības teritorijās, kurās līdz šim medību organizēšana bija aizliegta. Tādējādi ar saistošo noteikumu regulējuma palīdzību tiks novērstas situācijas, kad medījamie dzīvnieki apdraud cilvēka dzīvību vai veselību vai rada postījumus.</w:t>
            </w:r>
          </w:p>
        </w:tc>
      </w:tr>
      <w:tr w:rsidR="00626033" w14:paraId="578BD76B" w14:textId="77777777" w:rsidTr="00626033">
        <w:trPr>
          <w:trHeight w:val="1451"/>
        </w:trPr>
        <w:tc>
          <w:tcPr>
            <w:tcW w:w="2901" w:type="dxa"/>
            <w:tcBorders>
              <w:top w:val="single" w:sz="4" w:space="0" w:color="000000"/>
              <w:left w:val="single" w:sz="4" w:space="0" w:color="000000"/>
              <w:bottom w:val="single" w:sz="4" w:space="0" w:color="000000"/>
              <w:right w:val="nil"/>
            </w:tcBorders>
            <w:hideMark/>
          </w:tcPr>
          <w:p w14:paraId="72AB8122" w14:textId="77777777" w:rsidR="00626033" w:rsidRDefault="00626033">
            <w:pPr>
              <w:tabs>
                <w:tab w:val="left" w:pos="8364"/>
              </w:tabs>
              <w:spacing w:after="0" w:line="254" w:lineRule="auto"/>
              <w:rPr>
                <w:rFonts w:cs="Times New Roman"/>
              </w:rPr>
            </w:pPr>
            <w:r>
              <w:rPr>
                <w:rFonts w:ascii="Times New Roman" w:eastAsia="Times New Roman" w:hAnsi="Times New Roman" w:cs="Times New Roman"/>
                <w:color w:val="000000"/>
                <w:sz w:val="24"/>
                <w:szCs w:val="24"/>
              </w:rPr>
              <w:t>4. Ietekme uz administratīvajām procedūrām un to izmaksām gan attiecībā uz saimnieciskās darbības veicējiem, gan fiziskajām personām un nevalstiskā sektora organizācijām, gan budžeta finansētām institūcijām.</w:t>
            </w:r>
          </w:p>
        </w:tc>
        <w:tc>
          <w:tcPr>
            <w:tcW w:w="6687" w:type="dxa"/>
            <w:tcBorders>
              <w:top w:val="single" w:sz="4" w:space="0" w:color="000000"/>
              <w:left w:val="single" w:sz="4" w:space="0" w:color="000000"/>
              <w:bottom w:val="single" w:sz="4" w:space="0" w:color="000000"/>
              <w:right w:val="single" w:sz="4" w:space="0" w:color="000000"/>
            </w:tcBorders>
            <w:hideMark/>
          </w:tcPr>
          <w:p w14:paraId="3885EA77" w14:textId="77777777" w:rsidR="00626033" w:rsidRDefault="00626033">
            <w:pPr>
              <w:suppressAutoHyphens/>
              <w:autoSpaceDE w:val="0"/>
              <w:spacing w:after="0" w:line="285"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4.1. Nav paredzētas papildus administratīvo procedūru izmaksas.</w:t>
            </w:r>
          </w:p>
          <w:p w14:paraId="0480AD7A" w14:textId="77777777" w:rsidR="00626033" w:rsidRDefault="00626033">
            <w:pPr>
              <w:suppressAutoHyphens/>
              <w:autoSpaceDE w:val="0"/>
              <w:spacing w:after="0" w:line="285" w:lineRule="atLeast"/>
              <w:rPr>
                <w:rFonts w:ascii="Times New Roman" w:eastAsia="Times New Roman" w:hAnsi="Times New Roman" w:cs="Times New Roman"/>
                <w:lang w:val="x-none" w:eastAsia="zh-CN"/>
              </w:rPr>
            </w:pPr>
            <w:r>
              <w:rPr>
                <w:rFonts w:ascii="Times New Roman" w:eastAsia="Times New Roman" w:hAnsi="Times New Roman" w:cs="Times New Roman"/>
                <w:color w:val="000000"/>
                <w:sz w:val="24"/>
                <w:szCs w:val="24"/>
                <w:lang w:eastAsia="zh-CN"/>
              </w:rPr>
              <w:t xml:space="preserve">4.2.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7" w:anchor="_blank" w:history="1">
              <w:r>
                <w:rPr>
                  <w:rStyle w:val="Hyperlink"/>
                  <w:rFonts w:ascii="Times New Roman" w:eastAsia="Times New Roman" w:hAnsi="Times New Roman" w:cs="Times New Roman"/>
                  <w:color w:val="000000"/>
                  <w:sz w:val="24"/>
                  <w:szCs w:val="24"/>
                  <w:u w:val="none"/>
                  <w:lang w:eastAsia="zh-CN"/>
                </w:rPr>
                <w:t>Pašvaldību likuma</w:t>
              </w:r>
            </w:hyperlink>
            <w:r>
              <w:rPr>
                <w:rFonts w:ascii="Times New Roman" w:eastAsia="Times New Roman" w:hAnsi="Times New Roman" w:cs="Times New Roman"/>
                <w:color w:val="000000"/>
                <w:sz w:val="24"/>
                <w:szCs w:val="24"/>
                <w:lang w:eastAsia="zh-CN"/>
              </w:rPr>
              <w:t xml:space="preserve"> </w:t>
            </w:r>
            <w:hyperlink r:id="rId8" w:anchor="_blank" w:history="1">
              <w:r>
                <w:rPr>
                  <w:rStyle w:val="Hyperlink"/>
                  <w:rFonts w:ascii="Times New Roman" w:eastAsia="Times New Roman" w:hAnsi="Times New Roman" w:cs="Times New Roman"/>
                  <w:color w:val="000000"/>
                  <w:sz w:val="24"/>
                  <w:szCs w:val="24"/>
                  <w:u w:val="none"/>
                  <w:lang w:eastAsia="zh-CN"/>
                </w:rPr>
                <w:t>47. panta</w:t>
              </w:r>
            </w:hyperlink>
            <w:r>
              <w:rPr>
                <w:rFonts w:ascii="Times New Roman" w:eastAsia="Times New Roman" w:hAnsi="Times New Roman" w:cs="Times New Roman"/>
                <w:color w:val="000000"/>
                <w:sz w:val="24"/>
                <w:szCs w:val="24"/>
                <w:lang w:eastAsia="zh-CN"/>
              </w:rPr>
              <w:t xml:space="preserve"> astotajai daļai.</w:t>
            </w:r>
          </w:p>
        </w:tc>
      </w:tr>
      <w:tr w:rsidR="00626033" w14:paraId="63988F28" w14:textId="77777777" w:rsidTr="00626033">
        <w:tc>
          <w:tcPr>
            <w:tcW w:w="2901" w:type="dxa"/>
            <w:tcBorders>
              <w:top w:val="single" w:sz="4" w:space="0" w:color="000000"/>
              <w:left w:val="single" w:sz="4" w:space="0" w:color="000000"/>
              <w:bottom w:val="single" w:sz="4" w:space="0" w:color="000000"/>
              <w:right w:val="nil"/>
            </w:tcBorders>
            <w:hideMark/>
          </w:tcPr>
          <w:p w14:paraId="2AD40342" w14:textId="77777777" w:rsidR="00626033" w:rsidRDefault="00626033">
            <w:pPr>
              <w:tabs>
                <w:tab w:val="left" w:pos="8364"/>
              </w:tabs>
              <w:spacing w:after="0" w:line="254" w:lineRule="auto"/>
              <w:rPr>
                <w:rFonts w:cs="Times New Roman"/>
              </w:rPr>
            </w:pPr>
            <w:r>
              <w:rPr>
                <w:rFonts w:ascii="Times New Roman" w:eastAsia="Times New Roman" w:hAnsi="Times New Roman" w:cs="Times New Roman"/>
                <w:color w:val="000000"/>
                <w:sz w:val="24"/>
                <w:szCs w:val="24"/>
              </w:rPr>
              <w:t>5. Ietekme uz pašvaldības funkcijām un cilvēkresursiem</w:t>
            </w:r>
          </w:p>
        </w:tc>
        <w:tc>
          <w:tcPr>
            <w:tcW w:w="6687" w:type="dxa"/>
            <w:tcBorders>
              <w:top w:val="single" w:sz="4" w:space="0" w:color="000000"/>
              <w:left w:val="single" w:sz="4" w:space="0" w:color="000000"/>
              <w:bottom w:val="single" w:sz="4" w:space="0" w:color="000000"/>
              <w:right w:val="single" w:sz="4" w:space="0" w:color="000000"/>
            </w:tcBorders>
            <w:hideMark/>
          </w:tcPr>
          <w:p w14:paraId="228DB739" w14:textId="77777777" w:rsidR="00626033" w:rsidRDefault="00626033">
            <w:pPr>
              <w:suppressAutoHyphens/>
              <w:autoSpaceDE w:val="0"/>
              <w:spacing w:after="0" w:line="285" w:lineRule="atLeast"/>
              <w:rPr>
                <w:rFonts w:ascii="Times New Roman" w:eastAsia="Times New Roman" w:hAnsi="Times New Roman" w:cs="Times New Roman"/>
                <w:lang w:val="x-none" w:eastAsia="zh-CN"/>
              </w:rPr>
            </w:pPr>
            <w:r>
              <w:rPr>
                <w:rFonts w:ascii="Times New Roman" w:eastAsia="Times New Roman" w:hAnsi="Times New Roman" w:cs="Times New Roman"/>
                <w:color w:val="000000"/>
                <w:sz w:val="24"/>
                <w:szCs w:val="24"/>
                <w:lang w:eastAsia="zh-CN"/>
              </w:rPr>
              <w:t>5.1. Ar saistošajiem noteikumiem tiek noteiktas jaunas tiesības, atļaujot organizēt medības teritorijās, kurās līdz šim medību organizēšana bija aizliegta. Tādējādi ar saistošo noteikumu regulējuma palīdzību tiks novērstas situācijas, kad medījamie dzīvnieki apdraud cilvēka dzīvību vai veselību vai rada postījumus.</w:t>
            </w:r>
          </w:p>
          <w:p w14:paraId="31BABAAF" w14:textId="77777777" w:rsidR="00626033" w:rsidRDefault="00626033">
            <w:pPr>
              <w:suppressAutoHyphens/>
              <w:autoSpaceDE w:val="0"/>
              <w:spacing w:after="0" w:line="285" w:lineRule="atLeast"/>
              <w:rPr>
                <w:rFonts w:ascii="Times New Roman" w:eastAsia="Times New Roman" w:hAnsi="Times New Roman" w:cs="Times New Roman"/>
                <w:lang w:val="x-none" w:eastAsia="zh-CN"/>
              </w:rPr>
            </w:pPr>
            <w:r>
              <w:rPr>
                <w:rFonts w:ascii="Times New Roman" w:eastAsia="Times New Roman" w:hAnsi="Times New Roman" w:cs="Times New Roman"/>
                <w:color w:val="000000"/>
                <w:sz w:val="24"/>
                <w:szCs w:val="24"/>
                <w:lang w:eastAsia="zh-CN"/>
              </w:rPr>
              <w:lastRenderedPageBreak/>
              <w:t xml:space="preserve">5.2. Pašvaldībā papildus institūcijas un štata vietas netiks radītas. </w:t>
            </w:r>
          </w:p>
        </w:tc>
      </w:tr>
      <w:tr w:rsidR="00626033" w14:paraId="04383A74" w14:textId="77777777" w:rsidTr="00626033">
        <w:trPr>
          <w:trHeight w:val="70"/>
        </w:trPr>
        <w:tc>
          <w:tcPr>
            <w:tcW w:w="2901" w:type="dxa"/>
            <w:tcBorders>
              <w:top w:val="single" w:sz="4" w:space="0" w:color="000000"/>
              <w:left w:val="single" w:sz="4" w:space="0" w:color="000000"/>
              <w:bottom w:val="single" w:sz="4" w:space="0" w:color="000000"/>
              <w:right w:val="nil"/>
            </w:tcBorders>
            <w:hideMark/>
          </w:tcPr>
          <w:p w14:paraId="6EB8EB96" w14:textId="77777777" w:rsidR="00626033" w:rsidRDefault="00626033">
            <w:pPr>
              <w:tabs>
                <w:tab w:val="left" w:pos="8364"/>
              </w:tabs>
              <w:spacing w:after="0" w:line="254" w:lineRule="auto"/>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lastRenderedPageBreak/>
              <w:t>6.Izpildes nodrošināšana</w:t>
            </w:r>
          </w:p>
        </w:tc>
        <w:tc>
          <w:tcPr>
            <w:tcW w:w="6687" w:type="dxa"/>
            <w:tcBorders>
              <w:top w:val="single" w:sz="4" w:space="0" w:color="000000"/>
              <w:left w:val="single" w:sz="4" w:space="0" w:color="000000"/>
              <w:bottom w:val="single" w:sz="4" w:space="0" w:color="000000"/>
              <w:right w:val="single" w:sz="4" w:space="0" w:color="000000"/>
            </w:tcBorders>
            <w:hideMark/>
          </w:tcPr>
          <w:p w14:paraId="4732D593" w14:textId="77777777" w:rsidR="00626033" w:rsidRDefault="00626033">
            <w:pPr>
              <w:tabs>
                <w:tab w:val="left" w:pos="8364"/>
              </w:tabs>
              <w:suppressAutoHyphens/>
              <w:autoSpaceDE w:val="0"/>
              <w:spacing w:after="0" w:line="285" w:lineRule="atLeast"/>
              <w:jc w:val="both"/>
              <w:rPr>
                <w:rFonts w:ascii="Times New Roman" w:eastAsia="Times New Roman" w:hAnsi="Times New Roman" w:cs="Times New Roman"/>
                <w:lang w:val="x-none" w:eastAsia="zh-CN"/>
              </w:rPr>
            </w:pPr>
            <w:r>
              <w:rPr>
                <w:rFonts w:ascii="Times New Roman" w:eastAsia="Times New Roman" w:hAnsi="Times New Roman" w:cs="Times New Roman"/>
                <w:color w:val="000000"/>
                <w:sz w:val="24"/>
                <w:szCs w:val="24"/>
                <w:lang w:eastAsia="zh-CN"/>
              </w:rPr>
              <w:t xml:space="preserve">Noteikumu izpildi nodrošina pašvaldības domes izveidota Dobeles novada pašvaldības Medību koordinācijas komisija, kura seko Noteikumu ievērošanai un sniedz konsultācijas par jautājumiem saistībā ar medību organizēšanu pilsētas teritorijā. Dobeles novada pašvaldības Medību koordinācijas komisija izvērtē, kādus medību rīkus vai ieročus katrā konkrētajā gadījumā var izmantot. Šāds regulējums novērš iespējamos cilvēku apdraudējumus situācijas, kad, piemēram, pilsētu teritorijās dzīvo un pārvietojās iespējami slims dzīvnieks, piemēram, ar trakumsērgu slima lapsa, bet šaujamieročus konkrētajā gadījumā piemērot būtu bīstami. </w:t>
            </w:r>
          </w:p>
        </w:tc>
      </w:tr>
      <w:tr w:rsidR="00626033" w14:paraId="092061CD" w14:textId="77777777" w:rsidTr="00626033">
        <w:trPr>
          <w:trHeight w:val="70"/>
        </w:trPr>
        <w:tc>
          <w:tcPr>
            <w:tcW w:w="2901" w:type="dxa"/>
            <w:tcBorders>
              <w:top w:val="single" w:sz="4" w:space="0" w:color="000000"/>
              <w:left w:val="single" w:sz="4" w:space="0" w:color="000000"/>
              <w:bottom w:val="single" w:sz="4" w:space="0" w:color="000000"/>
              <w:right w:val="nil"/>
            </w:tcBorders>
            <w:hideMark/>
          </w:tcPr>
          <w:p w14:paraId="7C2723A4" w14:textId="77777777" w:rsidR="00626033" w:rsidRDefault="00626033">
            <w:pPr>
              <w:tabs>
                <w:tab w:val="left" w:pos="8364"/>
              </w:tabs>
              <w:spacing w:after="0" w:line="254" w:lineRule="auto"/>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ar-SA"/>
              </w:rPr>
              <w:t>7. Prasību un izmaksu samērīgumu pret ieguvumiem, ko sniedz mērķa sasniegšana.</w:t>
            </w:r>
          </w:p>
        </w:tc>
        <w:tc>
          <w:tcPr>
            <w:tcW w:w="6687" w:type="dxa"/>
            <w:tcBorders>
              <w:top w:val="single" w:sz="4" w:space="0" w:color="000000"/>
              <w:left w:val="single" w:sz="4" w:space="0" w:color="000000"/>
              <w:bottom w:val="single" w:sz="4" w:space="0" w:color="000000"/>
              <w:right w:val="single" w:sz="4" w:space="0" w:color="000000"/>
            </w:tcBorders>
            <w:hideMark/>
          </w:tcPr>
          <w:p w14:paraId="048F50EE" w14:textId="77777777" w:rsidR="00626033" w:rsidRDefault="00626033">
            <w:pPr>
              <w:tabs>
                <w:tab w:val="left" w:pos="8364"/>
              </w:tabs>
              <w:autoSpaceDE w:val="0"/>
              <w:snapToGrid w:val="0"/>
              <w:spacing w:after="0" w:line="254"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626033" w14:paraId="63DF2BA9" w14:textId="77777777" w:rsidTr="00626033">
        <w:trPr>
          <w:trHeight w:val="70"/>
        </w:trPr>
        <w:tc>
          <w:tcPr>
            <w:tcW w:w="2901" w:type="dxa"/>
            <w:tcBorders>
              <w:top w:val="single" w:sz="4" w:space="0" w:color="000000"/>
              <w:left w:val="single" w:sz="4" w:space="0" w:color="000000"/>
              <w:bottom w:val="single" w:sz="4" w:space="0" w:color="000000"/>
              <w:right w:val="nil"/>
            </w:tcBorders>
          </w:tcPr>
          <w:p w14:paraId="3A54B6D0" w14:textId="77777777" w:rsidR="00626033" w:rsidRDefault="00626033">
            <w:pPr>
              <w:spacing w:after="0" w:line="254" w:lineRule="auto"/>
              <w:rPr>
                <w:rFonts w:cs="Times New Roman"/>
              </w:rPr>
            </w:pPr>
            <w:r>
              <w:rPr>
                <w:rFonts w:ascii="Times New Roman" w:eastAsia="Times New Roman" w:hAnsi="Times New Roman" w:cs="Times New Roman"/>
                <w:color w:val="000000"/>
                <w:sz w:val="24"/>
                <w:szCs w:val="24"/>
                <w:lang w:eastAsia="ar-SA"/>
              </w:rPr>
              <w:t>8. Izstrādes gaitā veiktās konsultācijas ar privātpersonām un institūcijām.</w:t>
            </w:r>
          </w:p>
          <w:p w14:paraId="5EF60C06" w14:textId="77777777" w:rsidR="00626033" w:rsidRDefault="00626033">
            <w:pPr>
              <w:tabs>
                <w:tab w:val="left" w:pos="8364"/>
              </w:tabs>
              <w:spacing w:after="0" w:line="254" w:lineRule="auto"/>
              <w:rPr>
                <w:rFonts w:ascii="Times New Roman" w:eastAsia="Times New Roman" w:hAnsi="Times New Roman" w:cs="Times New Roman"/>
                <w:color w:val="000000"/>
                <w:sz w:val="24"/>
                <w:szCs w:val="24"/>
                <w:lang w:eastAsia="lv-LV"/>
              </w:rPr>
            </w:pPr>
          </w:p>
        </w:tc>
        <w:tc>
          <w:tcPr>
            <w:tcW w:w="6687" w:type="dxa"/>
            <w:tcBorders>
              <w:top w:val="single" w:sz="4" w:space="0" w:color="000000"/>
              <w:left w:val="single" w:sz="4" w:space="0" w:color="000000"/>
              <w:bottom w:val="single" w:sz="4" w:space="0" w:color="000000"/>
              <w:right w:val="single" w:sz="4" w:space="0" w:color="000000"/>
            </w:tcBorders>
          </w:tcPr>
          <w:p w14:paraId="20382071" w14:textId="77777777" w:rsidR="00626033" w:rsidRDefault="00626033">
            <w:pPr>
              <w:tabs>
                <w:tab w:val="left" w:pos="8364"/>
              </w:tabs>
              <w:autoSpaceDE w:val="0"/>
              <w:snapToGrid w:val="0"/>
              <w:spacing w:after="0" w:line="254"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8.1. Noteikumu izstrādes procesā notikušas konsultācijas ar  to izpildes nodrošināšanā iesaistītajām institūcijām.</w:t>
            </w:r>
          </w:p>
          <w:p w14:paraId="244155DC" w14:textId="77777777" w:rsidR="00626033" w:rsidRDefault="00626033">
            <w:pPr>
              <w:suppressAutoHyphens/>
              <w:autoSpaceDE w:val="0"/>
              <w:spacing w:after="0" w:line="285" w:lineRule="atLeast"/>
              <w:rPr>
                <w:rFonts w:ascii="Times New Roman" w:eastAsia="Times New Roman" w:hAnsi="Times New Roman" w:cs="Times New Roman"/>
                <w:lang w:val="x-none" w:eastAsia="zh-CN"/>
              </w:rPr>
            </w:pPr>
            <w:r>
              <w:rPr>
                <w:rFonts w:ascii="Times New Roman" w:eastAsia="Times New Roman" w:hAnsi="Times New Roman" w:cs="Times New Roman"/>
                <w:color w:val="000000"/>
                <w:sz w:val="24"/>
                <w:szCs w:val="24"/>
                <w:lang w:val="x-none" w:eastAsia="zh-CN"/>
              </w:rPr>
              <w:t xml:space="preserve">8.2. </w:t>
            </w:r>
            <w:r>
              <w:rPr>
                <w:rFonts w:ascii="Times New Roman" w:eastAsia="Times New Roman" w:hAnsi="Times New Roman" w:cs="Times New Roman"/>
                <w:color w:val="000000"/>
                <w:sz w:val="24"/>
                <w:szCs w:val="24"/>
                <w:lang w:eastAsia="zh-CN"/>
              </w:rPr>
              <w:t>Sabiedrības līdzdalības veids – informācijas publicēšana pašvaldības tīmekļvietnē un iesniegto priekšlikumu izvērtēšana.</w:t>
            </w:r>
            <w:r>
              <w:rPr>
                <w:rFonts w:ascii="Times New Roman" w:eastAsia="Times New Roman" w:hAnsi="Times New Roman" w:cs="Times New Roman"/>
                <w:color w:val="000000"/>
                <w:sz w:val="24"/>
                <w:szCs w:val="24"/>
                <w:lang w:val="x-none" w:eastAsia="zh-CN"/>
              </w:rPr>
              <w:t xml:space="preserve"> </w:t>
            </w:r>
          </w:p>
          <w:p w14:paraId="7987A558" w14:textId="77777777" w:rsidR="00626033" w:rsidRDefault="00626033">
            <w:pPr>
              <w:tabs>
                <w:tab w:val="left" w:pos="8364"/>
              </w:tabs>
              <w:autoSpaceDE w:val="0"/>
              <w:snapToGrid w:val="0"/>
              <w:spacing w:after="0" w:line="254" w:lineRule="auto"/>
              <w:jc w:val="both"/>
              <w:rPr>
                <w:rFonts w:ascii="Times New Roman" w:eastAsia="Times New Roman" w:hAnsi="Times New Roman" w:cs="Times New Roman"/>
                <w:color w:val="000000"/>
                <w:sz w:val="24"/>
                <w:szCs w:val="24"/>
                <w:lang w:eastAsia="lv-LV"/>
              </w:rPr>
            </w:pPr>
          </w:p>
        </w:tc>
      </w:tr>
    </w:tbl>
    <w:p w14:paraId="039AD4A1" w14:textId="77777777" w:rsidR="00626033" w:rsidRDefault="00626033" w:rsidP="00626033">
      <w:pPr>
        <w:spacing w:after="0" w:line="240" w:lineRule="auto"/>
        <w:rPr>
          <w:rFonts w:ascii="Times New Roman" w:eastAsia="Times New Roman" w:hAnsi="Times New Roman" w:cs="Times New Roman"/>
          <w:color w:val="000000"/>
          <w:kern w:val="0"/>
          <w:sz w:val="24"/>
          <w:szCs w:val="24"/>
          <w:lang w:eastAsia="zh-CN"/>
          <w14:ligatures w14:val="none"/>
        </w:rPr>
      </w:pPr>
    </w:p>
    <w:p w14:paraId="65DBDCFB" w14:textId="77777777" w:rsidR="00626033" w:rsidRDefault="00626033" w:rsidP="00626033">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p>
    <w:p w14:paraId="3EB987BD" w14:textId="77777777" w:rsidR="00626033" w:rsidRDefault="00626033" w:rsidP="00626033">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p>
    <w:p w14:paraId="6E992F7B" w14:textId="77777777" w:rsidR="00626033" w:rsidRDefault="00626033" w:rsidP="00626033">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p>
    <w:p w14:paraId="05BF6903" w14:textId="77777777" w:rsidR="00626033" w:rsidRDefault="00626033" w:rsidP="00626033">
      <w:pPr>
        <w:autoSpaceDE w:val="0"/>
        <w:autoSpaceDN w:val="0"/>
        <w:adjustRightInd w:val="0"/>
        <w:spacing w:after="0" w:line="240" w:lineRule="auto"/>
        <w:jc w:val="both"/>
        <w:rPr>
          <w:rFonts w:ascii="Times New Roman" w:hAnsi="Times New Roman" w:cs="Times New Roman"/>
          <w:color w:val="000000"/>
          <w:kern w:val="0"/>
          <w:sz w:val="24"/>
          <w:szCs w:val="24"/>
          <w:lang w:val="et-EE"/>
          <w14:ligatures w14:val="none"/>
        </w:rPr>
      </w:pPr>
      <w:r>
        <w:rPr>
          <w:rFonts w:ascii="Times New Roman" w:hAnsi="Times New Roman" w:cs="Times New Roman"/>
          <w:color w:val="000000"/>
          <w:kern w:val="0"/>
          <w:sz w:val="24"/>
          <w:szCs w:val="24"/>
          <w14:ligatures w14:val="none"/>
        </w:rPr>
        <w:t>Domes priekšsēdētājs</w:t>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r>
        <w:rPr>
          <w:rFonts w:ascii="Times New Roman" w:hAnsi="Times New Roman" w:cs="Times New Roman"/>
          <w:color w:val="000000"/>
          <w:kern w:val="0"/>
          <w:sz w:val="24"/>
          <w:szCs w:val="24"/>
          <w14:ligatures w14:val="none"/>
        </w:rPr>
        <w:tab/>
      </w:r>
      <w:proofErr w:type="spellStart"/>
      <w:r>
        <w:rPr>
          <w:rFonts w:ascii="Times New Roman" w:hAnsi="Times New Roman" w:cs="Times New Roman"/>
          <w:color w:val="000000"/>
          <w:kern w:val="0"/>
          <w:sz w:val="24"/>
          <w:szCs w:val="24"/>
          <w14:ligatures w14:val="none"/>
        </w:rPr>
        <w:t>I.Gorskis</w:t>
      </w:r>
      <w:proofErr w:type="spellEnd"/>
    </w:p>
    <w:p w14:paraId="1B2C5E26" w14:textId="77777777" w:rsidR="00626033" w:rsidRDefault="00626033" w:rsidP="00626033"/>
    <w:p w14:paraId="413EBA62" w14:textId="77777777" w:rsidR="00626033" w:rsidRDefault="00626033" w:rsidP="00F9314F"/>
    <w:sectPr w:rsidR="00626033" w:rsidSect="00F9314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4"/>
    <w:lvl w:ilvl="0">
      <w:start w:val="1"/>
      <w:numFmt w:val="decimal"/>
      <w:lvlText w:val="%1."/>
      <w:lvlJc w:val="left"/>
      <w:pPr>
        <w:tabs>
          <w:tab w:val="num" w:pos="0"/>
        </w:tabs>
        <w:ind w:left="720" w:hanging="360"/>
      </w:pPr>
      <w:rPr>
        <w:rFonts w:hint="default"/>
        <w:sz w:val="24"/>
        <w:szCs w:val="24"/>
        <w:lang w:val="lv-LV" w:bidi="ar-SA"/>
      </w:rPr>
    </w:lvl>
  </w:abstractNum>
  <w:num w:numId="1" w16cid:durableId="12138823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4F"/>
    <w:rsid w:val="00626033"/>
    <w:rsid w:val="00F12106"/>
    <w:rsid w:val="00F931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1022"/>
  <w15:chartTrackingRefBased/>
  <w15:docId w15:val="{C9851D19-5F00-44B8-B7BB-ACFD014D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14F"/>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60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9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5382</Characters>
  <Application>Microsoft Office Word</Application>
  <DocSecurity>0</DocSecurity>
  <Lines>163</Lines>
  <Paragraphs>83</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LauraS</cp:lastModifiedBy>
  <cp:revision>2</cp:revision>
  <dcterms:created xsi:type="dcterms:W3CDTF">2023-06-12T05:36:00Z</dcterms:created>
  <dcterms:modified xsi:type="dcterms:W3CDTF">2023-06-12T05:36:00Z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eab2623f018072ec24e5ce96520bb198278e9425f9f5b546464bf5d2353d2ba8</vt:lpwstr>
  </property>
</Properties>
</file>