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2E9E" w14:textId="77777777" w:rsidR="00B04DDE" w:rsidRPr="008F4DF7" w:rsidRDefault="00B04DDE" w:rsidP="00B04DDE">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8F4DF7">
        <w:rPr>
          <w:rFonts w:ascii="Times New Roman" w:eastAsia="Times New Roman" w:hAnsi="Times New Roman" w:cs="Times New Roman"/>
          <w:noProof/>
          <w:kern w:val="0"/>
          <w:sz w:val="20"/>
          <w:szCs w:val="20"/>
          <w:lang w:eastAsia="lv-LV"/>
          <w14:ligatures w14:val="none"/>
        </w:rPr>
        <w:drawing>
          <wp:inline distT="0" distB="0" distL="0" distR="0" wp14:anchorId="1BE2C589" wp14:editId="65C0CAF8">
            <wp:extent cx="676275" cy="752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C343C2" w14:textId="77777777" w:rsidR="00B04DDE" w:rsidRPr="008F4DF7" w:rsidRDefault="00B04DDE" w:rsidP="00B04DDE">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8F4DF7">
        <w:rPr>
          <w:rFonts w:ascii="Times New Roman" w:eastAsia="Times New Roman" w:hAnsi="Times New Roman" w:cs="Times New Roman"/>
          <w:kern w:val="0"/>
          <w:sz w:val="20"/>
          <w:szCs w:val="24"/>
          <w:lang w:eastAsia="lv-LV"/>
          <w14:ligatures w14:val="none"/>
        </w:rPr>
        <w:t>LATVIJAS REPUBLIKA</w:t>
      </w:r>
    </w:p>
    <w:p w14:paraId="150B3395" w14:textId="77777777" w:rsidR="00B04DDE" w:rsidRPr="008F4DF7" w:rsidRDefault="00B04DDE" w:rsidP="00B04DDE">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8F4DF7">
        <w:rPr>
          <w:rFonts w:ascii="Times New Roman" w:eastAsia="Times New Roman" w:hAnsi="Times New Roman" w:cs="Times New Roman"/>
          <w:b/>
          <w:kern w:val="0"/>
          <w:sz w:val="32"/>
          <w:szCs w:val="32"/>
          <w:lang w:eastAsia="lv-LV"/>
          <w14:ligatures w14:val="none"/>
        </w:rPr>
        <w:t>DOBELES NOVADA DOME</w:t>
      </w:r>
    </w:p>
    <w:p w14:paraId="69C6A741" w14:textId="77777777" w:rsidR="00B04DDE" w:rsidRPr="008F4DF7" w:rsidRDefault="00B04DDE" w:rsidP="00B04DDE">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8F4DF7">
        <w:rPr>
          <w:rFonts w:ascii="Times New Roman" w:eastAsia="Times New Roman" w:hAnsi="Times New Roman" w:cs="Times New Roman"/>
          <w:kern w:val="0"/>
          <w:sz w:val="16"/>
          <w:szCs w:val="16"/>
          <w:lang w:eastAsia="lv-LV"/>
          <w14:ligatures w14:val="none"/>
        </w:rPr>
        <w:t>Brīvības iela 17, Dobele, Dobeles novads, LV-3701</w:t>
      </w:r>
    </w:p>
    <w:p w14:paraId="050B5770" w14:textId="77777777" w:rsidR="00B04DDE" w:rsidRPr="008F4DF7" w:rsidRDefault="00B04DDE" w:rsidP="00B04DDE">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8F4DF7">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8F4DF7">
          <w:rPr>
            <w:rFonts w:ascii="Times New Roman" w:hAnsi="Times New Roman" w:cs="Times New Roman"/>
            <w:color w:val="000000"/>
            <w:kern w:val="0"/>
            <w:sz w:val="24"/>
            <w:szCs w:val="24"/>
            <w:u w:val="single"/>
            <w:lang w:eastAsia="lv-LV"/>
            <w14:ligatures w14:val="none"/>
          </w:rPr>
          <w:t>dome@dobele.lv</w:t>
        </w:r>
      </w:hyperlink>
    </w:p>
    <w:p w14:paraId="1F26099B" w14:textId="77777777" w:rsidR="00B04DDE" w:rsidRPr="008F4DF7" w:rsidRDefault="00B04DDE" w:rsidP="00B04DDE">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114B2F57" w14:textId="77777777" w:rsidR="00B04DDE" w:rsidRPr="008F4DF7" w:rsidRDefault="00B04DDE" w:rsidP="00B04DDE">
      <w:pPr>
        <w:spacing w:after="0" w:line="240" w:lineRule="auto"/>
        <w:ind w:right="-1"/>
        <w:jc w:val="center"/>
        <w:rPr>
          <w:rFonts w:ascii="Times New Roman" w:hAnsi="Times New Roman" w:cs="Times New Roman"/>
          <w:b/>
          <w:kern w:val="0"/>
          <w:sz w:val="24"/>
          <w:szCs w:val="24"/>
          <w14:ligatures w14:val="none"/>
        </w:rPr>
      </w:pPr>
      <w:r w:rsidRPr="008F4DF7">
        <w:rPr>
          <w:rFonts w:ascii="Times New Roman" w:hAnsi="Times New Roman" w:cs="Times New Roman"/>
          <w:b/>
          <w:kern w:val="0"/>
          <w:sz w:val="24"/>
          <w:szCs w:val="24"/>
          <w14:ligatures w14:val="none"/>
        </w:rPr>
        <w:t>LĒMUMS</w:t>
      </w:r>
    </w:p>
    <w:p w14:paraId="0C63E0A5" w14:textId="77777777" w:rsidR="00B04DDE" w:rsidRPr="008F4DF7" w:rsidRDefault="00B04DDE" w:rsidP="00B04DDE">
      <w:pPr>
        <w:spacing w:after="0" w:line="240" w:lineRule="auto"/>
        <w:ind w:right="-1"/>
        <w:jc w:val="center"/>
        <w:rPr>
          <w:rFonts w:ascii="Times New Roman" w:hAnsi="Times New Roman" w:cs="Times New Roman"/>
          <w:b/>
          <w:kern w:val="0"/>
          <w:sz w:val="24"/>
          <w:szCs w:val="24"/>
          <w14:ligatures w14:val="none"/>
        </w:rPr>
      </w:pPr>
      <w:r w:rsidRPr="008F4DF7">
        <w:rPr>
          <w:rFonts w:ascii="Times New Roman" w:hAnsi="Times New Roman" w:cs="Times New Roman"/>
          <w:b/>
          <w:kern w:val="0"/>
          <w:sz w:val="24"/>
          <w:szCs w:val="24"/>
          <w14:ligatures w14:val="none"/>
        </w:rPr>
        <w:t>Dobelē</w:t>
      </w:r>
    </w:p>
    <w:p w14:paraId="6EADCAB8" w14:textId="77777777" w:rsidR="00B04DDE" w:rsidRPr="008F4DF7" w:rsidRDefault="00B04DDE" w:rsidP="00B04DDE">
      <w:pPr>
        <w:spacing w:after="0" w:line="240" w:lineRule="auto"/>
        <w:ind w:right="-1"/>
        <w:jc w:val="both"/>
        <w:rPr>
          <w:rFonts w:ascii="Times New Roman" w:hAnsi="Times New Roman" w:cs="Times New Roman"/>
          <w:b/>
          <w:kern w:val="0"/>
          <w:sz w:val="24"/>
          <w:szCs w:val="24"/>
          <w14:ligatures w14:val="none"/>
        </w:rPr>
      </w:pPr>
    </w:p>
    <w:p w14:paraId="1C46D834" w14:textId="77777777" w:rsidR="00B04DDE" w:rsidRPr="008F4DF7" w:rsidRDefault="00B04DDE" w:rsidP="00B04DDE">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8F4DF7">
        <w:rPr>
          <w:rFonts w:ascii="Times New Roman" w:eastAsia="Times New Roman" w:hAnsi="Times New Roman" w:cs="Times New Roman"/>
          <w:b/>
          <w:kern w:val="0"/>
          <w:sz w:val="24"/>
          <w:szCs w:val="24"/>
          <w:lang w:eastAsia="x-none"/>
          <w14:ligatures w14:val="none"/>
        </w:rPr>
        <w:t>2023. gada 27.</w:t>
      </w:r>
      <w:r>
        <w:rPr>
          <w:rFonts w:ascii="Times New Roman" w:eastAsia="Times New Roman" w:hAnsi="Times New Roman" w:cs="Times New Roman"/>
          <w:b/>
          <w:kern w:val="0"/>
          <w:sz w:val="24"/>
          <w:szCs w:val="24"/>
          <w:lang w:eastAsia="x-none"/>
          <w14:ligatures w14:val="none"/>
        </w:rPr>
        <w:t xml:space="preserve"> </w:t>
      </w:r>
      <w:r w:rsidRPr="008F4DF7">
        <w:rPr>
          <w:rFonts w:ascii="Times New Roman" w:eastAsia="Times New Roman" w:hAnsi="Times New Roman" w:cs="Times New Roman"/>
          <w:b/>
          <w:kern w:val="0"/>
          <w:sz w:val="24"/>
          <w:szCs w:val="24"/>
          <w:lang w:eastAsia="x-none"/>
          <w14:ligatures w14:val="none"/>
        </w:rPr>
        <w:t xml:space="preserve">aprīlī                                                                                                    </w:t>
      </w:r>
      <w:r w:rsidRPr="008F4DF7">
        <w:rPr>
          <w:rFonts w:ascii="Times New Roman" w:eastAsia="Times New Roman" w:hAnsi="Times New Roman" w:cs="Times New Roman"/>
          <w:b/>
          <w:color w:val="000000"/>
          <w:kern w:val="0"/>
          <w:sz w:val="24"/>
          <w:szCs w:val="24"/>
          <w:lang w:eastAsia="lv-LV"/>
          <w14:ligatures w14:val="none"/>
        </w:rPr>
        <w:t>Nr.</w:t>
      </w:r>
      <w:r>
        <w:rPr>
          <w:rFonts w:ascii="Times New Roman" w:eastAsia="Times New Roman" w:hAnsi="Times New Roman" w:cs="Times New Roman"/>
          <w:b/>
          <w:color w:val="000000"/>
          <w:kern w:val="0"/>
          <w:sz w:val="24"/>
          <w:szCs w:val="24"/>
          <w:lang w:eastAsia="lv-LV"/>
          <w14:ligatures w14:val="none"/>
        </w:rPr>
        <w:t>165</w:t>
      </w:r>
      <w:r w:rsidRPr="008F4DF7">
        <w:rPr>
          <w:rFonts w:ascii="Times New Roman" w:eastAsia="Times New Roman" w:hAnsi="Times New Roman" w:cs="Times New Roman"/>
          <w:b/>
          <w:color w:val="000000"/>
          <w:kern w:val="0"/>
          <w:sz w:val="24"/>
          <w:szCs w:val="24"/>
          <w:lang w:eastAsia="lv-LV"/>
          <w14:ligatures w14:val="none"/>
        </w:rPr>
        <w:t>/6</w:t>
      </w:r>
    </w:p>
    <w:p w14:paraId="64E0F0F8" w14:textId="77777777" w:rsidR="00B04DDE" w:rsidRPr="008F4DF7" w:rsidRDefault="00B04DDE" w:rsidP="00B04DDE">
      <w:pPr>
        <w:tabs>
          <w:tab w:val="center" w:pos="4153"/>
          <w:tab w:val="right" w:pos="7797"/>
          <w:tab w:val="right" w:pos="8306"/>
        </w:tabs>
        <w:spacing w:after="0" w:line="240" w:lineRule="auto"/>
        <w:jc w:val="right"/>
        <w:rPr>
          <w:rFonts w:ascii="Times New Roman" w:eastAsia="Times New Roman" w:hAnsi="Times New Roman" w:cs="Times New Roman"/>
          <w:color w:val="000000"/>
          <w:kern w:val="0"/>
          <w:sz w:val="24"/>
          <w:szCs w:val="24"/>
          <w:lang w:eastAsia="lv-LV"/>
          <w14:ligatures w14:val="none"/>
        </w:rPr>
      </w:pPr>
    </w:p>
    <w:p w14:paraId="24894F22" w14:textId="77777777" w:rsidR="00B04DDE" w:rsidRPr="008F4DF7" w:rsidRDefault="00B04DDE" w:rsidP="00B04DDE">
      <w:pPr>
        <w:spacing w:after="0" w:line="240" w:lineRule="auto"/>
        <w:jc w:val="center"/>
        <w:rPr>
          <w:rFonts w:ascii="Times New Roman" w:eastAsia="Times New Roman" w:hAnsi="Times New Roman" w:cs="Times New Roman"/>
          <w:b/>
          <w:bCs/>
          <w:kern w:val="0"/>
          <w:sz w:val="24"/>
          <w:szCs w:val="24"/>
          <w:lang w:eastAsia="lv-LV"/>
          <w14:ligatures w14:val="none"/>
        </w:rPr>
      </w:pPr>
    </w:p>
    <w:p w14:paraId="42AD9A8D" w14:textId="77777777" w:rsidR="00B04DDE" w:rsidRPr="008F4DF7" w:rsidRDefault="00B04DDE" w:rsidP="00B04DDE">
      <w:pPr>
        <w:autoSpaceDE w:val="0"/>
        <w:autoSpaceDN w:val="0"/>
        <w:adjustRightInd w:val="0"/>
        <w:spacing w:after="0" w:line="240" w:lineRule="auto"/>
        <w:jc w:val="center"/>
        <w:rPr>
          <w:rFonts w:ascii="Times New Roman" w:hAnsi="Times New Roman" w:cs="Times New Roman"/>
          <w:color w:val="000000"/>
          <w:kern w:val="0"/>
          <w:sz w:val="24"/>
          <w:szCs w:val="24"/>
          <w:u w:val="single"/>
          <w:lang w:val="et-EE"/>
          <w14:ligatures w14:val="none"/>
        </w:rPr>
      </w:pPr>
      <w:r w:rsidRPr="008F4DF7">
        <w:rPr>
          <w:rFonts w:ascii="Times New Roman" w:hAnsi="Times New Roman" w:cs="Times New Roman"/>
          <w:b/>
          <w:bCs/>
          <w:color w:val="000000"/>
          <w:kern w:val="0"/>
          <w:sz w:val="24"/>
          <w:szCs w:val="24"/>
          <w:u w:val="single"/>
          <w14:ligatures w14:val="none"/>
        </w:rPr>
        <w:t xml:space="preserve">Par </w:t>
      </w:r>
      <w:r w:rsidRPr="008F4DF7">
        <w:rPr>
          <w:rFonts w:ascii="Times New Roman" w:hAnsi="Times New Roman" w:cs="Times New Roman"/>
          <w:b/>
          <w:color w:val="000000"/>
          <w:kern w:val="0"/>
          <w:sz w:val="24"/>
          <w:szCs w:val="24"/>
          <w:u w:val="single"/>
          <w14:ligatures w14:val="none"/>
        </w:rPr>
        <w:t>Dobeles novada</w:t>
      </w:r>
      <w:r w:rsidRPr="008F4DF7">
        <w:rPr>
          <w:rFonts w:ascii="Times New Roman" w:hAnsi="Times New Roman" w:cs="Times New Roman"/>
          <w:b/>
          <w:color w:val="000000"/>
          <w:spacing w:val="-3"/>
          <w:kern w:val="0"/>
          <w:sz w:val="24"/>
          <w:szCs w:val="24"/>
          <w:u w:val="single"/>
          <w14:ligatures w14:val="none"/>
        </w:rPr>
        <w:t xml:space="preserve"> </w:t>
      </w:r>
      <w:r w:rsidRPr="008F4DF7">
        <w:rPr>
          <w:rFonts w:ascii="Times New Roman" w:hAnsi="Times New Roman" w:cs="Times New Roman"/>
          <w:b/>
          <w:color w:val="000000"/>
          <w:kern w:val="0"/>
          <w:sz w:val="24"/>
          <w:szCs w:val="24"/>
          <w:u w:val="single"/>
          <w14:ligatures w14:val="none"/>
        </w:rPr>
        <w:t>domes saistošo noteikumu Nr.</w:t>
      </w:r>
      <w:r>
        <w:rPr>
          <w:rFonts w:ascii="Times New Roman" w:hAnsi="Times New Roman" w:cs="Times New Roman"/>
          <w:b/>
          <w:color w:val="000000"/>
          <w:kern w:val="0"/>
          <w:sz w:val="24"/>
          <w:szCs w:val="24"/>
          <w:u w:val="single"/>
          <w14:ligatures w14:val="none"/>
        </w:rPr>
        <w:t>13</w:t>
      </w:r>
      <w:r w:rsidRPr="008F4DF7">
        <w:rPr>
          <w:rFonts w:ascii="Times New Roman" w:hAnsi="Times New Roman" w:cs="Times New Roman"/>
          <w:b/>
          <w:color w:val="000000"/>
          <w:kern w:val="0"/>
          <w:sz w:val="24"/>
          <w:szCs w:val="24"/>
          <w:u w:val="single"/>
          <w14:ligatures w14:val="none"/>
        </w:rPr>
        <w:t xml:space="preserve"> </w:t>
      </w:r>
      <w:r>
        <w:rPr>
          <w:rFonts w:ascii="Times New Roman" w:hAnsi="Times New Roman" w:cs="Times New Roman"/>
          <w:b/>
          <w:color w:val="000000"/>
          <w:kern w:val="0"/>
          <w:sz w:val="24"/>
          <w:szCs w:val="24"/>
          <w:u w:val="single"/>
          <w14:ligatures w14:val="none"/>
        </w:rPr>
        <w:t>’’</w:t>
      </w:r>
      <w:r w:rsidRPr="008F4DF7">
        <w:rPr>
          <w:rFonts w:ascii="Times New Roman" w:hAnsi="Times New Roman" w:cs="Times New Roman"/>
          <w:b/>
          <w:color w:val="000000"/>
          <w:kern w:val="0"/>
          <w:sz w:val="24"/>
          <w:szCs w:val="24"/>
          <w:u w:val="single"/>
          <w14:ligatures w14:val="none"/>
        </w:rPr>
        <w:t>Grozījums Dobeles novada</w:t>
      </w:r>
      <w:r w:rsidRPr="008F4DF7">
        <w:rPr>
          <w:rFonts w:ascii="Times New Roman" w:hAnsi="Times New Roman" w:cs="Times New Roman"/>
          <w:b/>
          <w:color w:val="000000"/>
          <w:spacing w:val="-3"/>
          <w:kern w:val="0"/>
          <w:sz w:val="24"/>
          <w:szCs w:val="24"/>
          <w:u w:val="single"/>
          <w14:ligatures w14:val="none"/>
        </w:rPr>
        <w:t xml:space="preserve"> </w:t>
      </w:r>
      <w:r w:rsidRPr="008F4DF7">
        <w:rPr>
          <w:rFonts w:ascii="Times New Roman" w:hAnsi="Times New Roman" w:cs="Times New Roman"/>
          <w:b/>
          <w:color w:val="000000"/>
          <w:kern w:val="0"/>
          <w:sz w:val="24"/>
          <w:szCs w:val="24"/>
          <w:u w:val="single"/>
          <w14:ligatures w14:val="none"/>
        </w:rPr>
        <w:t xml:space="preserve">domes 2022. gada 27. janvāra saistošajos noteikumos Nr. 5 </w:t>
      </w:r>
      <w:r>
        <w:rPr>
          <w:rFonts w:ascii="Times New Roman" w:hAnsi="Times New Roman" w:cs="Times New Roman"/>
          <w:b/>
          <w:color w:val="000000"/>
          <w:kern w:val="0"/>
          <w:sz w:val="24"/>
          <w:szCs w:val="24"/>
          <w:u w:val="single"/>
          <w14:ligatures w14:val="none"/>
        </w:rPr>
        <w:t>’’</w:t>
      </w:r>
      <w:r w:rsidRPr="008F4DF7">
        <w:rPr>
          <w:rFonts w:ascii="Times New Roman" w:eastAsia="Times New Roman" w:hAnsi="Times New Roman" w:cs="Times New Roman"/>
          <w:b/>
          <w:color w:val="000000"/>
          <w:kern w:val="0"/>
          <w:sz w:val="24"/>
          <w:szCs w:val="24"/>
          <w:u w:val="single"/>
          <w:lang w:val="et-EE" w:eastAsia="lv-LV"/>
          <w14:ligatures w14:val="none"/>
        </w:rPr>
        <w:t>Par līdzfinansējumu daudzdzīvokļu dzīvojamām mājām piesaistīto zemesgabalu labiekārtošanai</w:t>
      </w:r>
      <w:r w:rsidRPr="008F4DF7">
        <w:rPr>
          <w:rFonts w:ascii="Times New Roman" w:hAnsi="Times New Roman" w:cs="Times New Roman"/>
          <w:b/>
          <w:color w:val="000000"/>
          <w:kern w:val="0"/>
          <w:sz w:val="24"/>
          <w:szCs w:val="24"/>
          <w:u w:val="single"/>
          <w14:ligatures w14:val="none"/>
        </w:rPr>
        <w:t>”” apstiprināšanu</w:t>
      </w:r>
    </w:p>
    <w:p w14:paraId="190EECD7" w14:textId="77777777" w:rsidR="00B04DDE" w:rsidRPr="008F4DF7" w:rsidRDefault="00B04DDE" w:rsidP="00B04DDE">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p>
    <w:p w14:paraId="6CA0B0DF" w14:textId="77777777" w:rsidR="00B04DDE" w:rsidRPr="008F4DF7" w:rsidRDefault="00B04DDE" w:rsidP="00B04DDE">
      <w:pPr>
        <w:autoSpaceDE w:val="0"/>
        <w:autoSpaceDN w:val="0"/>
        <w:adjustRightInd w:val="0"/>
        <w:spacing w:after="0" w:line="240" w:lineRule="auto"/>
        <w:ind w:right="142"/>
        <w:jc w:val="center"/>
        <w:rPr>
          <w:rFonts w:ascii="Times New Roman" w:eastAsia="Times New Roman" w:hAnsi="Times New Roman" w:cs="Times New Roman"/>
          <w:b/>
          <w:bCs/>
          <w:color w:val="000000"/>
          <w:kern w:val="0"/>
          <w:sz w:val="24"/>
          <w:szCs w:val="24"/>
          <w:lang w:eastAsia="lv-LV"/>
          <w14:ligatures w14:val="none"/>
        </w:rPr>
      </w:pPr>
    </w:p>
    <w:p w14:paraId="4A07DCED" w14:textId="77777777" w:rsidR="00DC1F4D" w:rsidRPr="008F4DF7" w:rsidRDefault="00DC1F4D" w:rsidP="00DC1F4D">
      <w:pPr>
        <w:autoSpaceDE w:val="0"/>
        <w:spacing w:after="0" w:line="240" w:lineRule="auto"/>
        <w:ind w:firstLine="426"/>
        <w:jc w:val="both"/>
        <w:rPr>
          <w:rFonts w:ascii="Times New Roman" w:eastAsia="Times New Roman" w:hAnsi="Times New Roman" w:cs="Times New Roman"/>
          <w:kern w:val="0"/>
          <w:sz w:val="24"/>
          <w:szCs w:val="24"/>
          <w:lang w:eastAsia="lv-LV"/>
          <w14:ligatures w14:val="none"/>
        </w:rPr>
      </w:pPr>
      <w:r w:rsidRPr="008F4DF7">
        <w:rPr>
          <w:rFonts w:ascii="Times New Roman" w:eastAsia="Times New Roman" w:hAnsi="Times New Roman" w:cs="Times New Roman"/>
          <w:kern w:val="0"/>
          <w:sz w:val="24"/>
          <w:szCs w:val="24"/>
          <w:lang w:eastAsia="lv-LV"/>
          <w14:ligatures w14:val="none"/>
        </w:rPr>
        <w:t xml:space="preserve">Pamatojoties uz Pašvaldību likuma </w:t>
      </w:r>
      <w:r w:rsidRPr="008F4DF7">
        <w:rPr>
          <w:rFonts w:ascii="Times New Roman" w:eastAsia="Times New Roman" w:hAnsi="Times New Roman" w:cs="Times New Roman"/>
          <w:color w:val="000000"/>
          <w:kern w:val="0"/>
          <w:sz w:val="24"/>
          <w:szCs w:val="24"/>
          <w:lang w:eastAsia="lv-LV"/>
          <w14:ligatures w14:val="none"/>
        </w:rPr>
        <w:t>44. panta pirmo daļu</w:t>
      </w:r>
      <w:r w:rsidRPr="008F4DF7">
        <w:rPr>
          <w:rFonts w:ascii="Times New Roman" w:eastAsia="Times New Roman" w:hAnsi="Times New Roman" w:cs="Times New Roman"/>
          <w:kern w:val="0"/>
          <w:sz w:val="24"/>
          <w:szCs w:val="24"/>
          <w:lang w:eastAsia="lv-LV"/>
          <w14:ligatures w14:val="none"/>
        </w:rPr>
        <w:t>, likuma</w:t>
      </w:r>
      <w:r w:rsidRPr="008F4DF7">
        <w:rPr>
          <w:rFonts w:ascii="Times New Roman" w:eastAsia="Times New Roman" w:hAnsi="Times New Roman" w:cs="Times New Roman"/>
          <w:kern w:val="0"/>
          <w:sz w:val="24"/>
          <w:szCs w:val="24"/>
          <w:lang w:eastAsia="lv-LV"/>
          <w14:ligatures w14:val="none"/>
        </w:rPr>
        <w:br/>
      </w:r>
      <w:r w:rsidRPr="008F4DF7">
        <w:rPr>
          <w:rFonts w:ascii="Times New Roman" w:eastAsia="Times New Roman" w:hAnsi="Times New Roman" w:cs="Times New Roman"/>
          <w:color w:val="000000" w:themeColor="text1"/>
          <w:kern w:val="0"/>
          <w:sz w:val="24"/>
          <w:szCs w:val="24"/>
          <w:lang w:eastAsia="lv-LV"/>
          <w14:ligatures w14:val="none"/>
        </w:rPr>
        <w:t>"</w:t>
      </w:r>
      <w:hyperlink r:id="rId7" w:tgtFrame="_blank" w:history="1">
        <w:r w:rsidRPr="008F4DF7">
          <w:rPr>
            <w:rFonts w:ascii="Times New Roman" w:eastAsia="Times New Roman" w:hAnsi="Times New Roman" w:cs="Times New Roman"/>
            <w:color w:val="000000" w:themeColor="text1"/>
            <w:kern w:val="0"/>
            <w:sz w:val="24"/>
            <w:szCs w:val="24"/>
            <w:lang w:eastAsia="lv-LV"/>
            <w14:ligatures w14:val="none"/>
          </w:rPr>
          <w:t>Par palīdzību dzīvokļa jautājumu risināšanā</w:t>
        </w:r>
      </w:hyperlink>
      <w:r w:rsidRPr="008F4DF7">
        <w:rPr>
          <w:rFonts w:ascii="Times New Roman" w:eastAsia="Times New Roman" w:hAnsi="Times New Roman" w:cs="Times New Roman"/>
          <w:color w:val="000000" w:themeColor="text1"/>
          <w:kern w:val="0"/>
          <w:sz w:val="24"/>
          <w:szCs w:val="24"/>
          <w:lang w:eastAsia="lv-LV"/>
          <w14:ligatures w14:val="none"/>
        </w:rPr>
        <w:t xml:space="preserve">" </w:t>
      </w:r>
      <w:hyperlink r:id="rId8" w:anchor="p27_2" w:tgtFrame="_blank" w:history="1">
        <w:r w:rsidRPr="008F4DF7">
          <w:rPr>
            <w:rFonts w:ascii="Times New Roman" w:eastAsia="Times New Roman" w:hAnsi="Times New Roman" w:cs="Times New Roman"/>
            <w:color w:val="000000" w:themeColor="text1"/>
            <w:kern w:val="0"/>
            <w:sz w:val="24"/>
            <w:szCs w:val="24"/>
            <w:lang w:eastAsia="lv-LV"/>
            <w14:ligatures w14:val="none"/>
          </w:rPr>
          <w:t>27.</w:t>
        </w:r>
        <w:r w:rsidRPr="008F4DF7">
          <w:rPr>
            <w:rFonts w:ascii="Times New Roman" w:eastAsia="Times New Roman" w:hAnsi="Times New Roman" w:cs="Times New Roman"/>
            <w:color w:val="000000" w:themeColor="text1"/>
            <w:kern w:val="0"/>
            <w:sz w:val="24"/>
            <w:szCs w:val="24"/>
            <w:vertAlign w:val="superscript"/>
            <w:lang w:eastAsia="lv-LV"/>
            <w14:ligatures w14:val="none"/>
          </w:rPr>
          <w:t>2</w:t>
        </w:r>
        <w:r w:rsidRPr="008F4DF7">
          <w:rPr>
            <w:rFonts w:ascii="Times New Roman" w:eastAsia="Times New Roman" w:hAnsi="Times New Roman" w:cs="Times New Roman"/>
            <w:color w:val="000000" w:themeColor="text1"/>
            <w:kern w:val="0"/>
            <w:sz w:val="24"/>
            <w:szCs w:val="24"/>
            <w:lang w:eastAsia="lv-LV"/>
            <w14:ligatures w14:val="none"/>
          </w:rPr>
          <w:t xml:space="preserve"> panta</w:t>
        </w:r>
      </w:hyperlink>
      <w:r w:rsidRPr="008F4DF7">
        <w:rPr>
          <w:rFonts w:ascii="Times New Roman" w:eastAsia="Times New Roman" w:hAnsi="Times New Roman" w:cs="Times New Roman"/>
          <w:kern w:val="0"/>
          <w:sz w:val="24"/>
          <w:szCs w:val="24"/>
          <w:lang w:eastAsia="lv-LV"/>
          <w14:ligatures w14:val="none"/>
        </w:rPr>
        <w:t xml:space="preserve"> otrās daļas 5. punktu un piekto daļu, </w:t>
      </w:r>
      <w:r w:rsidRPr="00DF2F6D">
        <w:rPr>
          <w:rFonts w:ascii="Times New Roman" w:eastAsia="Times New Roman" w:hAnsi="Times New Roman" w:cs="Times New Roman"/>
          <w:bCs/>
          <w:kern w:val="0"/>
          <w:sz w:val="24"/>
          <w:szCs w:val="24"/>
          <w:lang w:eastAsia="lv-LV"/>
          <w14:ligatures w14:val="none"/>
        </w:rPr>
        <w:t>atklāti balsojot:</w:t>
      </w:r>
      <w:r w:rsidRPr="00DF2F6D">
        <w:rPr>
          <w:rFonts w:ascii="Times New Roman" w:eastAsia="Times New Roman" w:hAnsi="Times New Roman" w:cs="Times New Roman"/>
          <w:kern w:val="0"/>
          <w:sz w:val="24"/>
          <w:szCs w:val="24"/>
          <w:lang w:eastAsia="lv-LV"/>
          <w14:ligatures w14:val="none"/>
        </w:rPr>
        <w:t xml:space="preserve"> </w:t>
      </w: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6</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w:t>
      </w:r>
      <w:proofErr w:type="spellStart"/>
      <w:r w:rsidRPr="00761A61">
        <w:rPr>
          <w:rFonts w:ascii="Times New Roman" w:hAnsi="Times New Roman" w:cs="Times New Roman"/>
          <w:kern w:val="0"/>
          <w:sz w:val="24"/>
          <w:szCs w:val="24"/>
          <w14:ligatures w14:val="none"/>
        </w:rPr>
        <w:t>Ante</w:t>
      </w:r>
      <w:proofErr w:type="spellEnd"/>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Kristīne Briede, Sarmīte Dude, </w:t>
      </w:r>
      <w:r w:rsidRPr="00761A61">
        <w:rPr>
          <w:rFonts w:ascii="Times New Roman" w:hAnsi="Times New Roman" w:cs="Times New Roman"/>
          <w:bCs/>
          <w:kern w:val="0"/>
          <w:sz w:val="24"/>
          <w:szCs w:val="24"/>
          <w:lang w:eastAsia="et-EE"/>
          <w14:ligatures w14:val="none"/>
        </w:rPr>
        <w:t xml:space="preserve">Māris Feldmanis, </w:t>
      </w:r>
      <w:r w:rsidRPr="00761A61">
        <w:rPr>
          <w:rFonts w:ascii="Times New Roman" w:hAnsi="Times New Roman" w:cs="Times New Roman"/>
          <w:bCs/>
          <w:kern w:val="0"/>
          <w:sz w:val="24"/>
          <w:szCs w:val="24"/>
          <w14:ligatures w14:val="none"/>
        </w:rPr>
        <w:t xml:space="preserve">Edgars </w:t>
      </w:r>
      <w:proofErr w:type="spellStart"/>
      <w:r w:rsidRPr="00761A61">
        <w:rPr>
          <w:rFonts w:ascii="Times New Roman" w:hAnsi="Times New Roman" w:cs="Times New Roman"/>
          <w:bCs/>
          <w:kern w:val="0"/>
          <w:sz w:val="24"/>
          <w:szCs w:val="24"/>
          <w14:ligatures w14:val="none"/>
        </w:rPr>
        <w:t>Gaigalis</w:t>
      </w:r>
      <w:proofErr w:type="spellEnd"/>
      <w:r w:rsidRPr="00761A61">
        <w:rPr>
          <w:rFonts w:ascii="Times New Roman" w:hAnsi="Times New Roman" w:cs="Times New Roman"/>
          <w:bCs/>
          <w:kern w:val="0"/>
          <w:sz w:val="24"/>
          <w:szCs w:val="24"/>
          <w14:ligatures w14:val="none"/>
        </w:rPr>
        <w:t>,</w:t>
      </w:r>
      <w:r w:rsidRPr="00761A61">
        <w:rPr>
          <w:rFonts w:ascii="Times New Roman" w:hAnsi="Times New Roman" w:cs="Times New Roman"/>
          <w:bCs/>
          <w:kern w:val="0"/>
          <w:sz w:val="24"/>
          <w:szCs w:val="24"/>
          <w:lang w:eastAsia="et-EE"/>
          <w14:ligatures w14:val="none"/>
        </w:rPr>
        <w:t xml:space="preserve"> Ivars </w:t>
      </w:r>
      <w:proofErr w:type="spellStart"/>
      <w:r w:rsidRPr="00761A61">
        <w:rPr>
          <w:rFonts w:ascii="Times New Roman" w:hAnsi="Times New Roman" w:cs="Times New Roman"/>
          <w:bCs/>
          <w:kern w:val="0"/>
          <w:sz w:val="24"/>
          <w:szCs w:val="24"/>
          <w:lang w:eastAsia="et-EE"/>
          <w14:ligatures w14:val="none"/>
        </w:rPr>
        <w:t>Gorskis</w:t>
      </w:r>
      <w:proofErr w:type="spellEnd"/>
      <w:r w:rsidRPr="00761A61">
        <w:rPr>
          <w:rFonts w:ascii="Times New Roman" w:hAnsi="Times New Roman" w:cs="Times New Roman"/>
          <w:bCs/>
          <w:kern w:val="0"/>
          <w:sz w:val="24"/>
          <w:szCs w:val="24"/>
          <w:lang w:eastAsia="et-EE"/>
          <w14:ligatures w14:val="none"/>
        </w:rPr>
        <w:t xml:space="preserve">, </w:t>
      </w:r>
      <w:r>
        <w:rPr>
          <w:rFonts w:ascii="Times New Roman" w:hAnsi="Times New Roman" w:cs="Times New Roman"/>
          <w:bCs/>
          <w:kern w:val="0"/>
          <w:sz w:val="24"/>
          <w:szCs w:val="24"/>
          <w:lang w:eastAsia="et-EE"/>
          <w14:ligatures w14:val="none"/>
        </w:rPr>
        <w:t xml:space="preserve">Gints Kaminskis, </w:t>
      </w:r>
      <w:r w:rsidRPr="00761A61">
        <w:rPr>
          <w:rFonts w:ascii="Times New Roman" w:hAnsi="Times New Roman" w:cs="Times New Roman"/>
          <w:bCs/>
          <w:kern w:val="0"/>
          <w:sz w:val="24"/>
          <w:szCs w:val="24"/>
          <w:lang w:eastAsia="et-EE"/>
          <w14:ligatures w14:val="none"/>
        </w:rPr>
        <w:t xml:space="preserve">Linda </w:t>
      </w:r>
      <w:proofErr w:type="spellStart"/>
      <w:r w:rsidRPr="00761A61">
        <w:rPr>
          <w:rFonts w:ascii="Times New Roman" w:hAnsi="Times New Roman" w:cs="Times New Roman"/>
          <w:bCs/>
          <w:kern w:val="0"/>
          <w:sz w:val="24"/>
          <w:szCs w:val="24"/>
          <w:lang w:eastAsia="et-EE"/>
          <w14:ligatures w14:val="none"/>
        </w:rPr>
        <w:t>Karloviča</w:t>
      </w:r>
      <w:proofErr w:type="spellEnd"/>
      <w:r w:rsidRPr="00761A61">
        <w:rPr>
          <w:rFonts w:ascii="Times New Roman" w:hAnsi="Times New Roman" w:cs="Times New Roman"/>
          <w:bCs/>
          <w:kern w:val="0"/>
          <w:sz w:val="24"/>
          <w:szCs w:val="24"/>
          <w:lang w:eastAsia="et-EE"/>
          <w14:ligatures w14:val="none"/>
        </w:rPr>
        <w:t xml:space="preserve">, Edgars Laimiņš, Sintija </w:t>
      </w:r>
      <w:proofErr w:type="spellStart"/>
      <w:r w:rsidRPr="00761A61">
        <w:rPr>
          <w:rFonts w:ascii="Times New Roman" w:hAnsi="Times New Roman" w:cs="Times New Roman"/>
          <w:bCs/>
          <w:kern w:val="0"/>
          <w:sz w:val="24"/>
          <w:szCs w:val="24"/>
          <w:lang w:eastAsia="et-EE"/>
          <w14:ligatures w14:val="none"/>
        </w:rPr>
        <w:t>Liekniņa</w:t>
      </w:r>
      <w:proofErr w:type="spellEnd"/>
      <w:r w:rsidRPr="00761A61">
        <w:rPr>
          <w:rFonts w:ascii="Times New Roman" w:hAnsi="Times New Roman" w:cs="Times New Roman"/>
          <w:bCs/>
          <w:kern w:val="0"/>
          <w:sz w:val="24"/>
          <w:szCs w:val="24"/>
          <w:lang w:eastAsia="et-EE"/>
          <w14:ligatures w14:val="none"/>
        </w:rPr>
        <w:t xml:space="preserve">, </w:t>
      </w:r>
      <w:r>
        <w:rPr>
          <w:rFonts w:ascii="Times New Roman" w:hAnsi="Times New Roman" w:cs="Times New Roman"/>
          <w:bCs/>
          <w:kern w:val="0"/>
          <w:sz w:val="24"/>
          <w:szCs w:val="24"/>
          <w:lang w:eastAsia="et-EE"/>
          <w14:ligatures w14:val="none"/>
        </w:rPr>
        <w:t xml:space="preserve">Sanita </w:t>
      </w:r>
      <w:proofErr w:type="spellStart"/>
      <w:r>
        <w:rPr>
          <w:rFonts w:ascii="Times New Roman" w:hAnsi="Times New Roman" w:cs="Times New Roman"/>
          <w:bCs/>
          <w:kern w:val="0"/>
          <w:sz w:val="24"/>
          <w:szCs w:val="24"/>
          <w:lang w:eastAsia="et-EE"/>
          <w14:ligatures w14:val="none"/>
        </w:rPr>
        <w:t>Olševska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Viesturs Reinfelds,</w:t>
      </w:r>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Dace Reinika, Guntis </w:t>
      </w:r>
      <w:proofErr w:type="spellStart"/>
      <w:r>
        <w:rPr>
          <w:rFonts w:ascii="Times New Roman" w:hAnsi="Times New Roman" w:cs="Times New Roman"/>
          <w:kern w:val="0"/>
          <w:sz w:val="24"/>
          <w:szCs w:val="24"/>
          <w14:ligatures w14:val="none"/>
        </w:rPr>
        <w:t>Safranovičs</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bCs/>
          <w:kern w:val="0"/>
          <w:sz w:val="24"/>
          <w:szCs w:val="24"/>
          <w:lang w:eastAsia="et-EE"/>
          <w14:ligatures w14:val="none"/>
        </w:rPr>
        <w:t xml:space="preserve">Ivars Stanga, </w:t>
      </w:r>
      <w:r w:rsidRPr="00761A61">
        <w:rPr>
          <w:rFonts w:ascii="Times New Roman" w:hAnsi="Times New Roman" w:cs="Times New Roman"/>
          <w:bCs/>
          <w:kern w:val="0"/>
          <w:sz w:val="24"/>
          <w:szCs w:val="24"/>
          <w:lang w:eastAsia="et-EE"/>
          <w14:ligatures w14:val="none"/>
        </w:rPr>
        <w:t xml:space="preserve">Indra </w:t>
      </w:r>
      <w:proofErr w:type="spellStart"/>
      <w:r w:rsidRPr="00761A61">
        <w:rPr>
          <w:rFonts w:ascii="Times New Roman" w:hAnsi="Times New Roman" w:cs="Times New Roman"/>
          <w:bCs/>
          <w:kern w:val="0"/>
          <w:sz w:val="24"/>
          <w:szCs w:val="24"/>
          <w:lang w:eastAsia="et-EE"/>
          <w14:ligatures w14:val="none"/>
        </w:rPr>
        <w:t>Špela</w:t>
      </w:r>
      <w:proofErr w:type="spellEnd"/>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PRET - nav, ATTURAS - nav,</w:t>
      </w:r>
      <w:r>
        <w:rPr>
          <w:rFonts w:ascii="Times New Roman" w:eastAsia="Times New Roman" w:hAnsi="Times New Roman" w:cs="Times New Roman"/>
          <w:kern w:val="0"/>
          <w:sz w:val="24"/>
          <w:szCs w:val="24"/>
          <w:lang w:eastAsia="lv-LV"/>
          <w14:ligatures w14:val="none"/>
        </w:rPr>
        <w:t xml:space="preserve"> </w:t>
      </w:r>
      <w:r w:rsidRPr="008F4DF7">
        <w:rPr>
          <w:rFonts w:ascii="Times New Roman" w:eastAsia="Times New Roman" w:hAnsi="Times New Roman" w:cs="Times New Roman"/>
          <w:kern w:val="0"/>
          <w:sz w:val="24"/>
          <w:szCs w:val="24"/>
          <w:lang w:eastAsia="lv-LV"/>
          <w14:ligatures w14:val="none"/>
        </w:rPr>
        <w:t>Dobeles novada dome NOLEMJ:</w:t>
      </w:r>
    </w:p>
    <w:p w14:paraId="2AB342E5" w14:textId="77777777" w:rsidR="00DC1F4D" w:rsidRPr="008F4DF7" w:rsidRDefault="00DC1F4D" w:rsidP="00DC1F4D">
      <w:pPr>
        <w:numPr>
          <w:ilvl w:val="1"/>
          <w:numId w:val="1"/>
        </w:numPr>
        <w:tabs>
          <w:tab w:val="clear" w:pos="1440"/>
          <w:tab w:val="num" w:pos="567"/>
          <w:tab w:val="num" w:pos="709"/>
        </w:tabs>
        <w:spacing w:after="0" w:line="240" w:lineRule="auto"/>
        <w:ind w:left="709" w:hanging="283"/>
        <w:contextualSpacing/>
        <w:jc w:val="both"/>
        <w:rPr>
          <w:rFonts w:ascii="Times New Roman" w:eastAsia="Lucida Sans Unicode" w:hAnsi="Times New Roman" w:cs="Times New Roman"/>
          <w:kern w:val="1"/>
          <w:sz w:val="24"/>
          <w:szCs w:val="24"/>
          <w:lang w:eastAsia="lv-LV"/>
          <w14:ligatures w14:val="none"/>
        </w:rPr>
      </w:pPr>
      <w:r w:rsidRPr="008F4DF7">
        <w:rPr>
          <w:rFonts w:ascii="Times New Roman" w:eastAsia="Lucida Sans Unicode" w:hAnsi="Times New Roman" w:cs="Times New Roman"/>
          <w:kern w:val="1"/>
          <w:sz w:val="24"/>
          <w:szCs w:val="24"/>
          <w:lang w:eastAsia="lv-LV"/>
          <w14:ligatures w14:val="none"/>
        </w:rPr>
        <w:t>Apstiprināt Dobeles novada</w:t>
      </w:r>
      <w:r w:rsidRPr="008F4DF7">
        <w:rPr>
          <w:rFonts w:ascii="Times New Roman" w:eastAsia="Lucida Sans Unicode" w:hAnsi="Times New Roman" w:cs="Times New Roman"/>
          <w:spacing w:val="-3"/>
          <w:kern w:val="1"/>
          <w:sz w:val="24"/>
          <w:szCs w:val="24"/>
          <w:lang w:eastAsia="lv-LV"/>
          <w14:ligatures w14:val="none"/>
        </w:rPr>
        <w:t xml:space="preserve"> </w:t>
      </w:r>
      <w:r w:rsidRPr="008F4DF7">
        <w:rPr>
          <w:rFonts w:ascii="Times New Roman" w:eastAsia="Lucida Sans Unicode" w:hAnsi="Times New Roman" w:cs="Times New Roman"/>
          <w:kern w:val="1"/>
          <w:sz w:val="24"/>
          <w:szCs w:val="24"/>
          <w:lang w:eastAsia="lv-LV"/>
          <w14:ligatures w14:val="none"/>
        </w:rPr>
        <w:t>domes saistošos noteikumus Nr.</w:t>
      </w:r>
      <w:r>
        <w:rPr>
          <w:rFonts w:ascii="Times New Roman" w:eastAsia="Lucida Sans Unicode" w:hAnsi="Times New Roman" w:cs="Times New Roman"/>
          <w:kern w:val="1"/>
          <w:sz w:val="24"/>
          <w:szCs w:val="24"/>
          <w:lang w:eastAsia="lv-LV"/>
          <w14:ligatures w14:val="none"/>
        </w:rPr>
        <w:t>13</w:t>
      </w:r>
      <w:r w:rsidRPr="008F4DF7">
        <w:rPr>
          <w:rFonts w:ascii="Times New Roman" w:eastAsia="Lucida Sans Unicode" w:hAnsi="Times New Roman" w:cs="Times New Roman"/>
          <w:kern w:val="1"/>
          <w:sz w:val="24"/>
          <w:szCs w:val="24"/>
          <w:lang w:eastAsia="lv-LV"/>
          <w14:ligatures w14:val="none"/>
        </w:rPr>
        <w:t xml:space="preserve"> </w:t>
      </w:r>
      <w:r>
        <w:rPr>
          <w:rFonts w:ascii="Times New Roman" w:eastAsia="Lucida Sans Unicode" w:hAnsi="Times New Roman" w:cs="Times New Roman"/>
          <w:kern w:val="1"/>
          <w:sz w:val="24"/>
          <w:szCs w:val="24"/>
          <w:lang w:eastAsia="lv-LV"/>
          <w14:ligatures w14:val="none"/>
        </w:rPr>
        <w:t>’’</w:t>
      </w:r>
      <w:r w:rsidRPr="008F4DF7">
        <w:rPr>
          <w:rFonts w:ascii="Times New Roman" w:eastAsia="Lucida Sans Unicode" w:hAnsi="Times New Roman" w:cs="Times New Roman"/>
          <w:kern w:val="1"/>
          <w:sz w:val="24"/>
          <w:szCs w:val="24"/>
          <w:lang w:eastAsia="lv-LV"/>
          <w14:ligatures w14:val="none"/>
        </w:rPr>
        <w:t>Grozījums Dobeles novada</w:t>
      </w:r>
      <w:r w:rsidRPr="008F4DF7">
        <w:rPr>
          <w:rFonts w:ascii="Times New Roman" w:eastAsia="Lucida Sans Unicode" w:hAnsi="Times New Roman" w:cs="Times New Roman"/>
          <w:spacing w:val="-3"/>
          <w:kern w:val="1"/>
          <w:sz w:val="24"/>
          <w:szCs w:val="24"/>
          <w:lang w:eastAsia="lv-LV"/>
          <w14:ligatures w14:val="none"/>
        </w:rPr>
        <w:t xml:space="preserve"> </w:t>
      </w:r>
      <w:r w:rsidRPr="008F4DF7">
        <w:rPr>
          <w:rFonts w:ascii="Times New Roman" w:eastAsia="Lucida Sans Unicode" w:hAnsi="Times New Roman" w:cs="Times New Roman"/>
          <w:kern w:val="1"/>
          <w:sz w:val="24"/>
          <w:szCs w:val="24"/>
          <w:lang w:eastAsia="lv-LV"/>
          <w14:ligatures w14:val="none"/>
        </w:rPr>
        <w:t xml:space="preserve">domes 2022. gada 27. janvāra saistošajos noteikumos Nr.5 “Par </w:t>
      </w:r>
      <w:r w:rsidRPr="008F4DF7">
        <w:rPr>
          <w:rFonts w:ascii="Times New Roman" w:eastAsia="Lucida Sans Unicode" w:hAnsi="Times New Roman" w:cs="Times New Roman"/>
          <w:color w:val="000000"/>
          <w:kern w:val="1"/>
          <w:sz w:val="24"/>
          <w:szCs w:val="24"/>
          <w:lang w:eastAsia="lv-LV"/>
          <w14:ligatures w14:val="none"/>
        </w:rPr>
        <w:t>līdzfinansējumu daudzdzīvokļu dzīvojamām mājām piesaistīto zemesgabalu labiekārtošanai</w:t>
      </w:r>
      <w:r w:rsidRPr="008F4DF7">
        <w:rPr>
          <w:rFonts w:ascii="Times New Roman" w:eastAsia="Lucida Sans Unicode" w:hAnsi="Times New Roman" w:cs="Times New Roman"/>
          <w:kern w:val="1"/>
          <w:sz w:val="24"/>
          <w:szCs w:val="24"/>
          <w:lang w:eastAsia="lv-LV"/>
          <w14:ligatures w14:val="none"/>
        </w:rPr>
        <w:t>”” (pielikumā).</w:t>
      </w:r>
      <w:r w:rsidRPr="008F4DF7">
        <w:rPr>
          <w:rFonts w:ascii="Times New Roman" w:eastAsia="Lucida Sans Unicode" w:hAnsi="Times New Roman" w:cs="Times New Roman"/>
          <w:color w:val="000000"/>
          <w:kern w:val="1"/>
          <w:sz w:val="24"/>
          <w:szCs w:val="24"/>
          <w:lang w:eastAsia="lv-LV"/>
          <w14:ligatures w14:val="none"/>
        </w:rPr>
        <w:t xml:space="preserve"> </w:t>
      </w:r>
    </w:p>
    <w:p w14:paraId="3A1A1A04" w14:textId="77777777" w:rsidR="00DC1F4D" w:rsidRPr="008F4DF7" w:rsidRDefault="00DC1F4D" w:rsidP="00DC1F4D">
      <w:pPr>
        <w:numPr>
          <w:ilvl w:val="1"/>
          <w:numId w:val="1"/>
        </w:numPr>
        <w:tabs>
          <w:tab w:val="clear" w:pos="1440"/>
          <w:tab w:val="left" w:pos="284"/>
          <w:tab w:val="num" w:pos="567"/>
          <w:tab w:val="num" w:pos="709"/>
        </w:tabs>
        <w:suppressAutoHyphens/>
        <w:autoSpaceDE w:val="0"/>
        <w:spacing w:after="0" w:line="240" w:lineRule="auto"/>
        <w:ind w:left="709" w:hanging="283"/>
        <w:jc w:val="both"/>
        <w:rPr>
          <w:rFonts w:ascii="Times New Roman" w:hAnsi="Times New Roman" w:cs="Times New Roman"/>
          <w:color w:val="000000"/>
          <w:kern w:val="0"/>
          <w:sz w:val="24"/>
          <w:szCs w:val="24"/>
          <w:lang w:val="et-EE"/>
          <w14:ligatures w14:val="none"/>
        </w:rPr>
      </w:pPr>
      <w:r w:rsidRPr="008F4DF7">
        <w:rPr>
          <w:rFonts w:ascii="Times New Roman" w:eastAsia="Times New Roman" w:hAnsi="Times New Roman" w:cs="Times New Roman"/>
          <w:color w:val="000000"/>
          <w:kern w:val="0"/>
          <w:sz w:val="24"/>
          <w:szCs w:val="24"/>
          <w14:ligatures w14:val="none"/>
        </w:rPr>
        <w:t xml:space="preserve">  Triju darbdienu laikā p</w:t>
      </w:r>
      <w:r w:rsidRPr="008F4DF7">
        <w:rPr>
          <w:rFonts w:ascii="Times New Roman" w:hAnsi="Times New Roman" w:cs="Times New Roman"/>
          <w:color w:val="000000"/>
          <w:kern w:val="0"/>
          <w:sz w:val="24"/>
          <w:szCs w:val="24"/>
          <w14:ligatures w14:val="none"/>
        </w:rPr>
        <w:t xml:space="preserve">ēc parakstīšanas  </w:t>
      </w:r>
      <w:r w:rsidRPr="008F4DF7">
        <w:rPr>
          <w:rFonts w:ascii="Times New Roman" w:eastAsia="Times New Roman" w:hAnsi="Times New Roman" w:cs="Times New Roman"/>
          <w:color w:val="000000"/>
          <w:kern w:val="0"/>
          <w:sz w:val="24"/>
          <w:szCs w:val="24"/>
          <w14:ligatures w14:val="none"/>
        </w:rPr>
        <w:t xml:space="preserve">saistošos noteikumus un to paskaidrojuma rakstu nosūtīt izsludināšanai oficiālajā izdevumā “Latvijas Vēstnesis”. </w:t>
      </w:r>
      <w:r w:rsidRPr="008F4DF7">
        <w:rPr>
          <w:rFonts w:ascii="Times New Roman" w:hAnsi="Times New Roman" w:cs="Times New Roman"/>
          <w:color w:val="000000"/>
          <w:kern w:val="0"/>
          <w:sz w:val="24"/>
          <w:szCs w:val="24"/>
          <w14:ligatures w14:val="none"/>
        </w:rPr>
        <w:t>Saistošie noteikumi stājas spēkā nākamajā dienā pēc to izsludināšanas oficiālajā izdevumā “Latvijas Vēstnesis”.</w:t>
      </w:r>
    </w:p>
    <w:p w14:paraId="1664E898" w14:textId="77777777" w:rsidR="00DC1F4D" w:rsidRPr="008F4DF7" w:rsidRDefault="00DC1F4D" w:rsidP="00DC1F4D">
      <w:pPr>
        <w:numPr>
          <w:ilvl w:val="1"/>
          <w:numId w:val="1"/>
        </w:numPr>
        <w:tabs>
          <w:tab w:val="clear" w:pos="1440"/>
          <w:tab w:val="left" w:pos="284"/>
          <w:tab w:val="num" w:pos="567"/>
          <w:tab w:val="num" w:pos="709"/>
        </w:tabs>
        <w:suppressAutoHyphens/>
        <w:autoSpaceDE w:val="0"/>
        <w:spacing w:after="0" w:line="240" w:lineRule="auto"/>
        <w:ind w:left="709" w:hanging="283"/>
        <w:jc w:val="both"/>
        <w:rPr>
          <w:rFonts w:ascii="Times New Roman" w:hAnsi="Times New Roman" w:cs="Times New Roman"/>
          <w:color w:val="000000"/>
          <w:kern w:val="0"/>
          <w:sz w:val="24"/>
          <w:szCs w:val="24"/>
          <w:lang w:val="et-EE"/>
          <w14:ligatures w14:val="none"/>
        </w:rPr>
      </w:pPr>
      <w:r w:rsidRPr="008F4DF7">
        <w:rPr>
          <w:rFonts w:ascii="Times New Roman" w:hAnsi="Times New Roman" w:cs="Times New Roman"/>
          <w:color w:val="000000"/>
          <w:kern w:val="0"/>
          <w:sz w:val="24"/>
          <w:szCs w:val="24"/>
          <w14:ligatures w14:val="none"/>
        </w:rPr>
        <w:t xml:space="preserve">  Saistošos noteikumus pēc to stāšanās spēkā publicēt pašvaldības tīmekļa vietnē www.dobele.lv. </w:t>
      </w:r>
    </w:p>
    <w:p w14:paraId="383BBA3A" w14:textId="77777777" w:rsidR="00DC1F4D" w:rsidRPr="008F4DF7" w:rsidRDefault="00DC1F4D" w:rsidP="00DC1F4D">
      <w:pPr>
        <w:numPr>
          <w:ilvl w:val="1"/>
          <w:numId w:val="1"/>
        </w:numPr>
        <w:tabs>
          <w:tab w:val="clear" w:pos="1440"/>
          <w:tab w:val="left" w:pos="284"/>
          <w:tab w:val="num" w:pos="567"/>
          <w:tab w:val="num" w:pos="709"/>
        </w:tabs>
        <w:suppressAutoHyphens/>
        <w:autoSpaceDE w:val="0"/>
        <w:spacing w:after="0" w:line="240" w:lineRule="auto"/>
        <w:ind w:left="709" w:hanging="283"/>
        <w:jc w:val="both"/>
        <w:rPr>
          <w:rFonts w:ascii="Times New Roman" w:hAnsi="Times New Roman" w:cs="Times New Roman"/>
          <w:color w:val="000000"/>
          <w:kern w:val="0"/>
          <w:sz w:val="24"/>
          <w:szCs w:val="24"/>
          <w:lang w:val="et-EE"/>
          <w14:ligatures w14:val="none"/>
        </w:rPr>
      </w:pPr>
      <w:r w:rsidRPr="008F4DF7">
        <w:rPr>
          <w:rFonts w:ascii="Times New Roman" w:hAnsi="Times New Roman" w:cs="Times New Roman"/>
          <w:color w:val="000000"/>
          <w:kern w:val="0"/>
          <w:sz w:val="24"/>
          <w:szCs w:val="24"/>
          <w14:ligatures w14:val="none"/>
        </w:rPr>
        <w:t xml:space="preserve">   Kontroli par šī lēmuma izpildi veikt Dobeles novada pašvaldības izpilddirektoram.</w:t>
      </w:r>
    </w:p>
    <w:p w14:paraId="666426F3" w14:textId="77777777" w:rsidR="00DC1F4D" w:rsidRPr="008F4DF7" w:rsidRDefault="00DC1F4D" w:rsidP="00DC1F4D">
      <w:pPr>
        <w:spacing w:after="0" w:line="240" w:lineRule="auto"/>
        <w:jc w:val="both"/>
        <w:rPr>
          <w:rFonts w:ascii="Times New Roman" w:eastAsia="Times New Roman" w:hAnsi="Times New Roman" w:cs="Times New Roman"/>
          <w:kern w:val="0"/>
          <w:sz w:val="24"/>
          <w:szCs w:val="24"/>
          <w:lang w:eastAsia="lv-LV"/>
          <w14:ligatures w14:val="none"/>
        </w:rPr>
      </w:pPr>
    </w:p>
    <w:p w14:paraId="2B3716FD" w14:textId="77777777" w:rsidR="00DC1F4D" w:rsidRPr="008F4DF7" w:rsidRDefault="00DC1F4D" w:rsidP="00DC1F4D">
      <w:pPr>
        <w:spacing w:after="0" w:line="240" w:lineRule="auto"/>
        <w:rPr>
          <w:rFonts w:ascii="Times New Roman" w:eastAsia="Times New Roman" w:hAnsi="Times New Roman" w:cs="Times New Roman"/>
          <w:kern w:val="0"/>
          <w:sz w:val="24"/>
          <w:szCs w:val="24"/>
          <w:lang w:eastAsia="lv-LV"/>
          <w14:ligatures w14:val="none"/>
        </w:rPr>
      </w:pPr>
    </w:p>
    <w:p w14:paraId="7B79B229" w14:textId="77777777" w:rsidR="00DC1F4D" w:rsidRPr="008F4DF7" w:rsidRDefault="00DC1F4D" w:rsidP="00DC1F4D">
      <w:pPr>
        <w:spacing w:after="0" w:line="240" w:lineRule="auto"/>
        <w:rPr>
          <w:rFonts w:ascii="Times New Roman" w:eastAsia="Times New Roman" w:hAnsi="Times New Roman" w:cs="Times New Roman"/>
          <w:kern w:val="0"/>
          <w:sz w:val="24"/>
          <w:szCs w:val="24"/>
          <w:lang w:eastAsia="lv-LV"/>
          <w14:ligatures w14:val="none"/>
        </w:rPr>
      </w:pPr>
      <w:r w:rsidRPr="008F4DF7">
        <w:rPr>
          <w:rFonts w:ascii="Times New Roman" w:eastAsia="Times New Roman" w:hAnsi="Times New Roman" w:cs="Times New Roman"/>
          <w:kern w:val="0"/>
          <w:sz w:val="24"/>
          <w:szCs w:val="24"/>
          <w:lang w:eastAsia="lv-LV"/>
          <w14:ligatures w14:val="none"/>
        </w:rPr>
        <w:t>Domes</w:t>
      </w:r>
      <w:r w:rsidRPr="008F4DF7">
        <w:rPr>
          <w:rFonts w:ascii="Times New Roman" w:eastAsia="Times New Roman" w:hAnsi="Times New Roman" w:cs="Times New Roman"/>
          <w:spacing w:val="-3"/>
          <w:kern w:val="0"/>
          <w:sz w:val="24"/>
          <w:szCs w:val="24"/>
          <w:lang w:eastAsia="lv-LV"/>
          <w14:ligatures w14:val="none"/>
        </w:rPr>
        <w:t xml:space="preserve"> </w:t>
      </w:r>
      <w:r w:rsidRPr="008F4DF7">
        <w:rPr>
          <w:rFonts w:ascii="Times New Roman" w:eastAsia="Times New Roman" w:hAnsi="Times New Roman" w:cs="Times New Roman"/>
          <w:kern w:val="0"/>
          <w:sz w:val="24"/>
          <w:szCs w:val="24"/>
          <w:lang w:eastAsia="lv-LV"/>
          <w14:ligatures w14:val="none"/>
        </w:rPr>
        <w:t>priekšsēdētājs</w:t>
      </w:r>
      <w:r w:rsidRPr="008F4DF7">
        <w:rPr>
          <w:rFonts w:ascii="Times New Roman" w:eastAsia="Times New Roman" w:hAnsi="Times New Roman" w:cs="Times New Roman"/>
          <w:kern w:val="0"/>
          <w:sz w:val="24"/>
          <w:szCs w:val="24"/>
          <w:lang w:eastAsia="lv-LV"/>
          <w14:ligatures w14:val="none"/>
        </w:rPr>
        <w:tab/>
      </w:r>
      <w:r w:rsidRPr="008F4DF7">
        <w:rPr>
          <w:rFonts w:ascii="Times New Roman" w:eastAsia="Times New Roman" w:hAnsi="Times New Roman" w:cs="Times New Roman"/>
          <w:kern w:val="0"/>
          <w:sz w:val="24"/>
          <w:szCs w:val="24"/>
          <w:lang w:eastAsia="lv-LV"/>
          <w14:ligatures w14:val="none"/>
        </w:rPr>
        <w:tab/>
      </w:r>
      <w:r w:rsidRPr="008F4DF7">
        <w:rPr>
          <w:rFonts w:ascii="Times New Roman" w:eastAsia="Times New Roman" w:hAnsi="Times New Roman" w:cs="Times New Roman"/>
          <w:kern w:val="0"/>
          <w:sz w:val="24"/>
          <w:szCs w:val="24"/>
          <w:lang w:eastAsia="lv-LV"/>
          <w14:ligatures w14:val="none"/>
        </w:rPr>
        <w:tab/>
      </w:r>
      <w:r w:rsidRPr="008F4DF7">
        <w:rPr>
          <w:rFonts w:ascii="Times New Roman" w:eastAsia="Times New Roman" w:hAnsi="Times New Roman" w:cs="Times New Roman"/>
          <w:kern w:val="0"/>
          <w:sz w:val="24"/>
          <w:szCs w:val="24"/>
          <w:lang w:eastAsia="lv-LV"/>
          <w14:ligatures w14:val="none"/>
        </w:rPr>
        <w:tab/>
      </w:r>
      <w:r w:rsidRPr="008F4DF7">
        <w:rPr>
          <w:rFonts w:ascii="Times New Roman" w:eastAsia="Times New Roman" w:hAnsi="Times New Roman" w:cs="Times New Roman"/>
          <w:kern w:val="0"/>
          <w:sz w:val="24"/>
          <w:szCs w:val="24"/>
          <w:lang w:eastAsia="lv-LV"/>
          <w14:ligatures w14:val="none"/>
        </w:rPr>
        <w:tab/>
      </w:r>
      <w:r w:rsidRPr="008F4DF7">
        <w:rPr>
          <w:rFonts w:ascii="Times New Roman" w:eastAsia="Times New Roman" w:hAnsi="Times New Roman" w:cs="Times New Roman"/>
          <w:kern w:val="0"/>
          <w:sz w:val="24"/>
          <w:szCs w:val="24"/>
          <w:lang w:eastAsia="lv-LV"/>
          <w14:ligatures w14:val="none"/>
        </w:rPr>
        <w:tab/>
      </w:r>
      <w:r w:rsidRPr="008F4DF7">
        <w:rPr>
          <w:rFonts w:ascii="Times New Roman" w:eastAsia="Times New Roman" w:hAnsi="Times New Roman" w:cs="Times New Roman"/>
          <w:kern w:val="0"/>
          <w:sz w:val="24"/>
          <w:szCs w:val="24"/>
          <w:lang w:eastAsia="lv-LV"/>
          <w14:ligatures w14:val="none"/>
        </w:rPr>
        <w:tab/>
        <w:t>I. </w:t>
      </w:r>
      <w:proofErr w:type="spellStart"/>
      <w:r w:rsidRPr="008F4DF7">
        <w:rPr>
          <w:rFonts w:ascii="Times New Roman" w:eastAsia="Times New Roman" w:hAnsi="Times New Roman" w:cs="Times New Roman"/>
          <w:kern w:val="0"/>
          <w:sz w:val="24"/>
          <w:szCs w:val="24"/>
          <w:lang w:eastAsia="lv-LV"/>
          <w14:ligatures w14:val="none"/>
        </w:rPr>
        <w:t>Gorskis</w:t>
      </w:r>
      <w:proofErr w:type="spellEnd"/>
    </w:p>
    <w:p w14:paraId="06B4CF53" w14:textId="77777777" w:rsidR="00DC1F4D" w:rsidRPr="008F4DF7" w:rsidRDefault="00DC1F4D" w:rsidP="00DC1F4D">
      <w:pPr>
        <w:tabs>
          <w:tab w:val="left" w:pos="8034"/>
        </w:tabs>
        <w:spacing w:after="0" w:line="240" w:lineRule="auto"/>
        <w:rPr>
          <w:rFonts w:ascii="Times New Roman" w:eastAsia="Times New Roman" w:hAnsi="Times New Roman" w:cs="Times New Roman"/>
          <w:kern w:val="0"/>
          <w:sz w:val="24"/>
          <w:szCs w:val="24"/>
          <w:lang w:eastAsia="lv-LV"/>
          <w14:ligatures w14:val="none"/>
        </w:rPr>
      </w:pPr>
    </w:p>
    <w:p w14:paraId="61826384" w14:textId="77777777" w:rsidR="00DC1F4D" w:rsidRPr="008F4DF7" w:rsidRDefault="00DC1F4D" w:rsidP="00DC1F4D">
      <w:pPr>
        <w:spacing w:after="0" w:line="240" w:lineRule="auto"/>
        <w:rPr>
          <w:rFonts w:ascii="Times New Roman" w:eastAsia="Times New Roman" w:hAnsi="Times New Roman" w:cs="Times New Roman"/>
          <w:kern w:val="0"/>
          <w:sz w:val="24"/>
          <w:szCs w:val="24"/>
          <w:lang w:eastAsia="lv-LV"/>
          <w14:ligatures w14:val="none"/>
        </w:rPr>
      </w:pPr>
    </w:p>
    <w:p w14:paraId="797DE188" w14:textId="77777777" w:rsidR="00F12106" w:rsidRDefault="00F12106" w:rsidP="00DC1F4D">
      <w:pPr>
        <w:autoSpaceDE w:val="0"/>
        <w:spacing w:after="0" w:line="240" w:lineRule="auto"/>
        <w:ind w:left="360" w:firstLine="349"/>
        <w:jc w:val="both"/>
      </w:pPr>
    </w:p>
    <w:p w14:paraId="65B657CA" w14:textId="77777777" w:rsidR="00FE5379" w:rsidRDefault="00FE5379" w:rsidP="00DC1F4D">
      <w:pPr>
        <w:autoSpaceDE w:val="0"/>
        <w:spacing w:after="0" w:line="240" w:lineRule="auto"/>
        <w:ind w:left="360" w:firstLine="349"/>
        <w:jc w:val="both"/>
      </w:pPr>
    </w:p>
    <w:p w14:paraId="450F3F3F" w14:textId="77777777" w:rsidR="00FE5379" w:rsidRDefault="00FE5379" w:rsidP="00DC1F4D">
      <w:pPr>
        <w:autoSpaceDE w:val="0"/>
        <w:spacing w:after="0" w:line="240" w:lineRule="auto"/>
        <w:ind w:left="360" w:firstLine="349"/>
        <w:jc w:val="both"/>
      </w:pPr>
    </w:p>
    <w:p w14:paraId="3F230E70" w14:textId="77777777" w:rsidR="00FE5379" w:rsidRDefault="00FE5379" w:rsidP="00DC1F4D">
      <w:pPr>
        <w:autoSpaceDE w:val="0"/>
        <w:spacing w:after="0" w:line="240" w:lineRule="auto"/>
        <w:ind w:left="360" w:firstLine="349"/>
        <w:jc w:val="both"/>
      </w:pPr>
    </w:p>
    <w:p w14:paraId="4031ABB3" w14:textId="77777777" w:rsidR="00FE5379" w:rsidRDefault="00FE5379" w:rsidP="00DC1F4D">
      <w:pPr>
        <w:autoSpaceDE w:val="0"/>
        <w:spacing w:after="0" w:line="240" w:lineRule="auto"/>
        <w:ind w:left="360" w:firstLine="349"/>
        <w:jc w:val="both"/>
      </w:pPr>
    </w:p>
    <w:p w14:paraId="0227634B" w14:textId="77777777" w:rsidR="00FE5379" w:rsidRDefault="00FE5379" w:rsidP="00DC1F4D">
      <w:pPr>
        <w:autoSpaceDE w:val="0"/>
        <w:spacing w:after="0" w:line="240" w:lineRule="auto"/>
        <w:ind w:left="360" w:firstLine="349"/>
        <w:jc w:val="both"/>
      </w:pPr>
    </w:p>
    <w:p w14:paraId="2022D10B" w14:textId="77777777" w:rsidR="00FE5379" w:rsidRDefault="00FE5379" w:rsidP="00DC1F4D">
      <w:pPr>
        <w:autoSpaceDE w:val="0"/>
        <w:spacing w:after="0" w:line="240" w:lineRule="auto"/>
        <w:ind w:left="360" w:firstLine="349"/>
        <w:jc w:val="both"/>
      </w:pPr>
    </w:p>
    <w:p w14:paraId="7005F7ED" w14:textId="77777777" w:rsidR="00FE5379" w:rsidRDefault="00FE5379" w:rsidP="00DC1F4D">
      <w:pPr>
        <w:autoSpaceDE w:val="0"/>
        <w:spacing w:after="0" w:line="240" w:lineRule="auto"/>
        <w:ind w:left="360" w:firstLine="349"/>
        <w:jc w:val="both"/>
      </w:pPr>
    </w:p>
    <w:p w14:paraId="53F8831E" w14:textId="77777777" w:rsidR="00FE5379" w:rsidRDefault="00FE5379" w:rsidP="00DC1F4D">
      <w:pPr>
        <w:autoSpaceDE w:val="0"/>
        <w:spacing w:after="0" w:line="240" w:lineRule="auto"/>
        <w:ind w:left="360" w:firstLine="349"/>
        <w:jc w:val="both"/>
      </w:pPr>
    </w:p>
    <w:p w14:paraId="2656631A" w14:textId="77777777" w:rsidR="00FE5379" w:rsidRDefault="00FE5379" w:rsidP="00DC1F4D">
      <w:pPr>
        <w:autoSpaceDE w:val="0"/>
        <w:spacing w:after="0" w:line="240" w:lineRule="auto"/>
        <w:ind w:left="360" w:firstLine="349"/>
        <w:jc w:val="both"/>
      </w:pPr>
    </w:p>
    <w:p w14:paraId="2918EFB6" w14:textId="77777777" w:rsidR="00FE5379" w:rsidRDefault="00FE5379" w:rsidP="00DC1F4D">
      <w:pPr>
        <w:autoSpaceDE w:val="0"/>
        <w:spacing w:after="0" w:line="240" w:lineRule="auto"/>
        <w:ind w:left="360" w:firstLine="349"/>
        <w:jc w:val="both"/>
      </w:pPr>
    </w:p>
    <w:p w14:paraId="6AB33AB1" w14:textId="77777777" w:rsidR="00FE5379" w:rsidRDefault="00FE5379" w:rsidP="00DC1F4D">
      <w:pPr>
        <w:autoSpaceDE w:val="0"/>
        <w:spacing w:after="0" w:line="240" w:lineRule="auto"/>
        <w:ind w:left="360" w:firstLine="349"/>
        <w:jc w:val="both"/>
      </w:pPr>
    </w:p>
    <w:p w14:paraId="48CA778B" w14:textId="2B68CAA8" w:rsidR="00FE5379" w:rsidRDefault="00FE5379" w:rsidP="00FE537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noProof/>
          <w:kern w:val="0"/>
          <w:sz w:val="20"/>
          <w:szCs w:val="20"/>
          <w:lang w:eastAsia="lv-LV"/>
        </w:rPr>
        <w:lastRenderedPageBreak/>
        <w:drawing>
          <wp:inline distT="0" distB="0" distL="0" distR="0" wp14:anchorId="4FB75F29" wp14:editId="7CF70431">
            <wp:extent cx="676275" cy="752475"/>
            <wp:effectExtent l="0" t="0" r="9525" b="9525"/>
            <wp:docPr id="1778171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58EC8F" w14:textId="77777777" w:rsidR="00FE5379" w:rsidRDefault="00FE5379" w:rsidP="00FE5379">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6077F45A" w14:textId="77777777" w:rsidR="00FE5379" w:rsidRDefault="00FE5379" w:rsidP="00FE5379">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74E608B1" w14:textId="77777777" w:rsidR="00FE5379" w:rsidRDefault="00FE5379" w:rsidP="00FE5379">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37E87300" w14:textId="77777777" w:rsidR="00FE5379" w:rsidRDefault="00FE5379" w:rsidP="00FE537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 xml:space="preserve">Tālr. 63707269, 63700137, 63720940, e-pasts </w:t>
      </w:r>
      <w:hyperlink r:id="rId9" w:history="1">
        <w:r>
          <w:rPr>
            <w:rStyle w:val="Hyperlink"/>
            <w:rFonts w:ascii="Times New Roman" w:eastAsia="Times New Roman" w:hAnsi="Times New Roman" w:cs="Times New Roman"/>
            <w:color w:val="000000"/>
            <w:kern w:val="0"/>
            <w:sz w:val="16"/>
            <w:szCs w:val="16"/>
            <w:lang w:eastAsia="lv-LV"/>
            <w14:ligatures w14:val="none"/>
          </w:rPr>
          <w:t>dome@dobele.lv</w:t>
        </w:r>
      </w:hyperlink>
    </w:p>
    <w:p w14:paraId="6B9094D9" w14:textId="77777777" w:rsidR="00FE5379" w:rsidRDefault="00FE5379" w:rsidP="00FE5379">
      <w:pPr>
        <w:spacing w:after="0" w:line="240" w:lineRule="auto"/>
        <w:jc w:val="center"/>
        <w:rPr>
          <w:rFonts w:ascii="Times New Roman" w:eastAsia="Times New Roman" w:hAnsi="Times New Roman" w:cs="Times New Roman"/>
          <w:color w:val="000000"/>
          <w:kern w:val="0"/>
          <w:sz w:val="24"/>
          <w:szCs w:val="24"/>
          <w:u w:val="single"/>
          <w:lang w:eastAsia="x-none"/>
          <w14:ligatures w14:val="none"/>
        </w:rPr>
      </w:pPr>
    </w:p>
    <w:p w14:paraId="24AB3E79" w14:textId="77777777" w:rsidR="00FE5379" w:rsidRDefault="00FE5379" w:rsidP="00FE5379">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58886253" w14:textId="77777777" w:rsidR="00FE5379" w:rsidRDefault="00FE5379" w:rsidP="00FE5379">
      <w:pPr>
        <w:spacing w:after="0" w:line="240" w:lineRule="auto"/>
        <w:rPr>
          <w:rFonts w:ascii="Times New Roman" w:hAnsi="Times New Roman" w:cs="Times New Roman"/>
          <w:b/>
          <w:bCs/>
          <w:color w:val="000000"/>
          <w:kern w:val="0"/>
          <w:sz w:val="16"/>
          <w:szCs w:val="16"/>
          <w14:ligatures w14:val="none"/>
        </w:rPr>
      </w:pPr>
    </w:p>
    <w:p w14:paraId="0330F71A" w14:textId="77777777" w:rsidR="00FE5379" w:rsidRDefault="00FE5379" w:rsidP="00FE5379">
      <w:pPr>
        <w:autoSpaceDE w:val="0"/>
        <w:autoSpaceDN w:val="0"/>
        <w:adjustRightInd w:val="0"/>
        <w:spacing w:after="0" w:line="240" w:lineRule="auto"/>
        <w:jc w:val="right"/>
        <w:rPr>
          <w:rFonts w:ascii="Times New Roman" w:hAnsi="Times New Roman" w:cs="Times New Roman"/>
          <w:color w:val="000000"/>
          <w:kern w:val="0"/>
          <w:sz w:val="24"/>
          <w:szCs w:val="24"/>
          <w:lang w:val="et-EE"/>
          <w14:ligatures w14:val="none"/>
        </w:rPr>
      </w:pPr>
      <w:r>
        <w:rPr>
          <w:rFonts w:ascii="Times New Roman" w:hAnsi="Times New Roman" w:cs="Times New Roman"/>
          <w:color w:val="000000"/>
          <w:kern w:val="0"/>
          <w:sz w:val="24"/>
          <w:szCs w:val="24"/>
          <w14:ligatures w14:val="none"/>
        </w:rPr>
        <w:t>APSTIPRINĀTI</w:t>
      </w:r>
    </w:p>
    <w:p w14:paraId="088457F9" w14:textId="77777777" w:rsidR="00FE5379" w:rsidRDefault="00FE5379" w:rsidP="00FE5379">
      <w:pPr>
        <w:autoSpaceDE w:val="0"/>
        <w:autoSpaceDN w:val="0"/>
        <w:adjustRightInd w:val="0"/>
        <w:spacing w:after="0" w:line="240" w:lineRule="auto"/>
        <w:jc w:val="right"/>
        <w:rPr>
          <w:rFonts w:ascii="Times New Roman" w:hAnsi="Times New Roman" w:cs="Times New Roman"/>
          <w:color w:val="000000"/>
          <w:kern w:val="0"/>
          <w:sz w:val="24"/>
          <w:szCs w:val="24"/>
          <w:lang w:val="et-EE"/>
          <w14:ligatures w14:val="none"/>
        </w:rPr>
      </w:pPr>
      <w:r>
        <w:rPr>
          <w:rFonts w:ascii="Times New Roman" w:hAnsi="Times New Roman" w:cs="Times New Roman"/>
          <w:color w:val="000000"/>
          <w:kern w:val="0"/>
          <w:sz w:val="24"/>
          <w:szCs w:val="24"/>
          <w14:ligatures w14:val="none"/>
        </w:rPr>
        <w:t>ar Dobeles novada domes</w:t>
      </w:r>
    </w:p>
    <w:p w14:paraId="582F8F6C" w14:textId="77777777" w:rsidR="00FE5379" w:rsidRDefault="00FE5379" w:rsidP="00FE5379">
      <w:pPr>
        <w:autoSpaceDE w:val="0"/>
        <w:autoSpaceDN w:val="0"/>
        <w:adjustRightInd w:val="0"/>
        <w:spacing w:after="0" w:line="240" w:lineRule="auto"/>
        <w:jc w:val="right"/>
        <w:rPr>
          <w:rFonts w:ascii="Times New Roman" w:hAnsi="Times New Roman" w:cs="Times New Roman"/>
          <w:color w:val="000000"/>
          <w:kern w:val="0"/>
          <w:sz w:val="24"/>
          <w:szCs w:val="24"/>
          <w:lang w:val="et-EE"/>
          <w14:ligatures w14:val="none"/>
        </w:rPr>
      </w:pPr>
      <w:r>
        <w:rPr>
          <w:rFonts w:ascii="Times New Roman" w:hAnsi="Times New Roman" w:cs="Times New Roman"/>
          <w:color w:val="000000"/>
          <w:kern w:val="0"/>
          <w:sz w:val="24"/>
          <w:szCs w:val="24"/>
          <w14:ligatures w14:val="none"/>
        </w:rPr>
        <w:t>2023. gada 27. aprīļa lēmumu Nr.165</w:t>
      </w:r>
      <w:r>
        <w:rPr>
          <w:rFonts w:ascii="Times New Roman" w:hAnsi="Times New Roman" w:cs="Times New Roman"/>
          <w:color w:val="000000"/>
          <w:kern w:val="0"/>
          <w:sz w:val="24"/>
          <w:szCs w:val="24"/>
          <w:lang w:val="et-EE"/>
          <w14:ligatures w14:val="none"/>
        </w:rPr>
        <w:t>/6</w:t>
      </w:r>
    </w:p>
    <w:p w14:paraId="339E1A43" w14:textId="77777777" w:rsidR="00FE5379" w:rsidRDefault="00FE5379" w:rsidP="00FE5379">
      <w:pPr>
        <w:spacing w:after="0" w:line="240" w:lineRule="auto"/>
        <w:jc w:val="center"/>
        <w:rPr>
          <w:rFonts w:ascii="Times New Roman" w:hAnsi="Times New Roman" w:cs="Times New Roman"/>
          <w:b/>
          <w:color w:val="000000"/>
          <w:kern w:val="0"/>
          <w:sz w:val="24"/>
          <w:szCs w:val="24"/>
          <w14:ligatures w14:val="none"/>
        </w:rPr>
      </w:pPr>
    </w:p>
    <w:p w14:paraId="53624671" w14:textId="77777777" w:rsidR="00FE5379" w:rsidRDefault="00FE5379" w:rsidP="00FE5379">
      <w:pPr>
        <w:spacing w:after="0" w:line="240" w:lineRule="auto"/>
        <w:jc w:val="both"/>
        <w:rPr>
          <w:rFonts w:ascii="Times New Roman" w:hAnsi="Times New Roman" w:cs="Times New Roman"/>
          <w:b/>
          <w:color w:val="000000"/>
          <w:kern w:val="0"/>
          <w:sz w:val="24"/>
          <w:szCs w:val="24"/>
          <w14:ligatures w14:val="none"/>
        </w:rPr>
      </w:pPr>
    </w:p>
    <w:p w14:paraId="7C354F8A" w14:textId="77777777" w:rsidR="00FE5379" w:rsidRDefault="00FE5379" w:rsidP="00FE5379">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b/>
          <w:color w:val="000000"/>
          <w:kern w:val="0"/>
          <w:sz w:val="24"/>
          <w:szCs w:val="24"/>
          <w14:ligatures w14:val="none"/>
        </w:rPr>
        <w:t xml:space="preserve">2023. gada </w:t>
      </w:r>
      <w:r>
        <w:rPr>
          <w:rFonts w:ascii="Times New Roman" w:hAnsi="Times New Roman" w:cs="Times New Roman"/>
          <w:b/>
          <w:bCs/>
          <w:kern w:val="0"/>
          <w:sz w:val="24"/>
          <w:szCs w:val="24"/>
          <w14:ligatures w14:val="none"/>
        </w:rPr>
        <w:t>27. aprīlī</w:t>
      </w:r>
      <w:r>
        <w:rPr>
          <w:rFonts w:ascii="Times New Roman" w:hAnsi="Times New Roman" w:cs="Times New Roman"/>
          <w:b/>
          <w:color w:val="000000"/>
          <w:kern w:val="0"/>
          <w:sz w:val="24"/>
          <w:szCs w:val="24"/>
          <w14:ligatures w14:val="none"/>
        </w:rPr>
        <w:tab/>
      </w:r>
      <w:r>
        <w:rPr>
          <w:rFonts w:ascii="Times New Roman" w:hAnsi="Times New Roman" w:cs="Times New Roman"/>
          <w:b/>
          <w:color w:val="000000"/>
          <w:kern w:val="0"/>
          <w:sz w:val="24"/>
          <w:szCs w:val="24"/>
          <w14:ligatures w14:val="none"/>
        </w:rPr>
        <w:tab/>
      </w:r>
      <w:r>
        <w:rPr>
          <w:rFonts w:ascii="Times New Roman" w:hAnsi="Times New Roman" w:cs="Times New Roman"/>
          <w:b/>
          <w:color w:val="000000"/>
          <w:kern w:val="0"/>
          <w:sz w:val="24"/>
          <w:szCs w:val="24"/>
          <w14:ligatures w14:val="none"/>
        </w:rPr>
        <w:tab/>
      </w:r>
      <w:r>
        <w:rPr>
          <w:rFonts w:ascii="Times New Roman" w:hAnsi="Times New Roman" w:cs="Times New Roman"/>
          <w:b/>
          <w:color w:val="000000"/>
          <w:kern w:val="0"/>
          <w:sz w:val="24"/>
          <w:szCs w:val="24"/>
          <w14:ligatures w14:val="none"/>
        </w:rPr>
        <w:tab/>
        <w:t xml:space="preserve">               Saistošie noteikumi Nr.13</w:t>
      </w:r>
    </w:p>
    <w:p w14:paraId="24394FF4" w14:textId="77777777" w:rsidR="00FE5379" w:rsidRDefault="00FE5379" w:rsidP="00FE5379">
      <w:pPr>
        <w:tabs>
          <w:tab w:val="left" w:pos="6946"/>
        </w:tabs>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45BD0FFE" w14:textId="77777777" w:rsidR="00FE5379" w:rsidRDefault="00FE5379" w:rsidP="00FE5379">
      <w:pPr>
        <w:tabs>
          <w:tab w:val="left" w:pos="284"/>
        </w:tabs>
        <w:autoSpaceDE w:val="0"/>
        <w:autoSpaceDN w:val="0"/>
        <w:adjustRightInd w:val="0"/>
        <w:spacing w:after="0" w:line="240" w:lineRule="auto"/>
        <w:ind w:left="284" w:hanging="284"/>
        <w:jc w:val="center"/>
        <w:rPr>
          <w:rFonts w:ascii="Times New Roman" w:hAnsi="Times New Roman" w:cs="Times New Roman"/>
          <w:color w:val="000000"/>
          <w:kern w:val="0"/>
          <w:sz w:val="24"/>
          <w:szCs w:val="24"/>
          <w:lang w:val="et-EE"/>
          <w14:ligatures w14:val="none"/>
        </w:rPr>
      </w:pPr>
      <w:r>
        <w:rPr>
          <w:rFonts w:ascii="Times New Roman" w:hAnsi="Times New Roman" w:cs="Times New Roman"/>
          <w:b/>
          <w:bCs/>
          <w:color w:val="000000"/>
          <w:kern w:val="0"/>
          <w:sz w:val="24"/>
          <w:szCs w:val="24"/>
          <w14:ligatures w14:val="none"/>
        </w:rPr>
        <w:t>Grozījums Dobeles novada</w:t>
      </w:r>
      <w:r>
        <w:rPr>
          <w:rFonts w:ascii="Times New Roman" w:hAnsi="Times New Roman" w:cs="Times New Roman"/>
          <w:b/>
          <w:bCs/>
          <w:color w:val="000000"/>
          <w:spacing w:val="-3"/>
          <w:kern w:val="0"/>
          <w:sz w:val="24"/>
          <w:szCs w:val="24"/>
          <w14:ligatures w14:val="none"/>
        </w:rPr>
        <w:t xml:space="preserve"> </w:t>
      </w:r>
      <w:r>
        <w:rPr>
          <w:rFonts w:ascii="Times New Roman" w:hAnsi="Times New Roman" w:cs="Times New Roman"/>
          <w:b/>
          <w:bCs/>
          <w:color w:val="000000"/>
          <w:kern w:val="0"/>
          <w:sz w:val="24"/>
          <w:szCs w:val="24"/>
          <w14:ligatures w14:val="none"/>
        </w:rPr>
        <w:t xml:space="preserve">domes </w:t>
      </w:r>
      <w:r>
        <w:rPr>
          <w:rFonts w:ascii="Times New Roman" w:hAnsi="Times New Roman" w:cs="Times New Roman"/>
          <w:b/>
          <w:color w:val="000000"/>
          <w:kern w:val="0"/>
          <w:sz w:val="24"/>
          <w:szCs w:val="24"/>
          <w14:ligatures w14:val="none"/>
        </w:rPr>
        <w:t>2022. gada 27. janvāra saistošajos noteikumos Nr. 5 ’’</w:t>
      </w:r>
      <w:r>
        <w:rPr>
          <w:rFonts w:ascii="Times New Roman" w:eastAsia="Times New Roman" w:hAnsi="Times New Roman" w:cs="Times New Roman"/>
          <w:b/>
          <w:color w:val="000000"/>
          <w:kern w:val="0"/>
          <w:sz w:val="24"/>
          <w:szCs w:val="24"/>
          <w:lang w:val="et-EE" w:eastAsia="lv-LV"/>
          <w14:ligatures w14:val="none"/>
        </w:rPr>
        <w:t>Par līdzfinansējumu daudzdzīvokļu dzīvojamām mājām piesaistīto zemesgabalu labiekārtošanai</w:t>
      </w:r>
      <w:r>
        <w:rPr>
          <w:rFonts w:ascii="Times New Roman" w:hAnsi="Times New Roman" w:cs="Times New Roman"/>
          <w:b/>
          <w:bCs/>
          <w:color w:val="000000"/>
          <w:kern w:val="0"/>
          <w:sz w:val="24"/>
          <w:szCs w:val="24"/>
          <w14:ligatures w14:val="none"/>
        </w:rPr>
        <w:t>”</w:t>
      </w:r>
    </w:p>
    <w:p w14:paraId="011B60A3" w14:textId="77777777" w:rsidR="00FE5379" w:rsidRDefault="00FE5379" w:rsidP="00FE5379">
      <w:pPr>
        <w:autoSpaceDE w:val="0"/>
        <w:autoSpaceDN w:val="0"/>
        <w:adjustRightInd w:val="0"/>
        <w:spacing w:after="0" w:line="240" w:lineRule="auto"/>
        <w:ind w:left="4111"/>
        <w:jc w:val="both"/>
        <w:rPr>
          <w:rFonts w:ascii="Times New Roman" w:hAnsi="Times New Roman" w:cs="Times New Roman"/>
          <w:b/>
          <w:bCs/>
          <w:iCs/>
          <w:color w:val="000000"/>
          <w:kern w:val="0"/>
          <w:sz w:val="32"/>
          <w:szCs w:val="32"/>
          <w:lang w:val="et-EE"/>
          <w14:ligatures w14:val="none"/>
        </w:rPr>
      </w:pPr>
    </w:p>
    <w:p w14:paraId="12570D22" w14:textId="77777777" w:rsidR="00FE5379" w:rsidRDefault="00FE5379" w:rsidP="00FE5379">
      <w:pPr>
        <w:autoSpaceDE w:val="0"/>
        <w:autoSpaceDN w:val="0"/>
        <w:adjustRightInd w:val="0"/>
        <w:spacing w:after="0" w:line="240" w:lineRule="auto"/>
        <w:ind w:left="4111"/>
        <w:jc w:val="right"/>
        <w:rPr>
          <w:rFonts w:ascii="Times New Roman" w:hAnsi="Times New Roman" w:cs="Times New Roman"/>
          <w:iCs/>
          <w:color w:val="000000"/>
          <w:kern w:val="0"/>
          <w:sz w:val="24"/>
          <w:szCs w:val="24"/>
          <w:lang w:val="et-EE"/>
          <w14:ligatures w14:val="none"/>
        </w:rPr>
      </w:pPr>
      <w:r>
        <w:rPr>
          <w:rFonts w:ascii="Times New Roman" w:hAnsi="Times New Roman" w:cs="Times New Roman"/>
          <w:color w:val="000000"/>
          <w:kern w:val="0"/>
          <w:sz w:val="24"/>
          <w:szCs w:val="24"/>
          <w14:ligatures w14:val="none"/>
        </w:rPr>
        <w:t xml:space="preserve">Izdoti saskaņā ar likuma </w:t>
      </w:r>
      <w:r>
        <w:rPr>
          <w:rFonts w:ascii="Times New Roman" w:hAnsi="Times New Roman" w:cs="Times New Roman"/>
          <w:iCs/>
          <w:kern w:val="0"/>
          <w:sz w:val="24"/>
          <w:szCs w:val="24"/>
          <w14:ligatures w14:val="none"/>
        </w:rPr>
        <w:t>„</w:t>
      </w:r>
      <w:r>
        <w:rPr>
          <w:rFonts w:ascii="Times New Roman" w:hAnsi="Times New Roman" w:cs="Times New Roman"/>
          <w:color w:val="000000"/>
          <w:kern w:val="0"/>
          <w:sz w:val="24"/>
          <w:szCs w:val="24"/>
          <w:lang w:val="et-EE"/>
          <w14:ligatures w14:val="none"/>
        </w:rPr>
        <w:t>Par palīdzību dzīvokļa jautājumu risināšanā“</w:t>
      </w:r>
      <w:r>
        <w:rPr>
          <w:rFonts w:ascii="Times New Roman" w:hAnsi="Times New Roman" w:cs="Times New Roman"/>
          <w:iCs/>
          <w:kern w:val="0"/>
          <w:sz w:val="24"/>
          <w:szCs w:val="24"/>
          <w:lang w:val="et-EE"/>
          <w14:ligatures w14:val="none"/>
        </w:rPr>
        <w:t xml:space="preserve"> </w:t>
      </w:r>
      <w:hyperlink r:id="rId10" w:anchor="p27_2" w:tgtFrame="_blank" w:history="1">
        <w:r>
          <w:rPr>
            <w:rStyle w:val="Hyperlink"/>
            <w:rFonts w:ascii="Times New Roman" w:hAnsi="Times New Roman" w:cs="Times New Roman"/>
            <w:color w:val="auto"/>
            <w:kern w:val="0"/>
            <w:sz w:val="24"/>
            <w:szCs w:val="24"/>
            <w:u w:val="none"/>
            <w:lang w:val="et-EE"/>
            <w14:ligatures w14:val="none"/>
          </w:rPr>
          <w:t>27.</w:t>
        </w:r>
        <w:r>
          <w:rPr>
            <w:rStyle w:val="Hyperlink"/>
            <w:rFonts w:ascii="Times New Roman" w:hAnsi="Times New Roman" w:cs="Times New Roman"/>
            <w:color w:val="auto"/>
            <w:kern w:val="0"/>
            <w:sz w:val="24"/>
            <w:szCs w:val="24"/>
            <w:u w:val="none"/>
            <w:vertAlign w:val="superscript"/>
            <w:lang w:val="et-EE"/>
            <w14:ligatures w14:val="none"/>
          </w:rPr>
          <w:t>2</w:t>
        </w:r>
        <w:r>
          <w:rPr>
            <w:rStyle w:val="Hyperlink"/>
            <w:rFonts w:ascii="Times New Roman" w:hAnsi="Times New Roman" w:cs="Times New Roman"/>
            <w:color w:val="auto"/>
            <w:kern w:val="0"/>
            <w:sz w:val="24"/>
            <w:szCs w:val="24"/>
            <w:u w:val="none"/>
            <w:lang w:val="et-EE"/>
            <w14:ligatures w14:val="none"/>
          </w:rPr>
          <w:t xml:space="preserve"> panta</w:t>
        </w:r>
      </w:hyperlink>
      <w:r>
        <w:rPr>
          <w:rFonts w:ascii="Times New Roman" w:hAnsi="Times New Roman" w:cs="Times New Roman"/>
          <w:kern w:val="0"/>
          <w:sz w:val="24"/>
          <w:szCs w:val="24"/>
          <w:lang w:val="et-EE"/>
          <w14:ligatures w14:val="none"/>
        </w:rPr>
        <w:t xml:space="preserve"> otrās daļas 5. punktu, piekto daļu</w:t>
      </w:r>
    </w:p>
    <w:p w14:paraId="309F8282" w14:textId="77777777" w:rsidR="00FE5379" w:rsidRDefault="00FE5379" w:rsidP="00FE5379">
      <w:pPr>
        <w:autoSpaceDE w:val="0"/>
        <w:autoSpaceDN w:val="0"/>
        <w:adjustRightInd w:val="0"/>
        <w:spacing w:after="0" w:line="240" w:lineRule="auto"/>
        <w:ind w:left="4111"/>
        <w:jc w:val="both"/>
        <w:rPr>
          <w:rFonts w:ascii="Times New Roman" w:hAnsi="Times New Roman" w:cs="Times New Roman"/>
          <w:iCs/>
          <w:color w:val="000000"/>
          <w:kern w:val="0"/>
          <w:sz w:val="24"/>
          <w:szCs w:val="24"/>
          <w:lang w:val="et-EE"/>
          <w14:ligatures w14:val="none"/>
        </w:rPr>
      </w:pPr>
    </w:p>
    <w:p w14:paraId="725E7A32" w14:textId="77777777" w:rsidR="00FE5379" w:rsidRDefault="00FE5379" w:rsidP="00FE5379">
      <w:pPr>
        <w:tabs>
          <w:tab w:val="left" w:pos="5295"/>
        </w:tabs>
        <w:autoSpaceDE w:val="0"/>
        <w:autoSpaceDN w:val="0"/>
        <w:adjustRightInd w:val="0"/>
        <w:spacing w:after="0" w:line="240" w:lineRule="auto"/>
        <w:rPr>
          <w:rFonts w:ascii="Times New Roman" w:hAnsi="Times New Roman" w:cs="Times New Roman"/>
          <w:color w:val="000000"/>
          <w:kern w:val="0"/>
          <w:sz w:val="24"/>
          <w:szCs w:val="24"/>
          <w:lang w:val="et-EE"/>
          <w14:ligatures w14:val="none"/>
        </w:rPr>
      </w:pPr>
      <w:r>
        <w:rPr>
          <w:rFonts w:ascii="Times New Roman" w:hAnsi="Times New Roman" w:cs="Times New Roman"/>
          <w:color w:val="000000"/>
          <w:kern w:val="0"/>
          <w:sz w:val="24"/>
          <w:szCs w:val="24"/>
          <w:lang w:val="et-EE"/>
          <w14:ligatures w14:val="none"/>
        </w:rPr>
        <w:tab/>
      </w:r>
    </w:p>
    <w:p w14:paraId="2D82C4DE" w14:textId="77777777" w:rsidR="00FE5379" w:rsidRDefault="00FE5379" w:rsidP="00FE5379">
      <w:pPr>
        <w:tabs>
          <w:tab w:val="left" w:pos="567"/>
          <w:tab w:val="left" w:pos="5295"/>
        </w:tabs>
        <w:autoSpaceDE w:val="0"/>
        <w:autoSpaceDN w:val="0"/>
        <w:adjustRightInd w:val="0"/>
        <w:spacing w:after="0" w:line="240" w:lineRule="auto"/>
        <w:jc w:val="both"/>
        <w:rPr>
          <w:rFonts w:ascii="Times New Roman" w:hAnsi="Times New Roman" w:cs="Times New Roman"/>
          <w:color w:val="000000"/>
          <w:kern w:val="0"/>
          <w:sz w:val="24"/>
          <w:szCs w:val="24"/>
          <w:lang w:val="et-EE"/>
          <w14:ligatures w14:val="none"/>
        </w:rPr>
      </w:pPr>
      <w:r>
        <w:rPr>
          <w:rFonts w:ascii="Times New Roman" w:hAnsi="Times New Roman" w:cs="Times New Roman"/>
          <w:color w:val="000000"/>
          <w:kern w:val="0"/>
          <w:sz w:val="24"/>
          <w:szCs w:val="24"/>
          <w14:ligatures w14:val="none"/>
        </w:rPr>
        <w:tab/>
        <w:t>Izdarīt Dobeles novada</w:t>
      </w:r>
      <w:r>
        <w:rPr>
          <w:rFonts w:ascii="Times New Roman" w:hAnsi="Times New Roman" w:cs="Times New Roman"/>
          <w:color w:val="000000"/>
          <w:spacing w:val="-3"/>
          <w:kern w:val="0"/>
          <w:sz w:val="24"/>
          <w:szCs w:val="24"/>
          <w14:ligatures w14:val="none"/>
        </w:rPr>
        <w:t xml:space="preserve"> </w:t>
      </w:r>
      <w:r>
        <w:rPr>
          <w:rFonts w:ascii="Times New Roman" w:hAnsi="Times New Roman" w:cs="Times New Roman"/>
          <w:color w:val="000000"/>
          <w:kern w:val="0"/>
          <w:sz w:val="24"/>
          <w:szCs w:val="24"/>
          <w14:ligatures w14:val="none"/>
        </w:rPr>
        <w:t xml:space="preserve">domes </w:t>
      </w:r>
      <w:r>
        <w:rPr>
          <w:rFonts w:ascii="Times New Roman" w:hAnsi="Times New Roman" w:cs="Times New Roman"/>
          <w:color w:val="000000"/>
          <w:kern w:val="0"/>
          <w:sz w:val="24"/>
          <w:szCs w:val="24"/>
          <w:lang w:val="et-EE" w:eastAsia="lv-LV"/>
          <w14:ligatures w14:val="none"/>
        </w:rPr>
        <w:t>2022. gada 27. janvāra saistošajos noteikumos Nr.5 ’’Par līdzfinansējumu daudzdzīvokļu dzīvojamām mājām piesaistīto zemesgabalu labiekārtošanai</w:t>
      </w:r>
      <w:r>
        <w:rPr>
          <w:rFonts w:ascii="Times New Roman" w:hAnsi="Times New Roman" w:cs="Times New Roman"/>
          <w:color w:val="000000"/>
          <w:kern w:val="0"/>
          <w:sz w:val="24"/>
          <w:szCs w:val="24"/>
          <w14:ligatures w14:val="none"/>
        </w:rPr>
        <w:t>” šādu grozījumu:</w:t>
      </w:r>
    </w:p>
    <w:p w14:paraId="0CC73BB6" w14:textId="77777777" w:rsidR="00FE5379" w:rsidRDefault="00FE5379" w:rsidP="00FE5379">
      <w:pPr>
        <w:tabs>
          <w:tab w:val="left" w:pos="5295"/>
        </w:tabs>
        <w:autoSpaceDE w:val="0"/>
        <w:autoSpaceDN w:val="0"/>
        <w:adjustRightInd w:val="0"/>
        <w:spacing w:after="0" w:line="240" w:lineRule="auto"/>
        <w:rPr>
          <w:rFonts w:ascii="Times New Roman" w:hAnsi="Times New Roman" w:cs="Times New Roman"/>
          <w:color w:val="000000"/>
          <w:kern w:val="0"/>
          <w:sz w:val="24"/>
          <w:szCs w:val="24"/>
          <w:lang w:val="et-EE"/>
          <w14:ligatures w14:val="none"/>
        </w:rPr>
      </w:pPr>
    </w:p>
    <w:p w14:paraId="524A7E65" w14:textId="77777777" w:rsidR="00FE5379" w:rsidRDefault="00FE5379" w:rsidP="00FE5379">
      <w:pPr>
        <w:spacing w:after="0" w:line="240" w:lineRule="auto"/>
        <w:ind w:left="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Izteikt 22. punktu šādā redakcijā:</w:t>
      </w:r>
    </w:p>
    <w:p w14:paraId="0EDFDB43" w14:textId="77777777" w:rsidR="00FE5379" w:rsidRDefault="00FE5379" w:rsidP="00FE537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“22. Līdzfinansējuma maksimālais apmērs viena projekta realizācijai ir ne vairāk kā 5000,00 EUR (pieci tūkstoši </w:t>
      </w:r>
      <w:proofErr w:type="spellStart"/>
      <w:r>
        <w:rPr>
          <w:rFonts w:ascii="Times New Roman" w:eastAsia="Times New Roman" w:hAnsi="Times New Roman" w:cs="Times New Roman"/>
          <w:i/>
          <w:iCs/>
          <w:kern w:val="0"/>
          <w:sz w:val="24"/>
          <w:szCs w:val="24"/>
          <w:lang w:eastAsia="lv-LV"/>
          <w14:ligatures w14:val="none"/>
        </w:rPr>
        <w:t>euro</w:t>
      </w:r>
      <w:proofErr w:type="spellEnd"/>
      <w:r>
        <w:rPr>
          <w:rFonts w:ascii="Times New Roman" w:eastAsia="Times New Roman" w:hAnsi="Times New Roman" w:cs="Times New Roman"/>
          <w:kern w:val="0"/>
          <w:sz w:val="24"/>
          <w:szCs w:val="24"/>
          <w:lang w:eastAsia="lv-LV"/>
          <w14:ligatures w14:val="none"/>
        </w:rPr>
        <w:t xml:space="preserve"> 00 centi) katrai projektā iesaistītajai daudzdzīvokļu dzīvojamai mājai”.</w:t>
      </w:r>
    </w:p>
    <w:p w14:paraId="3CEB4267" w14:textId="77777777" w:rsidR="00FE5379" w:rsidRDefault="00FE5379" w:rsidP="00FE5379">
      <w:pPr>
        <w:spacing w:line="240" w:lineRule="auto"/>
        <w:contextualSpacing/>
        <w:rPr>
          <w:rFonts w:ascii="Times New Roman" w:eastAsia="Times New Roman" w:hAnsi="Times New Roman" w:cs="Times New Roman"/>
          <w:kern w:val="0"/>
          <w:sz w:val="24"/>
          <w:szCs w:val="24"/>
          <w:lang w:eastAsia="lv-LV"/>
          <w14:ligatures w14:val="none"/>
        </w:rPr>
      </w:pPr>
    </w:p>
    <w:p w14:paraId="285F3193" w14:textId="77777777" w:rsidR="00FE5379" w:rsidRDefault="00FE5379" w:rsidP="00FE5379">
      <w:pPr>
        <w:spacing w:after="0" w:line="240" w:lineRule="auto"/>
        <w:rPr>
          <w:rFonts w:ascii="Times New Roman" w:eastAsia="Times New Roman" w:hAnsi="Times New Roman" w:cs="Times New Roman"/>
          <w:kern w:val="0"/>
          <w:sz w:val="24"/>
          <w:szCs w:val="24"/>
          <w:lang w:eastAsia="en-GB"/>
          <w14:ligatures w14:val="none"/>
        </w:rPr>
      </w:pPr>
    </w:p>
    <w:p w14:paraId="66FDAB2B" w14:textId="77777777" w:rsidR="00FE5379" w:rsidRDefault="00FE5379" w:rsidP="00FE5379">
      <w:pPr>
        <w:tabs>
          <w:tab w:val="left" w:pos="0"/>
        </w:tabs>
        <w:spacing w:after="0" w:line="240" w:lineRule="auto"/>
        <w:jc w:val="both"/>
        <w:rPr>
          <w:rFonts w:ascii="Times New Roman" w:eastAsia="Times New Roman" w:hAnsi="Times New Roman" w:cs="Times New Roman"/>
          <w:kern w:val="0"/>
          <w:sz w:val="24"/>
          <w:szCs w:val="24"/>
          <w:lang w:eastAsia="lv-LV"/>
          <w14:ligatures w14:val="none"/>
        </w:rPr>
      </w:pPr>
    </w:p>
    <w:p w14:paraId="2C9C7780" w14:textId="77777777" w:rsidR="00FE5379" w:rsidRDefault="00FE5379" w:rsidP="00FE5379">
      <w:pPr>
        <w:spacing w:after="0" w:line="240" w:lineRule="auto"/>
        <w:rPr>
          <w:rFonts w:ascii="Times New Roman" w:eastAsia="Times New Roman" w:hAnsi="Times New Roman" w:cs="Times New Roman"/>
          <w:kern w:val="0"/>
          <w:sz w:val="24"/>
          <w:szCs w:val="24"/>
          <w:lang w:eastAsia="lv-LV"/>
          <w14:ligatures w14:val="none"/>
        </w:rPr>
      </w:pPr>
    </w:p>
    <w:p w14:paraId="09A12C0A" w14:textId="77777777" w:rsidR="00FE5379" w:rsidRDefault="00FE5379" w:rsidP="00FE5379">
      <w:pPr>
        <w:spacing w:after="0" w:line="240" w:lineRule="auto"/>
        <w:rPr>
          <w:rFonts w:ascii="Times New Roman" w:eastAsia="Times New Roman" w:hAnsi="Times New Roman" w:cs="Times New Roman"/>
          <w:kern w:val="0"/>
          <w:sz w:val="24"/>
          <w:szCs w:val="24"/>
          <w:lang w:eastAsia="lv-LV"/>
          <w14:ligatures w14:val="none"/>
        </w:rPr>
      </w:pPr>
    </w:p>
    <w:p w14:paraId="07233A80" w14:textId="77777777" w:rsidR="00FE5379" w:rsidRDefault="00FE5379" w:rsidP="00FE5379">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Domes</w:t>
      </w:r>
      <w:r>
        <w:rPr>
          <w:rFonts w:ascii="Times New Roman" w:eastAsia="Times New Roman" w:hAnsi="Times New Roman" w:cs="Times New Roman"/>
          <w:spacing w:val="-3"/>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priekšsēdētājs</w:t>
      </w:r>
      <w:r>
        <w:rPr>
          <w:rFonts w:ascii="Times New Roman" w:eastAsia="Times New Roman" w:hAnsi="Times New Roman" w:cs="Times New Roman"/>
          <w:kern w:val="0"/>
          <w:sz w:val="24"/>
          <w:szCs w:val="24"/>
          <w:lang w:eastAsia="lv-LV"/>
          <w14:ligatures w14:val="none"/>
        </w:rPr>
        <w:tab/>
        <w:t xml:space="preserve">                                                                         I. </w:t>
      </w:r>
      <w:proofErr w:type="spellStart"/>
      <w:r>
        <w:rPr>
          <w:rFonts w:ascii="Times New Roman" w:eastAsia="Times New Roman" w:hAnsi="Times New Roman" w:cs="Times New Roman"/>
          <w:kern w:val="0"/>
          <w:sz w:val="24"/>
          <w:szCs w:val="24"/>
          <w:lang w:eastAsia="lv-LV"/>
          <w14:ligatures w14:val="none"/>
        </w:rPr>
        <w:t>Gorskis</w:t>
      </w:r>
      <w:proofErr w:type="spellEnd"/>
    </w:p>
    <w:p w14:paraId="6D88032F" w14:textId="77777777" w:rsidR="00FE5379" w:rsidRDefault="00FE5379" w:rsidP="00FE5379"/>
    <w:p w14:paraId="32E4F5D1" w14:textId="77777777" w:rsidR="00FE5379" w:rsidRDefault="00FE5379" w:rsidP="00DC1F4D">
      <w:pPr>
        <w:autoSpaceDE w:val="0"/>
        <w:spacing w:after="0" w:line="240" w:lineRule="auto"/>
        <w:ind w:left="360" w:firstLine="349"/>
        <w:jc w:val="both"/>
      </w:pPr>
    </w:p>
    <w:p w14:paraId="784B4435" w14:textId="77777777" w:rsidR="00FE5379" w:rsidRDefault="00FE5379" w:rsidP="00DC1F4D">
      <w:pPr>
        <w:autoSpaceDE w:val="0"/>
        <w:spacing w:after="0" w:line="240" w:lineRule="auto"/>
        <w:ind w:left="360" w:firstLine="349"/>
        <w:jc w:val="both"/>
      </w:pPr>
    </w:p>
    <w:p w14:paraId="4D8D0E18" w14:textId="77777777" w:rsidR="00FE5379" w:rsidRDefault="00FE5379" w:rsidP="00DC1F4D">
      <w:pPr>
        <w:autoSpaceDE w:val="0"/>
        <w:spacing w:after="0" w:line="240" w:lineRule="auto"/>
        <w:ind w:left="360" w:firstLine="349"/>
        <w:jc w:val="both"/>
      </w:pPr>
    </w:p>
    <w:p w14:paraId="5D31442F" w14:textId="77777777" w:rsidR="00FE5379" w:rsidRDefault="00FE5379" w:rsidP="00DC1F4D">
      <w:pPr>
        <w:autoSpaceDE w:val="0"/>
        <w:spacing w:after="0" w:line="240" w:lineRule="auto"/>
        <w:ind w:left="360" w:firstLine="349"/>
        <w:jc w:val="both"/>
      </w:pPr>
    </w:p>
    <w:p w14:paraId="2F5475F4" w14:textId="77777777" w:rsidR="00FE5379" w:rsidRDefault="00FE5379" w:rsidP="00DC1F4D">
      <w:pPr>
        <w:autoSpaceDE w:val="0"/>
        <w:spacing w:after="0" w:line="240" w:lineRule="auto"/>
        <w:ind w:left="360" w:firstLine="349"/>
        <w:jc w:val="both"/>
      </w:pPr>
    </w:p>
    <w:p w14:paraId="1D8301C2" w14:textId="77777777" w:rsidR="00FE5379" w:rsidRDefault="00FE5379" w:rsidP="00DC1F4D">
      <w:pPr>
        <w:autoSpaceDE w:val="0"/>
        <w:spacing w:after="0" w:line="240" w:lineRule="auto"/>
        <w:ind w:left="360" w:firstLine="349"/>
        <w:jc w:val="both"/>
      </w:pPr>
    </w:p>
    <w:p w14:paraId="52709711" w14:textId="77777777" w:rsidR="00FE5379" w:rsidRDefault="00FE5379" w:rsidP="00DC1F4D">
      <w:pPr>
        <w:autoSpaceDE w:val="0"/>
        <w:spacing w:after="0" w:line="240" w:lineRule="auto"/>
        <w:ind w:left="360" w:firstLine="349"/>
        <w:jc w:val="both"/>
      </w:pPr>
    </w:p>
    <w:p w14:paraId="3BF5C4C3" w14:textId="77777777" w:rsidR="00FE5379" w:rsidRDefault="00FE5379" w:rsidP="00DC1F4D">
      <w:pPr>
        <w:autoSpaceDE w:val="0"/>
        <w:spacing w:after="0" w:line="240" w:lineRule="auto"/>
        <w:ind w:left="360" w:firstLine="349"/>
        <w:jc w:val="both"/>
      </w:pPr>
    </w:p>
    <w:p w14:paraId="7AE5C5F2" w14:textId="77777777" w:rsidR="00FE5379" w:rsidRDefault="00FE5379" w:rsidP="00DC1F4D">
      <w:pPr>
        <w:autoSpaceDE w:val="0"/>
        <w:spacing w:after="0" w:line="240" w:lineRule="auto"/>
        <w:ind w:left="360" w:firstLine="349"/>
        <w:jc w:val="both"/>
      </w:pPr>
    </w:p>
    <w:p w14:paraId="6951E159" w14:textId="77777777" w:rsidR="00FE5379" w:rsidRDefault="00FE5379" w:rsidP="00DC1F4D">
      <w:pPr>
        <w:autoSpaceDE w:val="0"/>
        <w:spacing w:after="0" w:line="240" w:lineRule="auto"/>
        <w:ind w:left="360" w:firstLine="349"/>
        <w:jc w:val="both"/>
      </w:pPr>
    </w:p>
    <w:p w14:paraId="5DC3B8A0" w14:textId="77777777" w:rsidR="00FE5379" w:rsidRDefault="00FE5379" w:rsidP="00DC1F4D">
      <w:pPr>
        <w:autoSpaceDE w:val="0"/>
        <w:spacing w:after="0" w:line="240" w:lineRule="auto"/>
        <w:ind w:left="360" w:firstLine="349"/>
        <w:jc w:val="both"/>
      </w:pPr>
    </w:p>
    <w:p w14:paraId="6704908B" w14:textId="77777777" w:rsidR="00FE5379" w:rsidRDefault="00FE5379" w:rsidP="00FE537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color w:val="000000"/>
          <w:kern w:val="0"/>
          <w:sz w:val="24"/>
          <w:szCs w:val="24"/>
          <w:lang w:eastAsia="lv-LV"/>
          <w14:ligatures w14:val="none"/>
        </w:rPr>
        <w:lastRenderedPageBreak/>
        <w:t>Dobeles novada domes saistošo noteikumu Nr.13</w:t>
      </w:r>
    </w:p>
    <w:p w14:paraId="352A20E1" w14:textId="77777777" w:rsidR="00FE5379" w:rsidRDefault="00FE5379" w:rsidP="00FE5379">
      <w:pPr>
        <w:autoSpaceDE w:val="0"/>
        <w:autoSpaceDN w:val="0"/>
        <w:adjustRightInd w:val="0"/>
        <w:spacing w:after="0" w:line="240" w:lineRule="auto"/>
        <w:jc w:val="center"/>
        <w:rPr>
          <w:rFonts w:ascii="Times New Roman" w:hAnsi="Times New Roman" w:cs="Times New Roman"/>
          <w:color w:val="000000"/>
          <w:kern w:val="0"/>
          <w:sz w:val="24"/>
          <w:szCs w:val="24"/>
          <w:lang w:val="et-EE"/>
          <w14:ligatures w14:val="none"/>
        </w:rPr>
      </w:pPr>
      <w:r>
        <w:rPr>
          <w:rFonts w:ascii="Times New Roman" w:hAnsi="Times New Roman" w:cs="Times New Roman"/>
          <w:b/>
          <w:bCs/>
          <w:color w:val="000000"/>
          <w:kern w:val="0"/>
          <w:sz w:val="24"/>
          <w:szCs w:val="24"/>
          <w14:ligatures w14:val="none"/>
        </w:rPr>
        <w:t>„Grozījums Dobeles novada</w:t>
      </w:r>
      <w:r>
        <w:rPr>
          <w:rFonts w:ascii="Times New Roman" w:hAnsi="Times New Roman" w:cs="Times New Roman"/>
          <w:b/>
          <w:bCs/>
          <w:color w:val="000000"/>
          <w:spacing w:val="-3"/>
          <w:kern w:val="0"/>
          <w:sz w:val="24"/>
          <w:szCs w:val="24"/>
          <w14:ligatures w14:val="none"/>
        </w:rPr>
        <w:t xml:space="preserve"> </w:t>
      </w:r>
      <w:r>
        <w:rPr>
          <w:rFonts w:ascii="Times New Roman" w:hAnsi="Times New Roman" w:cs="Times New Roman"/>
          <w:b/>
          <w:bCs/>
          <w:color w:val="000000"/>
          <w:kern w:val="0"/>
          <w:sz w:val="24"/>
          <w:szCs w:val="24"/>
          <w14:ligatures w14:val="none"/>
        </w:rPr>
        <w:t xml:space="preserve">domes </w:t>
      </w:r>
      <w:r>
        <w:rPr>
          <w:rFonts w:ascii="Times New Roman" w:hAnsi="Times New Roman" w:cs="Times New Roman"/>
          <w:b/>
          <w:color w:val="000000"/>
          <w:kern w:val="0"/>
          <w:sz w:val="24"/>
          <w:szCs w:val="24"/>
          <w14:ligatures w14:val="none"/>
        </w:rPr>
        <w:t>2022. gada 27. janvāra saistošajos noteikumos Nr. 5 ’’</w:t>
      </w:r>
      <w:r>
        <w:rPr>
          <w:rFonts w:ascii="Times New Roman" w:eastAsia="Times New Roman" w:hAnsi="Times New Roman" w:cs="Times New Roman"/>
          <w:b/>
          <w:color w:val="000000"/>
          <w:kern w:val="0"/>
          <w:sz w:val="24"/>
          <w:szCs w:val="24"/>
          <w:lang w:val="et-EE" w:eastAsia="lv-LV"/>
          <w14:ligatures w14:val="none"/>
        </w:rPr>
        <w:t>Par līdzfinansējumu daudzdzīvokļu dzīvojamām mājām piesaistīto zemesgabalu labiekārtošanai</w:t>
      </w:r>
      <w:r>
        <w:rPr>
          <w:rFonts w:ascii="Times New Roman" w:hAnsi="Times New Roman" w:cs="Times New Roman"/>
          <w:b/>
          <w:bCs/>
          <w:color w:val="000000"/>
          <w:kern w:val="0"/>
          <w:sz w:val="24"/>
          <w:szCs w:val="24"/>
          <w14:ligatures w14:val="none"/>
        </w:rPr>
        <w:t>”” paskaidrojuma raksts</w:t>
      </w:r>
    </w:p>
    <w:p w14:paraId="2C3C1F4C" w14:textId="77777777" w:rsidR="00FE5379" w:rsidRDefault="00FE5379" w:rsidP="00FE5379">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p>
    <w:p w14:paraId="19896BFF" w14:textId="77777777" w:rsidR="00FE5379" w:rsidRDefault="00FE5379" w:rsidP="00FE5379">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p>
    <w:tbl>
      <w:tblPr>
        <w:tblW w:w="9570" w:type="dxa"/>
        <w:tblInd w:w="108" w:type="dxa"/>
        <w:tblLayout w:type="fixed"/>
        <w:tblLook w:val="04A0" w:firstRow="1" w:lastRow="0" w:firstColumn="1" w:lastColumn="0" w:noHBand="0" w:noVBand="1"/>
      </w:tblPr>
      <w:tblGrid>
        <w:gridCol w:w="2902"/>
        <w:gridCol w:w="6668"/>
      </w:tblGrid>
      <w:tr w:rsidR="00FE5379" w14:paraId="4A9EC5D9" w14:textId="77777777" w:rsidTr="00FE5379">
        <w:tc>
          <w:tcPr>
            <w:tcW w:w="2901" w:type="dxa"/>
            <w:tcBorders>
              <w:top w:val="single" w:sz="4" w:space="0" w:color="000000"/>
              <w:left w:val="single" w:sz="4" w:space="0" w:color="000000"/>
              <w:bottom w:val="single" w:sz="4" w:space="0" w:color="000000"/>
              <w:right w:val="nil"/>
            </w:tcBorders>
            <w:hideMark/>
          </w:tcPr>
          <w:p w14:paraId="4800D0C1" w14:textId="77777777" w:rsidR="00FE5379" w:rsidRDefault="00FE5379">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Sadaļas nosaukums</w:t>
            </w:r>
          </w:p>
        </w:tc>
        <w:tc>
          <w:tcPr>
            <w:tcW w:w="6667" w:type="dxa"/>
            <w:tcBorders>
              <w:top w:val="single" w:sz="4" w:space="0" w:color="000000"/>
              <w:left w:val="single" w:sz="4" w:space="0" w:color="000000"/>
              <w:bottom w:val="single" w:sz="4" w:space="0" w:color="000000"/>
              <w:right w:val="single" w:sz="4" w:space="0" w:color="000000"/>
            </w:tcBorders>
          </w:tcPr>
          <w:p w14:paraId="62556204" w14:textId="77777777" w:rsidR="00FE5379" w:rsidRDefault="00FE5379">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Sadaļas paskaidrojums</w:t>
            </w:r>
          </w:p>
          <w:p w14:paraId="009E0E7F" w14:textId="77777777" w:rsidR="00FE5379" w:rsidRDefault="00FE5379">
            <w:pPr>
              <w:tabs>
                <w:tab w:val="left" w:pos="8364"/>
              </w:tabs>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FE5379" w14:paraId="03E4CF38" w14:textId="77777777" w:rsidTr="00FE5379">
        <w:tc>
          <w:tcPr>
            <w:tcW w:w="2901" w:type="dxa"/>
            <w:tcBorders>
              <w:top w:val="single" w:sz="4" w:space="0" w:color="000000"/>
              <w:left w:val="single" w:sz="4" w:space="0" w:color="000000"/>
              <w:bottom w:val="single" w:sz="4" w:space="0" w:color="000000"/>
              <w:right w:val="nil"/>
            </w:tcBorders>
            <w:hideMark/>
          </w:tcPr>
          <w:p w14:paraId="4818FA03" w14:textId="77777777" w:rsidR="00FE5379" w:rsidRDefault="00FE5379">
            <w:pPr>
              <w:tabs>
                <w:tab w:val="left" w:pos="8364"/>
              </w:tabs>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1.Mērķis un nepieciešamības pamatojums.</w:t>
            </w:r>
          </w:p>
        </w:tc>
        <w:tc>
          <w:tcPr>
            <w:tcW w:w="6667" w:type="dxa"/>
            <w:tcBorders>
              <w:top w:val="single" w:sz="4" w:space="0" w:color="000000"/>
              <w:left w:val="single" w:sz="4" w:space="0" w:color="000000"/>
              <w:bottom w:val="single" w:sz="4" w:space="0" w:color="000000"/>
              <w:right w:val="single" w:sz="4" w:space="0" w:color="000000"/>
            </w:tcBorders>
            <w:hideMark/>
          </w:tcPr>
          <w:p w14:paraId="013C24C7" w14:textId="77777777" w:rsidR="00FE5379" w:rsidRDefault="00FE5379">
            <w:pPr>
              <w:tabs>
                <w:tab w:val="left" w:pos="8364"/>
              </w:tabs>
              <w:spacing w:after="0" w:line="240" w:lineRule="auto"/>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1.1. Saistošo noteikumu mērķis ir </w:t>
            </w:r>
            <w:r>
              <w:rPr>
                <w:rFonts w:ascii="Times New Roman" w:eastAsia="Times New Roman" w:hAnsi="Times New Roman" w:cs="Times New Roman"/>
                <w:kern w:val="0"/>
                <w:sz w:val="24"/>
                <w:szCs w:val="24"/>
                <w:lang w:eastAsia="lv-LV"/>
                <w14:ligatures w14:val="none"/>
              </w:rPr>
              <w:t>veicināt Dobeles novada pašvaldības administratīvās teritorijas sakārtošanu un Dobeles novada iedzīvotāju iniciatīvu, iesaistoties daudzdzīvokļu dzīvojamo māju pagalmu sakārtošanā un labiekārtošanā, tādējādi attīstot sadarbību starp vietējo sabiedrību un Pašvaldību, sekmējot kopīgu atbildību par dzīves kvalitātes uzlabošanu novadā.</w:t>
            </w:r>
          </w:p>
          <w:p w14:paraId="7B5B980B" w14:textId="77777777" w:rsidR="00FE5379" w:rsidRDefault="00FE5379">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1.2 Lai regulējums būtu saistošs visām fiziskām un juridiskām personām Dobeles novada teritorijā – tas nosakāms tikai ar ārēju normatīvu aktu. Grozījumu Dobeles novada</w:t>
            </w:r>
            <w:r>
              <w:rPr>
                <w:rFonts w:ascii="Times New Roman" w:eastAsia="Times New Roman" w:hAnsi="Times New Roman" w:cs="Times New Roman"/>
                <w:color w:val="000000"/>
                <w:spacing w:val="-3"/>
                <w:kern w:val="0"/>
                <w:sz w:val="24"/>
                <w:szCs w:val="24"/>
                <w:lang w:eastAsia="lv-LV"/>
                <w14:ligatures w14:val="none"/>
              </w:rPr>
              <w:t xml:space="preserve"> </w:t>
            </w:r>
            <w:r>
              <w:rPr>
                <w:rFonts w:ascii="Times New Roman" w:eastAsia="Times New Roman" w:hAnsi="Times New Roman" w:cs="Times New Roman"/>
                <w:color w:val="000000"/>
                <w:kern w:val="0"/>
                <w:sz w:val="24"/>
                <w:szCs w:val="24"/>
                <w:lang w:eastAsia="lv-LV"/>
                <w14:ligatures w14:val="none"/>
              </w:rPr>
              <w:t>domes 2022. gada 27. janvāra saistošajos noteikumos Nr. 5 “Par līdzfinansējumu daudzdzīvokļu dzīvojamām mājām piesaistīto zemesgabalu labiekārtošanai” var izdarīt tikai ar citiem saistošajiem noteikumiem.</w:t>
            </w:r>
          </w:p>
        </w:tc>
      </w:tr>
      <w:tr w:rsidR="00FE5379" w14:paraId="5D00890A" w14:textId="77777777" w:rsidTr="00FE5379">
        <w:tc>
          <w:tcPr>
            <w:tcW w:w="2901" w:type="dxa"/>
            <w:tcBorders>
              <w:top w:val="single" w:sz="4" w:space="0" w:color="000000"/>
              <w:left w:val="single" w:sz="4" w:space="0" w:color="000000"/>
              <w:bottom w:val="single" w:sz="4" w:space="0" w:color="000000"/>
              <w:right w:val="nil"/>
            </w:tcBorders>
            <w:hideMark/>
          </w:tcPr>
          <w:p w14:paraId="7BEE41AD" w14:textId="77777777" w:rsidR="00FE5379" w:rsidRDefault="00FE5379">
            <w:pPr>
              <w:tabs>
                <w:tab w:val="left" w:pos="8364"/>
              </w:tabs>
              <w:spacing w:after="0" w:line="240" w:lineRule="auto"/>
              <w:jc w:val="both"/>
              <w:rPr>
                <w:rFonts w:ascii="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2. Fiskālā ietekme uz pašvaldības budžetu.</w:t>
            </w:r>
          </w:p>
        </w:tc>
        <w:tc>
          <w:tcPr>
            <w:tcW w:w="6667" w:type="dxa"/>
            <w:tcBorders>
              <w:top w:val="single" w:sz="4" w:space="0" w:color="000000"/>
              <w:left w:val="single" w:sz="4" w:space="0" w:color="000000"/>
              <w:bottom w:val="single" w:sz="4" w:space="0" w:color="000000"/>
              <w:right w:val="single" w:sz="4" w:space="0" w:color="000000"/>
            </w:tcBorders>
            <w:hideMark/>
          </w:tcPr>
          <w:p w14:paraId="7E5A7BBC" w14:textId="77777777" w:rsidR="00FE5379" w:rsidRDefault="00FE5379">
            <w:pPr>
              <w:autoSpaceDE w:val="0"/>
              <w:spacing w:after="0" w:line="240" w:lineRule="auto"/>
              <w:jc w:val="both"/>
              <w:rPr>
                <w:rFonts w:ascii="Times New Roman" w:eastAsia="Times New Roman" w:hAnsi="Times New Roman" w:cs="Times New Roman"/>
                <w:kern w:val="0"/>
                <w:sz w:val="26"/>
                <w:szCs w:val="24"/>
                <w:lang w:eastAsia="lv-LV"/>
                <w14:ligatures w14:val="none"/>
              </w:rPr>
            </w:pPr>
            <w:r>
              <w:rPr>
                <w:rFonts w:ascii="Times New Roman" w:eastAsia="Times New Roman" w:hAnsi="Times New Roman" w:cs="Times New Roman"/>
                <w:color w:val="000000"/>
                <w:kern w:val="0"/>
                <w:sz w:val="24"/>
                <w:szCs w:val="24"/>
                <w:lang w:eastAsia="lv-LV"/>
                <w14:ligatures w14:val="none"/>
              </w:rPr>
              <w:t>2.1. Noteikumu īstenošanas fiskālās ietekmes prognoze uz pašvaldības budžetu – noteikumu izpilde notiks pašvaldības kārtējā gada budžeta ietvaros.</w:t>
            </w:r>
            <w:r>
              <w:rPr>
                <w:rFonts w:ascii="Times New Roman" w:eastAsia="Times New Roman" w:hAnsi="Times New Roman" w:cs="Times New Roman"/>
                <w:kern w:val="0"/>
                <w:sz w:val="24"/>
                <w:szCs w:val="24"/>
                <w:lang w:eastAsia="lv-LV"/>
                <w14:ligatures w14:val="none"/>
              </w:rPr>
              <w:t xml:space="preserve"> Atbalsts tiek sniegts atbilstoši pašvaldības rīcībā esošajiem resursiem, kas paredzēti attiecīgajam mērķim.</w:t>
            </w:r>
          </w:p>
          <w:p w14:paraId="7049DF18" w14:textId="77777777" w:rsidR="00FE5379" w:rsidRDefault="00FE5379">
            <w:pPr>
              <w:suppressAutoHyphens/>
              <w:spacing w:after="120" w:line="285" w:lineRule="atLeast"/>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color w:val="000000"/>
                <w:sz w:val="24"/>
                <w:szCs w:val="24"/>
                <w14:ligatures w14:val="none"/>
              </w:rPr>
              <w:t>2.2. Nav nepieciešami papildus resursi sakarā ar jaunu institūciju vai darba vietu veidošanu, lai nodrošinātu saistošo noteikumu izpildi.</w:t>
            </w:r>
          </w:p>
        </w:tc>
      </w:tr>
      <w:tr w:rsidR="00FE5379" w14:paraId="559B8950" w14:textId="77777777" w:rsidTr="00FE5379">
        <w:tc>
          <w:tcPr>
            <w:tcW w:w="2901" w:type="dxa"/>
            <w:tcBorders>
              <w:top w:val="single" w:sz="4" w:space="0" w:color="000000"/>
              <w:left w:val="single" w:sz="4" w:space="0" w:color="000000"/>
              <w:bottom w:val="single" w:sz="4" w:space="0" w:color="000000"/>
              <w:right w:val="nil"/>
            </w:tcBorders>
          </w:tcPr>
          <w:p w14:paraId="78961F11" w14:textId="77777777" w:rsidR="00FE5379" w:rsidRDefault="00FE5379">
            <w:pPr>
              <w:tabs>
                <w:tab w:val="left" w:pos="8364"/>
              </w:tabs>
              <w:spacing w:after="0" w:line="240" w:lineRule="auto"/>
              <w:rPr>
                <w:rFonts w:ascii="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3. Sociālā ietekme, ietekme uz vidi, iedzīvotāju veselību, uzņēmējdarbības vidi pašvaldības teritorijā, kā arī plānotā regulējuma ietekmi uz konkurenci.</w:t>
            </w:r>
          </w:p>
          <w:p w14:paraId="3232D898" w14:textId="77777777" w:rsidR="00FE5379" w:rsidRDefault="00FE5379">
            <w:pPr>
              <w:tabs>
                <w:tab w:val="left" w:pos="8364"/>
              </w:tabs>
              <w:spacing w:after="0" w:line="240" w:lineRule="auto"/>
              <w:rPr>
                <w:rFonts w:ascii="Times New Roman" w:eastAsia="Times New Roman" w:hAnsi="Times New Roman" w:cs="Times New Roman"/>
                <w:color w:val="000000"/>
                <w:kern w:val="0"/>
                <w:sz w:val="24"/>
                <w:szCs w:val="24"/>
                <w:lang w:eastAsia="lv-LV"/>
                <w14:ligatures w14:val="none"/>
              </w:rPr>
            </w:pPr>
          </w:p>
        </w:tc>
        <w:tc>
          <w:tcPr>
            <w:tcW w:w="6667" w:type="dxa"/>
            <w:tcBorders>
              <w:top w:val="single" w:sz="4" w:space="0" w:color="000000"/>
              <w:left w:val="single" w:sz="4" w:space="0" w:color="000000"/>
              <w:bottom w:val="single" w:sz="4" w:space="0" w:color="000000"/>
              <w:right w:val="single" w:sz="4" w:space="0" w:color="000000"/>
            </w:tcBorders>
          </w:tcPr>
          <w:p w14:paraId="63AC1E27" w14:textId="77777777" w:rsidR="00FE5379" w:rsidRDefault="00FE5379">
            <w:pPr>
              <w:autoSpaceDE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3.1. Sociālā ietekme – uzlabos situāciju, palielinot </w:t>
            </w:r>
            <w:r>
              <w:rPr>
                <w:rFonts w:ascii="Times New Roman" w:eastAsia="Times New Roman" w:hAnsi="Times New Roman" w:cs="Times New Roman"/>
                <w:kern w:val="0"/>
                <w:sz w:val="24"/>
                <w:szCs w:val="24"/>
                <w:lang w:eastAsia="lv-LV"/>
                <w14:ligatures w14:val="none"/>
              </w:rPr>
              <w:t>Dobeles novada iedzīvotāju iniciatīvu, iesaistoties daudzdzīvokļu dzīvojamo māju pagalmu sakārtošanā un labiekārtošanā, tādējādi attīstot sadarbību starp vietējo sabiedrību un Pašvaldību, sekmējot kopīgu atbildību par dzīves kvalitātes uzlabošanu novadā</w:t>
            </w:r>
            <w:r>
              <w:rPr>
                <w:rFonts w:ascii="Times New Roman" w:eastAsia="Times New Roman" w:hAnsi="Times New Roman" w:cs="Times New Roman"/>
                <w:color w:val="000000"/>
                <w:kern w:val="0"/>
                <w:sz w:val="24"/>
                <w:szCs w:val="24"/>
                <w:lang w:eastAsia="lv-LV"/>
                <w14:ligatures w14:val="none"/>
              </w:rPr>
              <w:t>.</w:t>
            </w:r>
          </w:p>
          <w:p w14:paraId="5D0D9D53" w14:textId="77777777" w:rsidR="00FE5379" w:rsidRDefault="00FE5379">
            <w:pPr>
              <w:suppressAutoHyphens/>
              <w:spacing w:after="120" w:line="285" w:lineRule="atLeast"/>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color w:val="000000"/>
                <w:sz w:val="24"/>
                <w:szCs w:val="24"/>
                <w14:ligatures w14:val="none"/>
              </w:rPr>
              <w:t xml:space="preserve">3.2. Ietekme uz vidi – uzlabos situāciju, jo paredz iespēju </w:t>
            </w:r>
            <w:r>
              <w:rPr>
                <w:rFonts w:ascii="Times New Roman" w:eastAsia="Lucida Sans Unicode" w:hAnsi="Times New Roman" w:cs="Times New Roman"/>
                <w:sz w:val="24"/>
                <w:szCs w:val="24"/>
                <w14:ligatures w14:val="none"/>
              </w:rPr>
              <w:t>dzīvojamo māju pagalmu sakārtošanai un labiekārtošanai</w:t>
            </w:r>
            <w:r>
              <w:rPr>
                <w:rFonts w:ascii="Times New Roman" w:eastAsia="Lucida Sans Unicode" w:hAnsi="Times New Roman" w:cs="Times New Roman"/>
                <w:color w:val="000000"/>
                <w:sz w:val="24"/>
                <w:szCs w:val="24"/>
                <w14:ligatures w14:val="none"/>
              </w:rPr>
              <w:t>.</w:t>
            </w:r>
          </w:p>
          <w:p w14:paraId="6E596D37" w14:textId="77777777" w:rsidR="00FE5379" w:rsidRDefault="00FE5379">
            <w:pPr>
              <w:suppressAutoHyphens/>
              <w:spacing w:after="120" w:line="285" w:lineRule="atLeast"/>
              <w:rPr>
                <w:rFonts w:ascii="Times New Roman" w:eastAsia="Lucida Sans Unicode" w:hAnsi="Times New Roman" w:cs="Times New Roman"/>
                <w:color w:val="000000"/>
                <w:sz w:val="24"/>
                <w:szCs w:val="24"/>
                <w14:ligatures w14:val="none"/>
              </w:rPr>
            </w:pPr>
          </w:p>
          <w:p w14:paraId="77BFBEAE" w14:textId="77777777" w:rsidR="00FE5379" w:rsidRDefault="00FE5379">
            <w:pPr>
              <w:suppressAutoHyphens/>
              <w:spacing w:after="120" w:line="285" w:lineRule="atLeast"/>
              <w:rPr>
                <w:rFonts w:ascii="Times New Roman" w:eastAsia="Lucida Sans Unicode" w:hAnsi="Times New Roman" w:cs="Times New Roman"/>
                <w:sz w:val="24"/>
                <w:szCs w:val="24"/>
                <w14:ligatures w14:val="none"/>
              </w:rPr>
            </w:pPr>
            <w:r>
              <w:rPr>
                <w:rFonts w:ascii="Times New Roman" w:eastAsia="Lucida Sans Unicode" w:hAnsi="Times New Roman" w:cs="Times New Roman"/>
                <w:color w:val="000000"/>
                <w:sz w:val="24"/>
                <w:szCs w:val="24"/>
                <w14:ligatures w14:val="none"/>
              </w:rPr>
              <w:t>3.3. Ietekme uz iedzīvotāju veselību – nav attiecināms.</w:t>
            </w:r>
          </w:p>
          <w:p w14:paraId="1203020A" w14:textId="77777777" w:rsidR="00FE5379" w:rsidRDefault="00FE5379">
            <w:pPr>
              <w:suppressAutoHyphens/>
              <w:spacing w:after="120" w:line="285" w:lineRule="atLeast"/>
              <w:rPr>
                <w:rFonts w:ascii="Times New Roman" w:eastAsia="Lucida Sans Unicode" w:hAnsi="Times New Roman" w:cs="Times New Roman"/>
                <w:color w:val="000000"/>
                <w:sz w:val="24"/>
                <w:szCs w:val="24"/>
                <w14:ligatures w14:val="none"/>
              </w:rPr>
            </w:pPr>
          </w:p>
          <w:p w14:paraId="1871F19B" w14:textId="77777777" w:rsidR="00FE5379" w:rsidRDefault="00FE5379">
            <w:pPr>
              <w:suppressAutoHyphens/>
              <w:spacing w:after="120" w:line="285" w:lineRule="atLeast"/>
              <w:rPr>
                <w:rFonts w:ascii="Times New Roman" w:eastAsia="Lucida Sans Unicode" w:hAnsi="Times New Roman" w:cs="Times New Roman"/>
                <w:sz w:val="24"/>
                <w:szCs w:val="24"/>
                <w14:ligatures w14:val="none"/>
              </w:rPr>
            </w:pPr>
            <w:r>
              <w:rPr>
                <w:rFonts w:ascii="Times New Roman" w:eastAsia="Lucida Sans Unicode" w:hAnsi="Times New Roman" w:cs="Times New Roman"/>
                <w:color w:val="000000"/>
                <w:sz w:val="24"/>
                <w:szCs w:val="24"/>
                <w14:ligatures w14:val="none"/>
              </w:rPr>
              <w:t xml:space="preserve">3.4. Ietekme uz uzņēmējdarbības vidi pašvaldības teritorijā – nav attiecināms. </w:t>
            </w:r>
          </w:p>
          <w:p w14:paraId="664E9515" w14:textId="77777777" w:rsidR="00FE5379" w:rsidRDefault="00FE5379">
            <w:pPr>
              <w:suppressAutoHyphens/>
              <w:spacing w:after="120" w:line="285" w:lineRule="atLeast"/>
              <w:rPr>
                <w:rFonts w:ascii="Times New Roman" w:eastAsia="Lucida Sans Unicode" w:hAnsi="Times New Roman" w:cs="Times New Roman"/>
                <w:color w:val="000000"/>
                <w:sz w:val="24"/>
                <w:szCs w:val="24"/>
                <w14:ligatures w14:val="none"/>
              </w:rPr>
            </w:pPr>
          </w:p>
          <w:p w14:paraId="6FBA354C" w14:textId="77777777" w:rsidR="00FE5379" w:rsidRDefault="00FE5379">
            <w:pPr>
              <w:suppressAutoHyphens/>
              <w:spacing w:after="120" w:line="285" w:lineRule="atLeast"/>
              <w:rPr>
                <w:rFonts w:ascii="Times New Roman" w:eastAsia="Lucida Sans Unicode" w:hAnsi="Times New Roman" w:cs="Times New Roman"/>
                <w:sz w:val="24"/>
                <w:szCs w:val="24"/>
                <w14:ligatures w14:val="none"/>
              </w:rPr>
            </w:pPr>
            <w:r>
              <w:rPr>
                <w:rFonts w:ascii="Times New Roman" w:eastAsia="Lucida Sans Unicode" w:hAnsi="Times New Roman" w:cs="Times New Roman"/>
                <w:color w:val="000000"/>
                <w:sz w:val="24"/>
                <w:szCs w:val="24"/>
                <w14:ligatures w14:val="none"/>
              </w:rPr>
              <w:t>3.5. Ietekme uz konkurenci – nav attiecināms.</w:t>
            </w:r>
          </w:p>
        </w:tc>
      </w:tr>
      <w:tr w:rsidR="00FE5379" w14:paraId="0417FBD8" w14:textId="77777777" w:rsidTr="00FE5379">
        <w:trPr>
          <w:trHeight w:val="4010"/>
        </w:trPr>
        <w:tc>
          <w:tcPr>
            <w:tcW w:w="2901" w:type="dxa"/>
            <w:tcBorders>
              <w:top w:val="single" w:sz="4" w:space="0" w:color="000000"/>
              <w:left w:val="single" w:sz="4" w:space="0" w:color="000000"/>
              <w:bottom w:val="single" w:sz="4" w:space="0" w:color="000000"/>
              <w:right w:val="nil"/>
            </w:tcBorders>
            <w:hideMark/>
          </w:tcPr>
          <w:p w14:paraId="4AEFA0B2" w14:textId="77777777" w:rsidR="00FE5379" w:rsidRDefault="00FE5379">
            <w:pPr>
              <w:tabs>
                <w:tab w:val="left" w:pos="8364"/>
              </w:tabs>
              <w:spacing w:after="0" w:line="240" w:lineRule="auto"/>
              <w:rPr>
                <w:rFonts w:ascii="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667" w:type="dxa"/>
            <w:tcBorders>
              <w:top w:val="single" w:sz="4" w:space="0" w:color="000000"/>
              <w:left w:val="single" w:sz="4" w:space="0" w:color="000000"/>
              <w:bottom w:val="single" w:sz="4" w:space="0" w:color="000000"/>
              <w:right w:val="single" w:sz="4" w:space="0" w:color="000000"/>
            </w:tcBorders>
          </w:tcPr>
          <w:p w14:paraId="65F4B650" w14:textId="77777777" w:rsidR="00FE5379" w:rsidRDefault="00FE5379">
            <w:pPr>
              <w:autoSpaceDE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4.1. Daudzdzīvokļu mājas dzīvokļu īpašnieku kopības projekta iesnieguma veidlapu izskata Līdzfinansējuma piešķiršanas pagalmu labiekārtošanai</w:t>
            </w:r>
            <w:r>
              <w:rPr>
                <w:rFonts w:ascii="Times New Roman" w:eastAsia="Times New Roman" w:hAnsi="Times New Roman" w:cs="Times New Roman"/>
                <w:kern w:val="0"/>
                <w:sz w:val="24"/>
                <w:szCs w:val="24"/>
                <w:lang w:eastAsia="lv-LV"/>
                <w14:ligatures w14:val="none"/>
              </w:rPr>
              <w:t xml:space="preserve"> komisija (turpmāk – Komisija), pieņemot lēmumu par projekta iesnieguma apstiprināšanu vai noraidīšanu.</w:t>
            </w:r>
            <w:r>
              <w:rPr>
                <w:rFonts w:ascii="Times New Roman" w:eastAsia="Times New Roman" w:hAnsi="Times New Roman" w:cs="Times New Roman"/>
                <w:color w:val="000000"/>
                <w:kern w:val="0"/>
                <w:sz w:val="24"/>
                <w:szCs w:val="24"/>
                <w:lang w:eastAsia="lv-LV"/>
                <w14:ligatures w14:val="none"/>
              </w:rPr>
              <w:t xml:space="preserve">. </w:t>
            </w:r>
          </w:p>
          <w:p w14:paraId="7802F93F" w14:textId="77777777" w:rsidR="00FE5379" w:rsidRDefault="00FE5379">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Līgumu par līdzfinansējuma piešķiršanu slēdz Pašvaldības izpilddirektors atbilstoši Komisijas lēmumam.</w:t>
            </w:r>
          </w:p>
          <w:p w14:paraId="2520CC17" w14:textId="77777777" w:rsidR="00FE5379" w:rsidRDefault="00FE5379">
            <w:pPr>
              <w:suppressAutoHyphens/>
              <w:spacing w:after="120" w:line="285" w:lineRule="atLeast"/>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color w:val="000000"/>
                <w:sz w:val="24"/>
                <w:szCs w:val="24"/>
                <w14:ligatures w14:val="none"/>
              </w:rPr>
              <w:t>4.2. Nav paredzētas papildus administratīvo procedūru izmaksas.</w:t>
            </w:r>
          </w:p>
          <w:p w14:paraId="76425EE7" w14:textId="77777777" w:rsidR="00FE5379" w:rsidRDefault="00FE5379">
            <w:pPr>
              <w:suppressAutoHyphens/>
              <w:spacing w:after="120" w:line="285" w:lineRule="atLeast"/>
              <w:jc w:val="both"/>
              <w:rPr>
                <w:rFonts w:ascii="Times New Roman" w:eastAsia="Lucida Sans Unicode" w:hAnsi="Times New Roman" w:cs="Times New Roman"/>
                <w:color w:val="000000"/>
                <w:sz w:val="24"/>
                <w:szCs w:val="24"/>
                <w14:ligatures w14:val="none"/>
              </w:rPr>
            </w:pPr>
          </w:p>
          <w:p w14:paraId="6B3FA7DF" w14:textId="77777777" w:rsidR="00FE5379" w:rsidRDefault="00FE5379">
            <w:pPr>
              <w:suppressAutoHyphens/>
              <w:spacing w:after="120" w:line="285" w:lineRule="atLeast"/>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color w:val="000000"/>
                <w:sz w:val="24"/>
                <w:szCs w:val="24"/>
                <w14:ligatures w14:val="none"/>
              </w:rPr>
              <w:t xml:space="preserve">4.3.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11" w:anchor="_blank" w:history="1">
              <w:r>
                <w:rPr>
                  <w:rStyle w:val="Hyperlink"/>
                  <w:rFonts w:ascii="Times New Roman" w:eastAsia="Lucida Sans Unicode" w:hAnsi="Times New Roman" w:cs="Times New Roman"/>
                  <w:color w:val="000000"/>
                  <w:sz w:val="24"/>
                  <w:szCs w:val="24"/>
                  <w14:ligatures w14:val="none"/>
                </w:rPr>
                <w:t>Pašvaldību likuma</w:t>
              </w:r>
            </w:hyperlink>
            <w:r>
              <w:rPr>
                <w:rFonts w:ascii="Times New Roman" w:eastAsia="Lucida Sans Unicode" w:hAnsi="Times New Roman" w:cs="Times New Roman"/>
                <w:color w:val="000000"/>
                <w:sz w:val="24"/>
                <w:szCs w:val="24"/>
                <w14:ligatures w14:val="none"/>
              </w:rPr>
              <w:t xml:space="preserve"> </w:t>
            </w:r>
            <w:hyperlink r:id="rId12" w:anchor="_blank" w:history="1">
              <w:r>
                <w:rPr>
                  <w:rStyle w:val="Hyperlink"/>
                  <w:rFonts w:ascii="Times New Roman" w:eastAsia="Lucida Sans Unicode" w:hAnsi="Times New Roman" w:cs="Times New Roman"/>
                  <w:color w:val="000000"/>
                  <w:sz w:val="24"/>
                  <w:szCs w:val="24"/>
                  <w14:ligatures w14:val="none"/>
                </w:rPr>
                <w:t>47. panta</w:t>
              </w:r>
            </w:hyperlink>
            <w:r>
              <w:rPr>
                <w:rFonts w:ascii="Times New Roman" w:eastAsia="Lucida Sans Unicode" w:hAnsi="Times New Roman" w:cs="Times New Roman"/>
                <w:color w:val="000000"/>
                <w:sz w:val="24"/>
                <w:szCs w:val="24"/>
                <w14:ligatures w14:val="none"/>
              </w:rPr>
              <w:t xml:space="preserve"> astotajai daļai.</w:t>
            </w:r>
          </w:p>
        </w:tc>
      </w:tr>
      <w:tr w:rsidR="00FE5379" w14:paraId="625FC239" w14:textId="77777777" w:rsidTr="00FE5379">
        <w:tc>
          <w:tcPr>
            <w:tcW w:w="2901" w:type="dxa"/>
            <w:tcBorders>
              <w:top w:val="single" w:sz="4" w:space="0" w:color="000000"/>
              <w:left w:val="single" w:sz="4" w:space="0" w:color="000000"/>
              <w:bottom w:val="single" w:sz="4" w:space="0" w:color="000000"/>
              <w:right w:val="nil"/>
            </w:tcBorders>
            <w:hideMark/>
          </w:tcPr>
          <w:p w14:paraId="27253B40" w14:textId="77777777" w:rsidR="00FE5379" w:rsidRDefault="00FE5379">
            <w:pPr>
              <w:tabs>
                <w:tab w:val="left" w:pos="8364"/>
              </w:tabs>
              <w:spacing w:after="0" w:line="240" w:lineRule="auto"/>
              <w:jc w:val="both"/>
              <w:rPr>
                <w:rFonts w:ascii="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5. Ietekme uz pašvaldības funkcijām un cilvēkresursiem</w:t>
            </w:r>
          </w:p>
        </w:tc>
        <w:tc>
          <w:tcPr>
            <w:tcW w:w="6667" w:type="dxa"/>
            <w:tcBorders>
              <w:top w:val="single" w:sz="4" w:space="0" w:color="000000"/>
              <w:left w:val="single" w:sz="4" w:space="0" w:color="000000"/>
              <w:bottom w:val="single" w:sz="4" w:space="0" w:color="000000"/>
              <w:right w:val="single" w:sz="4" w:space="0" w:color="000000"/>
            </w:tcBorders>
            <w:hideMark/>
          </w:tcPr>
          <w:p w14:paraId="5A5EDF6A" w14:textId="77777777" w:rsidR="00FE5379" w:rsidRDefault="00FE5379">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5.1. Noteikumi ir izstrādāti pašvaldības autonomo funkciju nodrošināšanai.</w:t>
            </w:r>
          </w:p>
          <w:p w14:paraId="04ADC532" w14:textId="77777777" w:rsidR="00FE5379" w:rsidRDefault="00FE537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themeColor="text1"/>
                <w:kern w:val="0"/>
                <w:sz w:val="24"/>
                <w:szCs w:val="24"/>
                <w:lang w:eastAsia="lv-LV"/>
                <w14:ligatures w14:val="none"/>
              </w:rPr>
              <w:t xml:space="preserve">Atbilstoši </w:t>
            </w:r>
            <w:hyperlink r:id="rId13" w:tgtFrame="_blank" w:history="1">
              <w:r>
                <w:rPr>
                  <w:rStyle w:val="Hyperlink"/>
                  <w:rFonts w:ascii="Times New Roman" w:eastAsia="Times New Roman" w:hAnsi="Times New Roman" w:cs="Times New Roman"/>
                  <w:color w:val="000000" w:themeColor="text1"/>
                  <w:kern w:val="0"/>
                  <w:sz w:val="24"/>
                  <w:szCs w:val="24"/>
                  <w:lang w:eastAsia="lv-LV"/>
                  <w14:ligatures w14:val="none"/>
                </w:rPr>
                <w:t>Pašvaldību likuma</w:t>
              </w:r>
            </w:hyperlink>
            <w:r>
              <w:rPr>
                <w:rFonts w:ascii="Times New Roman" w:eastAsia="Times New Roman" w:hAnsi="Times New Roman" w:cs="Times New Roman"/>
                <w:color w:val="000000" w:themeColor="text1"/>
                <w:kern w:val="0"/>
                <w:sz w:val="24"/>
                <w:szCs w:val="24"/>
                <w:lang w:eastAsia="lv-LV"/>
                <w14:ligatures w14:val="none"/>
              </w:rPr>
              <w:t xml:space="preserve"> </w:t>
            </w:r>
            <w:hyperlink r:id="rId14" w:anchor="p2" w:tgtFrame="_blank" w:history="1">
              <w:r>
                <w:rPr>
                  <w:rStyle w:val="Hyperlink"/>
                  <w:rFonts w:ascii="Times New Roman" w:eastAsia="Times New Roman" w:hAnsi="Times New Roman" w:cs="Times New Roman"/>
                  <w:color w:val="000000" w:themeColor="text1"/>
                  <w:kern w:val="0"/>
                  <w:sz w:val="24"/>
                  <w:szCs w:val="24"/>
                  <w:lang w:eastAsia="lv-LV"/>
                  <w14:ligatures w14:val="none"/>
                </w:rPr>
                <w:t>2. pantam</w:t>
              </w:r>
            </w:hyperlink>
            <w:r>
              <w:rPr>
                <w:rFonts w:ascii="Times New Roman" w:eastAsia="Times New Roman" w:hAnsi="Times New Roman" w:cs="Times New Roman"/>
                <w:kern w:val="0"/>
                <w:sz w:val="24"/>
                <w:szCs w:val="24"/>
                <w:lang w:eastAsia="lv-LV"/>
                <w14:ligatures w14:val="none"/>
              </w:rPr>
              <w:t xml:space="preserve"> pašvaldība savas funkcijas pilda, ievērojot attiecīgās administratīvās teritorijas iedzīvotāju intereses. Saistošie noteikumi nepieciešami, lai reglamentētu līdzfinansējuma piešķiršanas kārtību projektu īstenošanai </w:t>
            </w:r>
            <w:r>
              <w:rPr>
                <w:rFonts w:ascii="Times New Roman" w:eastAsia="Times New Roman" w:hAnsi="Times New Roman" w:cs="Times New Roman"/>
                <w:color w:val="000000"/>
                <w:kern w:val="0"/>
                <w:sz w:val="24"/>
                <w:szCs w:val="24"/>
                <w:lang w:eastAsia="lv-LV"/>
                <w14:ligatures w14:val="none"/>
              </w:rPr>
              <w:t>daudzdzīvokļu dzīvojamām mājām piesaistīto zemesgabalu labiekārtošanai</w:t>
            </w:r>
            <w:r>
              <w:rPr>
                <w:rFonts w:ascii="Times New Roman" w:eastAsia="Times New Roman" w:hAnsi="Times New Roman" w:cs="Times New Roman"/>
                <w:kern w:val="0"/>
                <w:sz w:val="24"/>
                <w:szCs w:val="24"/>
                <w:lang w:eastAsia="lv-LV"/>
                <w14:ligatures w14:val="none"/>
              </w:rPr>
              <w:t>.</w:t>
            </w:r>
          </w:p>
          <w:p w14:paraId="1972C0EB" w14:textId="77777777" w:rsidR="00FE5379" w:rsidRDefault="00FE5379">
            <w:pPr>
              <w:suppressAutoHyphens/>
              <w:spacing w:after="120" w:line="285" w:lineRule="atLeast"/>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 xml:space="preserve">5.2. Saistošo  noteikumu izpilde notiks iesaistot esošos cilvēkresursus. Pašvaldībā papildus institūcijas un štata vietas netiks radītas. </w:t>
            </w:r>
          </w:p>
        </w:tc>
      </w:tr>
      <w:tr w:rsidR="00FE5379" w14:paraId="0161D91B" w14:textId="77777777" w:rsidTr="00FE5379">
        <w:trPr>
          <w:trHeight w:val="70"/>
        </w:trPr>
        <w:tc>
          <w:tcPr>
            <w:tcW w:w="2901" w:type="dxa"/>
            <w:tcBorders>
              <w:top w:val="single" w:sz="4" w:space="0" w:color="000000"/>
              <w:left w:val="single" w:sz="4" w:space="0" w:color="000000"/>
              <w:bottom w:val="single" w:sz="4" w:space="0" w:color="000000"/>
              <w:right w:val="nil"/>
            </w:tcBorders>
            <w:hideMark/>
          </w:tcPr>
          <w:p w14:paraId="0EAAF028" w14:textId="77777777" w:rsidR="00FE5379" w:rsidRDefault="00FE5379">
            <w:pPr>
              <w:tabs>
                <w:tab w:val="left" w:pos="8364"/>
              </w:tabs>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6.Izpildes nodrošināšana</w:t>
            </w:r>
          </w:p>
        </w:tc>
        <w:tc>
          <w:tcPr>
            <w:tcW w:w="6667" w:type="dxa"/>
            <w:tcBorders>
              <w:top w:val="single" w:sz="4" w:space="0" w:color="000000"/>
              <w:left w:val="single" w:sz="4" w:space="0" w:color="000000"/>
              <w:bottom w:val="single" w:sz="4" w:space="0" w:color="000000"/>
              <w:right w:val="single" w:sz="4" w:space="0" w:color="000000"/>
            </w:tcBorders>
            <w:hideMark/>
          </w:tcPr>
          <w:p w14:paraId="4ECBF424" w14:textId="77777777" w:rsidR="00FE5379" w:rsidRDefault="00FE5379">
            <w:pPr>
              <w:tabs>
                <w:tab w:val="left" w:pos="8364"/>
              </w:tabs>
              <w:suppressAutoHyphens/>
              <w:spacing w:after="120" w:line="285" w:lineRule="atLeast"/>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color w:val="000000"/>
                <w:sz w:val="24"/>
                <w:szCs w:val="24"/>
                <w14:ligatures w14:val="none"/>
              </w:rPr>
              <w:t>Noteikumu izpildi nodrošina K</w:t>
            </w:r>
            <w:r>
              <w:rPr>
                <w:rFonts w:ascii="Times New Roman" w:eastAsia="Lucida Sans Unicode" w:hAnsi="Times New Roman" w:cs="Times New Roman"/>
                <w:sz w:val="24"/>
                <w:szCs w:val="24"/>
                <w14:ligatures w14:val="none"/>
              </w:rPr>
              <w:t>omisija, pašvaldības administrācija</w:t>
            </w:r>
            <w:r>
              <w:rPr>
                <w:rFonts w:ascii="Times New Roman" w:eastAsia="Lucida Sans Unicode" w:hAnsi="Times New Roman" w:cs="Times New Roman"/>
                <w:color w:val="000000"/>
                <w:sz w:val="24"/>
                <w:szCs w:val="24"/>
                <w14:ligatures w14:val="none"/>
              </w:rPr>
              <w:t>.</w:t>
            </w:r>
          </w:p>
        </w:tc>
      </w:tr>
      <w:tr w:rsidR="00FE5379" w14:paraId="32024321" w14:textId="77777777" w:rsidTr="00FE5379">
        <w:trPr>
          <w:trHeight w:val="70"/>
        </w:trPr>
        <w:tc>
          <w:tcPr>
            <w:tcW w:w="2901" w:type="dxa"/>
            <w:tcBorders>
              <w:top w:val="single" w:sz="4" w:space="0" w:color="000000"/>
              <w:left w:val="single" w:sz="4" w:space="0" w:color="000000"/>
              <w:bottom w:val="single" w:sz="4" w:space="0" w:color="000000"/>
              <w:right w:val="nil"/>
            </w:tcBorders>
            <w:hideMark/>
          </w:tcPr>
          <w:p w14:paraId="21D293FD" w14:textId="77777777" w:rsidR="00FE5379" w:rsidRDefault="00FE5379">
            <w:pPr>
              <w:tabs>
                <w:tab w:val="left" w:pos="8364"/>
              </w:tabs>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ar-SA"/>
                <w14:ligatures w14:val="none"/>
              </w:rPr>
              <w:t>7. Prasību un izmaksu samērīgumu pret ieguvumiem, ko sniedz mērķa sasniegšana.</w:t>
            </w:r>
          </w:p>
        </w:tc>
        <w:tc>
          <w:tcPr>
            <w:tcW w:w="6667" w:type="dxa"/>
            <w:tcBorders>
              <w:top w:val="single" w:sz="4" w:space="0" w:color="000000"/>
              <w:left w:val="single" w:sz="4" w:space="0" w:color="000000"/>
              <w:bottom w:val="single" w:sz="4" w:space="0" w:color="000000"/>
              <w:right w:val="single" w:sz="4" w:space="0" w:color="000000"/>
            </w:tcBorders>
            <w:hideMark/>
          </w:tcPr>
          <w:p w14:paraId="268406B6" w14:textId="77777777" w:rsidR="00FE5379" w:rsidRDefault="00FE5379">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Noteikumi ir piemēroti iecerētā mērķa sasniegšanas nodrošināšanai un paredz tikai to, kas ir vajadzīgs minētā mērķa sasniegšanai. </w:t>
            </w:r>
          </w:p>
        </w:tc>
      </w:tr>
      <w:tr w:rsidR="00FE5379" w14:paraId="322F7B00" w14:textId="77777777" w:rsidTr="00FE5379">
        <w:trPr>
          <w:trHeight w:val="70"/>
        </w:trPr>
        <w:tc>
          <w:tcPr>
            <w:tcW w:w="2901" w:type="dxa"/>
            <w:tcBorders>
              <w:top w:val="single" w:sz="4" w:space="0" w:color="000000"/>
              <w:left w:val="single" w:sz="4" w:space="0" w:color="000000"/>
              <w:bottom w:val="single" w:sz="4" w:space="0" w:color="000000"/>
              <w:right w:val="nil"/>
            </w:tcBorders>
          </w:tcPr>
          <w:p w14:paraId="1BD6245E" w14:textId="77777777" w:rsidR="00FE5379" w:rsidRDefault="00FE5379">
            <w:pPr>
              <w:spacing w:after="0" w:line="240" w:lineRule="auto"/>
              <w:jc w:val="both"/>
              <w:rPr>
                <w:rFonts w:ascii="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lang w:eastAsia="ar-SA"/>
                <w14:ligatures w14:val="none"/>
              </w:rPr>
              <w:t>8. Izstrādes gaitā veiktās konsultācijas ar privātpersonām un institūcijām.</w:t>
            </w:r>
          </w:p>
          <w:p w14:paraId="013DDE0A" w14:textId="77777777" w:rsidR="00FE5379" w:rsidRDefault="00FE5379">
            <w:pPr>
              <w:tabs>
                <w:tab w:val="left" w:pos="8364"/>
              </w:tabs>
              <w:spacing w:after="0" w:line="240" w:lineRule="auto"/>
              <w:rPr>
                <w:rFonts w:ascii="Times New Roman" w:eastAsia="Times New Roman" w:hAnsi="Times New Roman" w:cs="Times New Roman"/>
                <w:color w:val="000000"/>
                <w:kern w:val="0"/>
                <w:sz w:val="24"/>
                <w:szCs w:val="24"/>
                <w:lang w:eastAsia="lv-LV"/>
                <w14:ligatures w14:val="none"/>
              </w:rPr>
            </w:pPr>
          </w:p>
        </w:tc>
        <w:tc>
          <w:tcPr>
            <w:tcW w:w="6667" w:type="dxa"/>
            <w:tcBorders>
              <w:top w:val="single" w:sz="4" w:space="0" w:color="000000"/>
              <w:left w:val="single" w:sz="4" w:space="0" w:color="000000"/>
              <w:bottom w:val="single" w:sz="4" w:space="0" w:color="000000"/>
              <w:right w:val="single" w:sz="4" w:space="0" w:color="000000"/>
            </w:tcBorders>
          </w:tcPr>
          <w:p w14:paraId="3D7BE416" w14:textId="77777777" w:rsidR="00FE5379" w:rsidRDefault="00FE5379">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8.1. Noteikumu izstrādes procesā notikušas konsultācijas ar  to izpildes nodrošināšanā iesaistītajām institūcijām.</w:t>
            </w:r>
          </w:p>
          <w:p w14:paraId="54E9F5E6" w14:textId="77777777" w:rsidR="00FE5379" w:rsidRDefault="00FE5379">
            <w:pPr>
              <w:suppressAutoHyphens/>
              <w:spacing w:after="120" w:line="285" w:lineRule="atLeast"/>
              <w:rPr>
                <w:rFonts w:ascii="Times New Roman" w:eastAsia="Lucida Sans Unicode" w:hAnsi="Times New Roman" w:cs="Times New Roman"/>
                <w:sz w:val="24"/>
                <w:szCs w:val="24"/>
                <w14:ligatures w14:val="none"/>
              </w:rPr>
            </w:pPr>
            <w:r>
              <w:rPr>
                <w:rFonts w:ascii="Times New Roman" w:eastAsia="Lucida Sans Unicode" w:hAnsi="Times New Roman" w:cs="Times New Roman"/>
                <w:color w:val="000000"/>
                <w:sz w:val="24"/>
                <w:szCs w:val="24"/>
                <w14:ligatures w14:val="none"/>
              </w:rPr>
              <w:t xml:space="preserve">8.2. Sabiedrības līdzdalības veids – informācijas publicēšana pašvaldības tīmekļvietnē un iesniegto priekšlikumu izvērtēšana. </w:t>
            </w:r>
          </w:p>
          <w:p w14:paraId="2E8B5458" w14:textId="77777777" w:rsidR="00FE5379" w:rsidRDefault="00FE5379">
            <w:pPr>
              <w:tabs>
                <w:tab w:val="left" w:pos="8364"/>
              </w:tabs>
              <w:autoSpaceDE w:val="0"/>
              <w:snapToGrid w:val="0"/>
              <w:spacing w:after="0" w:line="240" w:lineRule="auto"/>
              <w:jc w:val="both"/>
              <w:rPr>
                <w:rFonts w:ascii="Times New Roman" w:eastAsia="Times New Roman" w:hAnsi="Times New Roman" w:cs="Times New Roman"/>
                <w:color w:val="000000"/>
                <w:kern w:val="0"/>
                <w:sz w:val="24"/>
                <w:szCs w:val="24"/>
                <w:lang w:eastAsia="lv-LV"/>
                <w14:ligatures w14:val="none"/>
              </w:rPr>
            </w:pPr>
          </w:p>
        </w:tc>
      </w:tr>
    </w:tbl>
    <w:p w14:paraId="628E9054" w14:textId="77777777" w:rsidR="00FE5379" w:rsidRDefault="00FE5379" w:rsidP="00FE5379">
      <w:pPr>
        <w:spacing w:after="0" w:line="240" w:lineRule="auto"/>
        <w:jc w:val="both"/>
        <w:rPr>
          <w:rFonts w:ascii="Times New Roman" w:eastAsia="Times New Roman" w:hAnsi="Times New Roman" w:cs="Times New Roman"/>
          <w:b/>
          <w:bCs/>
          <w:color w:val="000000"/>
          <w:kern w:val="0"/>
          <w:sz w:val="24"/>
          <w:szCs w:val="24"/>
          <w:lang w:eastAsia="ar-SA"/>
          <w14:ligatures w14:val="none"/>
        </w:rPr>
      </w:pPr>
    </w:p>
    <w:p w14:paraId="1243E4D9" w14:textId="77777777" w:rsidR="00FE5379" w:rsidRDefault="00FE5379" w:rsidP="00FE5379">
      <w:pPr>
        <w:autoSpaceDE w:val="0"/>
        <w:autoSpaceDN w:val="0"/>
        <w:adjustRightInd w:val="0"/>
        <w:spacing w:after="0" w:line="240" w:lineRule="auto"/>
        <w:jc w:val="center"/>
        <w:rPr>
          <w:rFonts w:ascii="Times New Roman" w:hAnsi="Times New Roman" w:cs="Times New Roman"/>
          <w:b/>
          <w:bCs/>
          <w:color w:val="000000"/>
          <w:kern w:val="0"/>
          <w:sz w:val="24"/>
          <w:szCs w:val="24"/>
          <w:lang w:eastAsia="ar-SA"/>
          <w14:ligatures w14:val="none"/>
        </w:rPr>
      </w:pPr>
    </w:p>
    <w:p w14:paraId="51AF15BF" w14:textId="77777777" w:rsidR="00FE5379" w:rsidRDefault="00FE5379" w:rsidP="00FE5379">
      <w:pPr>
        <w:spacing w:after="0" w:line="240" w:lineRule="auto"/>
        <w:jc w:val="center"/>
        <w:rPr>
          <w:rFonts w:ascii="Times New Roman" w:eastAsia="Times New Roman" w:hAnsi="Times New Roman" w:cs="Times New Roman"/>
          <w:b/>
          <w:bCs/>
          <w:color w:val="000000"/>
          <w:kern w:val="0"/>
          <w:sz w:val="24"/>
          <w:szCs w:val="24"/>
          <w:lang w:eastAsia="ar-SA"/>
          <w14:ligatures w14:val="none"/>
        </w:rPr>
      </w:pPr>
    </w:p>
    <w:p w14:paraId="44E23413" w14:textId="77777777" w:rsidR="00FE5379" w:rsidRDefault="00FE5379" w:rsidP="00FE5379">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Domes priekšsēdētājs</w:t>
      </w:r>
      <w:r>
        <w:rPr>
          <w:rFonts w:ascii="Times New Roman" w:eastAsia="Times New Roman" w:hAnsi="Times New Roman" w:cs="Times New Roman"/>
          <w:color w:val="000000"/>
          <w:kern w:val="0"/>
          <w:sz w:val="24"/>
          <w:szCs w:val="24"/>
          <w:lang w:eastAsia="lv-LV"/>
          <w14:ligatures w14:val="none"/>
        </w:rPr>
        <w:tab/>
      </w:r>
      <w:r>
        <w:rPr>
          <w:rFonts w:ascii="Times New Roman" w:eastAsia="Times New Roman" w:hAnsi="Times New Roman" w:cs="Times New Roman"/>
          <w:color w:val="000000"/>
          <w:kern w:val="0"/>
          <w:sz w:val="24"/>
          <w:szCs w:val="24"/>
          <w:lang w:eastAsia="lv-LV"/>
          <w14:ligatures w14:val="none"/>
        </w:rPr>
        <w:tab/>
      </w:r>
      <w:r>
        <w:rPr>
          <w:rFonts w:ascii="Times New Roman" w:eastAsia="Times New Roman" w:hAnsi="Times New Roman" w:cs="Times New Roman"/>
          <w:color w:val="000000"/>
          <w:kern w:val="0"/>
          <w:sz w:val="24"/>
          <w:szCs w:val="24"/>
          <w:lang w:eastAsia="lv-LV"/>
          <w14:ligatures w14:val="none"/>
        </w:rPr>
        <w:tab/>
      </w:r>
      <w:r>
        <w:rPr>
          <w:rFonts w:ascii="Times New Roman" w:eastAsia="Times New Roman" w:hAnsi="Times New Roman" w:cs="Times New Roman"/>
          <w:color w:val="000000"/>
          <w:kern w:val="0"/>
          <w:sz w:val="24"/>
          <w:szCs w:val="24"/>
          <w:lang w:eastAsia="lv-LV"/>
          <w14:ligatures w14:val="none"/>
        </w:rPr>
        <w:tab/>
      </w:r>
      <w:r>
        <w:rPr>
          <w:rFonts w:ascii="Times New Roman" w:eastAsia="Times New Roman" w:hAnsi="Times New Roman" w:cs="Times New Roman"/>
          <w:color w:val="000000"/>
          <w:kern w:val="0"/>
          <w:sz w:val="24"/>
          <w:szCs w:val="24"/>
          <w:lang w:eastAsia="lv-LV"/>
          <w14:ligatures w14:val="none"/>
        </w:rPr>
        <w:tab/>
      </w:r>
      <w:r>
        <w:rPr>
          <w:rFonts w:ascii="Times New Roman" w:eastAsia="Times New Roman" w:hAnsi="Times New Roman" w:cs="Times New Roman"/>
          <w:color w:val="000000"/>
          <w:kern w:val="0"/>
          <w:sz w:val="24"/>
          <w:szCs w:val="24"/>
          <w:lang w:eastAsia="lv-LV"/>
          <w14:ligatures w14:val="none"/>
        </w:rPr>
        <w:tab/>
      </w:r>
      <w:r>
        <w:rPr>
          <w:rFonts w:ascii="Times New Roman" w:eastAsia="Times New Roman" w:hAnsi="Times New Roman" w:cs="Times New Roman"/>
          <w:color w:val="000000"/>
          <w:kern w:val="0"/>
          <w:sz w:val="24"/>
          <w:szCs w:val="24"/>
          <w:lang w:eastAsia="lv-LV"/>
          <w14:ligatures w14:val="none"/>
        </w:rPr>
        <w:tab/>
      </w:r>
      <w:r>
        <w:rPr>
          <w:rFonts w:ascii="Times New Roman" w:eastAsia="Times New Roman" w:hAnsi="Times New Roman" w:cs="Times New Roman"/>
          <w:color w:val="000000"/>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I.Gorskis</w:t>
      </w:r>
      <w:proofErr w:type="spellEnd"/>
    </w:p>
    <w:p w14:paraId="34F4A820" w14:textId="77777777" w:rsidR="00FE5379" w:rsidRDefault="00FE5379" w:rsidP="00FE5379"/>
    <w:p w14:paraId="54D80F5C" w14:textId="77777777" w:rsidR="00FE5379" w:rsidRDefault="00FE5379" w:rsidP="00DC1F4D">
      <w:pPr>
        <w:autoSpaceDE w:val="0"/>
        <w:spacing w:after="0" w:line="240" w:lineRule="auto"/>
        <w:ind w:left="360" w:firstLine="349"/>
        <w:jc w:val="both"/>
      </w:pPr>
    </w:p>
    <w:sectPr w:rsidR="00FE5379" w:rsidSect="00B04DD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5764B"/>
    <w:multiLevelType w:val="multilevel"/>
    <w:tmpl w:val="C1101710"/>
    <w:lvl w:ilvl="0">
      <w:start w:val="8"/>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893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E"/>
    <w:rsid w:val="002C1DC6"/>
    <w:rsid w:val="00526E9F"/>
    <w:rsid w:val="00B04DDE"/>
    <w:rsid w:val="00DC1F4D"/>
    <w:rsid w:val="00F12106"/>
    <w:rsid w:val="00FE53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FD69"/>
  <w15:chartTrackingRefBased/>
  <w15:docId w15:val="{C3ADE830-DEC1-4D2B-BBF3-008C45A9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DDE"/>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DC6"/>
    <w:pPr>
      <w:ind w:left="720"/>
      <w:contextualSpacing/>
    </w:pPr>
  </w:style>
  <w:style w:type="character" w:styleId="Hyperlink">
    <w:name w:val="Hyperlink"/>
    <w:basedOn w:val="DefaultParagraphFont"/>
    <w:uiPriority w:val="99"/>
    <w:semiHidden/>
    <w:unhideWhenUsed/>
    <w:rsid w:val="00FE5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59485">
      <w:bodyDiv w:val="1"/>
      <w:marLeft w:val="0"/>
      <w:marRight w:val="0"/>
      <w:marTop w:val="0"/>
      <w:marBottom w:val="0"/>
      <w:divBdr>
        <w:top w:val="none" w:sz="0" w:space="0" w:color="auto"/>
        <w:left w:val="none" w:sz="0" w:space="0" w:color="auto"/>
        <w:bottom w:val="none" w:sz="0" w:space="0" w:color="auto"/>
        <w:right w:val="none" w:sz="0" w:space="0" w:color="auto"/>
      </w:divBdr>
    </w:div>
    <w:div w:id="232274949">
      <w:bodyDiv w:val="1"/>
      <w:marLeft w:val="0"/>
      <w:marRight w:val="0"/>
      <w:marTop w:val="0"/>
      <w:marBottom w:val="0"/>
      <w:divBdr>
        <w:top w:val="none" w:sz="0" w:space="0" w:color="auto"/>
        <w:left w:val="none" w:sz="0" w:space="0" w:color="auto"/>
        <w:bottom w:val="none" w:sz="0" w:space="0" w:color="auto"/>
        <w:right w:val="none" w:sz="0" w:space="0" w:color="auto"/>
      </w:divBdr>
    </w:div>
    <w:div w:id="9629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par-palidzibu-dzivokla-jautajumu-risinasana" TargetMode="External"/><Relationship Id="rId13"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56812-par-palidzibu-dzivokla-jautajumu-risinasana" TargetMode="External"/><Relationship Id="rId12" Type="http://schemas.openxmlformats.org/officeDocument/2006/relationships/hyperlink" Target="https://likumi.lv/ta/id/336956-pasvaldibu-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likumi.lv/ta/id/336956-pasvaldibu-likums"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likumi.lv/ta/id/56812-par-palidzibu-dzivokla-jautajumu-risinasana" TargetMode="External"/><Relationship Id="rId4" Type="http://schemas.openxmlformats.org/officeDocument/2006/relationships/webSettings" Target="webSettings.xml"/><Relationship Id="rId9" Type="http://schemas.openxmlformats.org/officeDocument/2006/relationships/hyperlink" Target="mailto:dome@dobele.lv"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7049</Characters>
  <Application>Microsoft Office Word</Application>
  <DocSecurity>0</DocSecurity>
  <Lines>128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LauraS</cp:lastModifiedBy>
  <cp:revision>2</cp:revision>
  <dcterms:created xsi:type="dcterms:W3CDTF">2023-05-12T10:54:00Z</dcterms:created>
  <dcterms:modified xsi:type="dcterms:W3CDTF">2023-05-12T10:54:00Z</dcterms:modified>
</cp:coreProperties>
</file>