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323BE0" w14:textId="77777777" w:rsidR="00164286" w:rsidRPr="00D275E3" w:rsidRDefault="00164286" w:rsidP="00164286">
      <w:pPr>
        <w:tabs>
          <w:tab w:val="left" w:pos="-24212"/>
        </w:tabs>
        <w:spacing w:after="0" w:line="240" w:lineRule="auto"/>
        <w:jc w:val="center"/>
        <w:rPr>
          <w:rFonts w:ascii="Times New Roman" w:eastAsia="Times New Roman" w:hAnsi="Times New Roman" w:cs="Times New Roman"/>
          <w:kern w:val="0"/>
          <w:sz w:val="20"/>
          <w:szCs w:val="24"/>
          <w:lang w:eastAsia="lv-LV"/>
          <w14:ligatures w14:val="none"/>
        </w:rPr>
      </w:pPr>
      <w:r w:rsidRPr="00D275E3">
        <w:rPr>
          <w:rFonts w:ascii="Times New Roman" w:eastAsia="Times New Roman" w:hAnsi="Times New Roman" w:cs="Times New Roman"/>
          <w:noProof/>
          <w:kern w:val="0"/>
          <w:sz w:val="20"/>
          <w:szCs w:val="20"/>
          <w:lang w:eastAsia="lv-LV"/>
          <w14:ligatures w14:val="none"/>
        </w:rPr>
        <w:drawing>
          <wp:inline distT="0" distB="0" distL="0" distR="0" wp14:anchorId="79443F41" wp14:editId="4A3B9BB8">
            <wp:extent cx="675640" cy="74739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l="-844" t="-760" r="-844" b="-760"/>
                    <a:stretch>
                      <a:fillRect/>
                    </a:stretch>
                  </pic:blipFill>
                  <pic:spPr bwMode="auto">
                    <a:xfrm>
                      <a:off x="0" y="0"/>
                      <a:ext cx="675640" cy="747395"/>
                    </a:xfrm>
                    <a:prstGeom prst="rect">
                      <a:avLst/>
                    </a:prstGeom>
                    <a:solidFill>
                      <a:srgbClr val="FFFFFF"/>
                    </a:solidFill>
                    <a:ln>
                      <a:noFill/>
                    </a:ln>
                  </pic:spPr>
                </pic:pic>
              </a:graphicData>
            </a:graphic>
          </wp:inline>
        </w:drawing>
      </w:r>
    </w:p>
    <w:p w14:paraId="252FDCC3" w14:textId="77777777" w:rsidR="00164286" w:rsidRPr="00D275E3" w:rsidRDefault="00164286" w:rsidP="00164286">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0"/>
          <w:szCs w:val="24"/>
          <w:lang w:eastAsia="lv-LV"/>
          <w14:ligatures w14:val="none"/>
        </w:rPr>
        <w:t>LATVIJAS REPUBLIKA</w:t>
      </w:r>
    </w:p>
    <w:p w14:paraId="3834FD42" w14:textId="77777777" w:rsidR="00164286" w:rsidRPr="00D275E3" w:rsidRDefault="00164286" w:rsidP="00164286">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b/>
          <w:kern w:val="0"/>
          <w:sz w:val="32"/>
          <w:szCs w:val="32"/>
          <w:lang w:eastAsia="lv-LV"/>
          <w14:ligatures w14:val="none"/>
        </w:rPr>
        <w:t>DOBELES NOVADA DOME</w:t>
      </w:r>
    </w:p>
    <w:p w14:paraId="63E48D57" w14:textId="77777777" w:rsidR="00164286" w:rsidRPr="00D275E3" w:rsidRDefault="00164286" w:rsidP="00164286">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16"/>
          <w:szCs w:val="16"/>
          <w:lang w:eastAsia="lv-LV"/>
          <w14:ligatures w14:val="none"/>
        </w:rPr>
        <w:t>Brīvības iela 17, Dobele, Dobeles novads, LV-3701</w:t>
      </w:r>
    </w:p>
    <w:p w14:paraId="520F1D91" w14:textId="77777777" w:rsidR="00164286" w:rsidRPr="00D275E3" w:rsidRDefault="00164286" w:rsidP="00164286">
      <w:pPr>
        <w:pBdr>
          <w:top w:val="none" w:sz="0" w:space="0" w:color="000000"/>
          <w:left w:val="none" w:sz="0" w:space="0" w:color="000000"/>
          <w:bottom w:val="double" w:sz="6" w:space="1" w:color="000000"/>
          <w:right w:val="none" w:sz="0" w:space="0" w:color="000000"/>
        </w:pBdr>
        <w:tabs>
          <w:tab w:val="center" w:pos="4153"/>
          <w:tab w:val="right" w:pos="8306"/>
        </w:tabs>
        <w:spacing w:after="0" w:line="240" w:lineRule="auto"/>
        <w:jc w:val="center"/>
        <w:rPr>
          <w:rFonts w:ascii="Times New Roman" w:eastAsia="Times New Roman" w:hAnsi="Times New Roman" w:cs="Times New Roman"/>
          <w:b/>
          <w:bCs/>
          <w:kern w:val="0"/>
          <w:sz w:val="16"/>
          <w:szCs w:val="16"/>
          <w:lang w:eastAsia="lv-LV"/>
          <w14:ligatures w14:val="none"/>
        </w:rPr>
      </w:pPr>
      <w:r w:rsidRPr="00D275E3">
        <w:rPr>
          <w:rFonts w:ascii="Times New Roman" w:eastAsia="Times New Roman" w:hAnsi="Times New Roman" w:cs="Times New Roman"/>
          <w:kern w:val="0"/>
          <w:sz w:val="16"/>
          <w:szCs w:val="16"/>
          <w:lang w:eastAsia="lv-LV"/>
          <w14:ligatures w14:val="none"/>
        </w:rPr>
        <w:t xml:space="preserve">Tālr. 63707269, 63700137, 63720940, e-pasts </w:t>
      </w:r>
      <w:hyperlink r:id="rId7" w:history="1">
        <w:r w:rsidRPr="00D275E3">
          <w:rPr>
            <w:rFonts w:ascii="Times New Roman" w:eastAsia="Times New Roman" w:hAnsi="Times New Roman" w:cs="Times New Roman"/>
            <w:kern w:val="0"/>
            <w:sz w:val="16"/>
            <w:szCs w:val="16"/>
            <w:u w:val="single"/>
            <w:lang w:eastAsia="lv-LV"/>
            <w14:ligatures w14:val="none"/>
          </w:rPr>
          <w:t>dome@dobele.lv</w:t>
        </w:r>
      </w:hyperlink>
    </w:p>
    <w:p w14:paraId="28EE3126" w14:textId="77777777" w:rsidR="00164286" w:rsidRPr="00D275E3" w:rsidRDefault="00164286" w:rsidP="00164286">
      <w:pPr>
        <w:autoSpaceDE w:val="0"/>
        <w:autoSpaceDN w:val="0"/>
        <w:adjustRightInd w:val="0"/>
        <w:spacing w:after="0" w:line="240" w:lineRule="auto"/>
        <w:jc w:val="center"/>
        <w:rPr>
          <w:rFonts w:ascii="Times New Roman" w:eastAsia="Calibri" w:hAnsi="Times New Roman" w:cs="Times New Roman"/>
          <w:b/>
          <w:bCs/>
          <w:kern w:val="0"/>
          <w:sz w:val="16"/>
          <w:szCs w:val="16"/>
          <w:lang w:val="et-EE"/>
          <w14:ligatures w14:val="none"/>
        </w:rPr>
      </w:pPr>
    </w:p>
    <w:p w14:paraId="54E040BE" w14:textId="77777777" w:rsidR="00164286" w:rsidRPr="00D275E3" w:rsidRDefault="00164286" w:rsidP="00164286">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b/>
          <w:spacing w:val="60"/>
          <w:kern w:val="0"/>
          <w:sz w:val="24"/>
          <w:szCs w:val="24"/>
          <w:lang w:eastAsia="lv-LV"/>
          <w14:ligatures w14:val="none"/>
        </w:rPr>
        <w:t>LĒMUMS</w:t>
      </w:r>
    </w:p>
    <w:p w14:paraId="3A208CDE" w14:textId="77777777" w:rsidR="00164286" w:rsidRPr="00D275E3" w:rsidRDefault="00164286" w:rsidP="00164286">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Dobelē</w:t>
      </w:r>
    </w:p>
    <w:p w14:paraId="0DC9044E" w14:textId="77777777" w:rsidR="00164286" w:rsidRPr="00D275E3" w:rsidRDefault="00164286" w:rsidP="00164286">
      <w:pPr>
        <w:tabs>
          <w:tab w:val="center" w:pos="4153"/>
          <w:tab w:val="right" w:pos="8306"/>
        </w:tabs>
        <w:spacing w:after="0" w:line="240" w:lineRule="auto"/>
        <w:jc w:val="center"/>
        <w:rPr>
          <w:rFonts w:ascii="Times New Roman" w:eastAsia="Times New Roman" w:hAnsi="Times New Roman" w:cs="Times New Roman"/>
          <w:b/>
          <w:bCs/>
          <w:kern w:val="0"/>
          <w:sz w:val="24"/>
          <w:szCs w:val="24"/>
          <w:lang w:eastAsia="lv-LV"/>
          <w14:ligatures w14:val="none"/>
        </w:rPr>
      </w:pPr>
    </w:p>
    <w:p w14:paraId="73B6EE23" w14:textId="77777777" w:rsidR="00164286" w:rsidRPr="00D275E3" w:rsidRDefault="00164286" w:rsidP="00164286">
      <w:pPr>
        <w:tabs>
          <w:tab w:val="center" w:pos="4153"/>
          <w:tab w:val="left" w:pos="8080"/>
          <w:tab w:val="right" w:pos="9498"/>
        </w:tabs>
        <w:spacing w:after="0" w:line="240" w:lineRule="auto"/>
        <w:ind w:left="113" w:right="-427"/>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b/>
          <w:bCs/>
          <w:kern w:val="0"/>
          <w:sz w:val="24"/>
          <w:szCs w:val="24"/>
          <w:lang w:eastAsia="lv-LV"/>
          <w14:ligatures w14:val="none"/>
        </w:rPr>
        <w:t>2023. gada 30. martā                                                                                                     Nr.</w:t>
      </w:r>
      <w:r>
        <w:rPr>
          <w:rFonts w:ascii="Times New Roman" w:eastAsia="Times New Roman" w:hAnsi="Times New Roman" w:cs="Times New Roman"/>
          <w:b/>
          <w:bCs/>
          <w:kern w:val="0"/>
          <w:sz w:val="24"/>
          <w:szCs w:val="24"/>
          <w:lang w:eastAsia="lv-LV"/>
          <w14:ligatures w14:val="none"/>
        </w:rPr>
        <w:t>117</w:t>
      </w:r>
      <w:r w:rsidRPr="00D275E3">
        <w:rPr>
          <w:rFonts w:ascii="Times New Roman" w:eastAsia="Times New Roman" w:hAnsi="Times New Roman" w:cs="Times New Roman"/>
          <w:b/>
          <w:bCs/>
          <w:kern w:val="0"/>
          <w:sz w:val="24"/>
          <w:szCs w:val="24"/>
          <w:lang w:eastAsia="lv-LV"/>
          <w14:ligatures w14:val="none"/>
        </w:rPr>
        <w:t>/5</w:t>
      </w:r>
    </w:p>
    <w:p w14:paraId="4BDAB1B2" w14:textId="77777777" w:rsidR="00164286" w:rsidRPr="00D275E3" w:rsidRDefault="00164286" w:rsidP="00164286">
      <w:pPr>
        <w:tabs>
          <w:tab w:val="center" w:pos="4153"/>
        </w:tabs>
        <w:spacing w:after="0" w:line="240" w:lineRule="auto"/>
        <w:ind w:right="113"/>
        <w:jc w:val="right"/>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ab/>
      </w:r>
    </w:p>
    <w:p w14:paraId="1FDFD29B" w14:textId="77777777" w:rsidR="00164286" w:rsidRPr="00D275E3" w:rsidRDefault="00164286" w:rsidP="00164286">
      <w:pPr>
        <w:autoSpaceDE w:val="0"/>
        <w:autoSpaceDN w:val="0"/>
        <w:adjustRightInd w:val="0"/>
        <w:spacing w:after="0" w:line="240" w:lineRule="auto"/>
        <w:ind w:right="142" w:firstLine="720"/>
        <w:jc w:val="both"/>
        <w:rPr>
          <w:rFonts w:ascii="Times New Roman" w:eastAsia="Calibri" w:hAnsi="Times New Roman" w:cs="Times New Roman"/>
          <w:kern w:val="0"/>
          <w:sz w:val="24"/>
          <w:szCs w:val="24"/>
          <w:lang w:val="et-EE"/>
          <w14:ligatures w14:val="none"/>
        </w:rPr>
      </w:pPr>
    </w:p>
    <w:p w14:paraId="689F4F16" w14:textId="77777777" w:rsidR="00164286" w:rsidRPr="00D275E3" w:rsidRDefault="00164286" w:rsidP="00164286">
      <w:pPr>
        <w:autoSpaceDE w:val="0"/>
        <w:autoSpaceDN w:val="0"/>
        <w:adjustRightInd w:val="0"/>
        <w:spacing w:after="0" w:line="240" w:lineRule="auto"/>
        <w:jc w:val="center"/>
        <w:rPr>
          <w:rFonts w:ascii="Times New Roman" w:eastAsia="Calibri" w:hAnsi="Times New Roman" w:cs="Times New Roman"/>
          <w:kern w:val="0"/>
          <w:sz w:val="24"/>
          <w:szCs w:val="24"/>
          <w:u w:val="single"/>
          <w:lang w:val="et-EE"/>
          <w14:ligatures w14:val="none"/>
        </w:rPr>
      </w:pPr>
      <w:r w:rsidRPr="00D275E3">
        <w:rPr>
          <w:rFonts w:ascii="Times New Roman" w:eastAsia="Calibri" w:hAnsi="Times New Roman" w:cs="Times New Roman"/>
          <w:b/>
          <w:bCs/>
          <w:kern w:val="0"/>
          <w:sz w:val="24"/>
          <w:szCs w:val="24"/>
          <w:u w:val="single"/>
          <w:lang w:val="et-EE"/>
          <w14:ligatures w14:val="none"/>
        </w:rPr>
        <w:t xml:space="preserve">Par Vides </w:t>
      </w:r>
      <w:r w:rsidRPr="00D275E3">
        <w:rPr>
          <w:rFonts w:ascii="Times New Roman" w:eastAsia="Calibri" w:hAnsi="Times New Roman" w:cs="Times New Roman"/>
          <w:b/>
          <w:iCs/>
          <w:kern w:val="0"/>
          <w:sz w:val="24"/>
          <w:szCs w:val="24"/>
          <w:u w:val="single"/>
          <w:lang w:val="et-EE"/>
          <w14:ligatures w14:val="none"/>
        </w:rPr>
        <w:t xml:space="preserve">aizsardzības un reģionālās attīstības ministrijas 2023. gada 28. februāra atzinuma Nr. 1-18/1232 „Par saistošajiem noteikumiem Nr.1” izvērtēšanu, un </w:t>
      </w:r>
      <w:r w:rsidRPr="00D275E3">
        <w:rPr>
          <w:rFonts w:ascii="Times New Roman" w:eastAsia="Calibri" w:hAnsi="Times New Roman" w:cs="Times New Roman"/>
          <w:b/>
          <w:kern w:val="0"/>
          <w:sz w:val="24"/>
          <w:szCs w:val="24"/>
          <w:u w:val="single"/>
          <w:lang w:val="et-EE"/>
          <w14:ligatures w14:val="none"/>
        </w:rPr>
        <w:t>Dobeles novada</w:t>
      </w:r>
      <w:r w:rsidRPr="00D275E3">
        <w:rPr>
          <w:rFonts w:ascii="Times New Roman" w:eastAsia="Calibri" w:hAnsi="Times New Roman" w:cs="Times New Roman"/>
          <w:b/>
          <w:spacing w:val="-3"/>
          <w:kern w:val="0"/>
          <w:sz w:val="24"/>
          <w:szCs w:val="24"/>
          <w:u w:val="single"/>
          <w:lang w:val="et-EE"/>
          <w14:ligatures w14:val="none"/>
        </w:rPr>
        <w:t xml:space="preserve"> pašvaldības</w:t>
      </w:r>
      <w:r w:rsidRPr="00D275E3">
        <w:rPr>
          <w:rFonts w:ascii="Times New Roman" w:eastAsia="Calibri" w:hAnsi="Times New Roman" w:cs="Times New Roman"/>
          <w:b/>
          <w:kern w:val="0"/>
          <w:sz w:val="24"/>
          <w:szCs w:val="24"/>
          <w:u w:val="single"/>
          <w:lang w:val="et-EE"/>
          <w14:ligatures w14:val="none"/>
        </w:rPr>
        <w:t xml:space="preserve"> 2023. gada 26. janvāra saistošo noteikumu Nr. 1 „</w:t>
      </w:r>
      <w:bookmarkStart w:id="0" w:name="_GoBack"/>
      <w:r w:rsidRPr="00D275E3">
        <w:rPr>
          <w:rFonts w:ascii="Times New Roman" w:eastAsia="Lucida Sans Unicode" w:hAnsi="Times New Roman" w:cs="Times New Roman"/>
          <w:b/>
          <w:bCs/>
          <w:iCs/>
          <w:kern w:val="0"/>
          <w:sz w:val="24"/>
          <w:szCs w:val="24"/>
          <w:u w:val="single"/>
          <w:lang w:val="et-EE" w:eastAsia="lv-LV"/>
          <w14:ligatures w14:val="none"/>
        </w:rPr>
        <w:t>Dobeles novada pašvaldības teritorijas kopšanas un tajā esošo būvju uzturēšanas noteikumi</w:t>
      </w:r>
      <w:bookmarkEnd w:id="0"/>
      <w:r w:rsidRPr="00D275E3">
        <w:rPr>
          <w:rFonts w:ascii="Times New Roman" w:eastAsia="Calibri" w:hAnsi="Times New Roman" w:cs="Times New Roman"/>
          <w:b/>
          <w:kern w:val="0"/>
          <w:sz w:val="24"/>
          <w:szCs w:val="24"/>
          <w:u w:val="single"/>
          <w:lang w:val="et-EE"/>
          <w14:ligatures w14:val="none"/>
        </w:rPr>
        <w:t xml:space="preserve">” </w:t>
      </w:r>
      <w:r w:rsidRPr="00D275E3">
        <w:rPr>
          <w:rFonts w:ascii="Times New Roman" w:eastAsia="Calibri" w:hAnsi="Times New Roman" w:cs="Times New Roman"/>
          <w:b/>
          <w:bCs/>
          <w:kern w:val="0"/>
          <w:sz w:val="24"/>
          <w:szCs w:val="24"/>
          <w:u w:val="single"/>
          <w:lang w:val="et-EE"/>
          <w14:ligatures w14:val="none"/>
        </w:rPr>
        <w:t>apstiprināšanu galīgajā redakcijā</w:t>
      </w:r>
    </w:p>
    <w:p w14:paraId="42A9E379" w14:textId="77777777" w:rsidR="00164286" w:rsidRPr="00D275E3" w:rsidRDefault="00164286" w:rsidP="00164286">
      <w:pPr>
        <w:autoSpaceDE w:val="0"/>
        <w:autoSpaceDN w:val="0"/>
        <w:adjustRightInd w:val="0"/>
        <w:spacing w:after="0" w:line="240" w:lineRule="auto"/>
        <w:ind w:right="142"/>
        <w:jc w:val="center"/>
        <w:rPr>
          <w:rFonts w:ascii="Times New Roman" w:eastAsia="Calibri" w:hAnsi="Times New Roman" w:cs="Times New Roman"/>
          <w:b/>
          <w:kern w:val="0"/>
          <w:sz w:val="24"/>
          <w:szCs w:val="24"/>
          <w:u w:val="single"/>
          <w:lang w:val="et-EE"/>
          <w14:ligatures w14:val="none"/>
        </w:rPr>
      </w:pPr>
    </w:p>
    <w:p w14:paraId="0A8862B1" w14:textId="77777777" w:rsidR="00164286" w:rsidRPr="00D275E3" w:rsidRDefault="00164286" w:rsidP="00164286">
      <w:pPr>
        <w:autoSpaceDE w:val="0"/>
        <w:autoSpaceDN w:val="0"/>
        <w:adjustRightInd w:val="0"/>
        <w:spacing w:after="0" w:line="240" w:lineRule="auto"/>
        <w:ind w:right="142" w:firstLine="720"/>
        <w:jc w:val="both"/>
        <w:rPr>
          <w:rFonts w:ascii="Times New Roman" w:eastAsia="Calibri" w:hAnsi="Times New Roman" w:cs="Times New Roman"/>
          <w:kern w:val="0"/>
          <w:sz w:val="24"/>
          <w:szCs w:val="24"/>
          <w:lang w:val="et-EE"/>
          <w14:ligatures w14:val="none"/>
        </w:rPr>
      </w:pPr>
      <w:r w:rsidRPr="00D275E3">
        <w:rPr>
          <w:rFonts w:ascii="Times New Roman" w:eastAsia="Calibri" w:hAnsi="Times New Roman" w:cs="Times New Roman"/>
          <w:kern w:val="0"/>
          <w:sz w:val="24"/>
          <w:szCs w:val="24"/>
          <w:lang w:val="et-EE"/>
          <w14:ligatures w14:val="none"/>
        </w:rPr>
        <w:t xml:space="preserve">Dobeles novada pašvaldība ir saņēmusi un iepazinusies ar </w:t>
      </w:r>
      <w:r w:rsidRPr="00D275E3">
        <w:rPr>
          <w:rFonts w:ascii="Times New Roman" w:eastAsia="Calibri" w:hAnsi="Times New Roman" w:cs="Times New Roman"/>
          <w:bCs/>
          <w:kern w:val="0"/>
          <w:sz w:val="24"/>
          <w:szCs w:val="24"/>
          <w:lang w:val="et-EE"/>
          <w14:ligatures w14:val="none"/>
        </w:rPr>
        <w:t xml:space="preserve">Vides </w:t>
      </w:r>
      <w:r w:rsidRPr="00D275E3">
        <w:rPr>
          <w:rFonts w:ascii="Times New Roman" w:eastAsia="Calibri" w:hAnsi="Times New Roman" w:cs="Times New Roman"/>
          <w:iCs/>
          <w:kern w:val="0"/>
          <w:sz w:val="24"/>
          <w:szCs w:val="24"/>
          <w:lang w:val="et-EE"/>
          <w14:ligatures w14:val="none"/>
        </w:rPr>
        <w:t>aizsardzības un reģionālās attīstības ministrijas (turpmāk – VARAM) 2023. gada 28. februāra atzinumu. Nr.1-18/1232 „Par saistošajiem noteikumiem Nr.1”  (turpmāk – atzinums).</w:t>
      </w:r>
    </w:p>
    <w:p w14:paraId="2D3EC996" w14:textId="77777777" w:rsidR="00164286" w:rsidRPr="00D275E3" w:rsidRDefault="00164286" w:rsidP="00164286">
      <w:pPr>
        <w:autoSpaceDE w:val="0"/>
        <w:autoSpaceDN w:val="0"/>
        <w:adjustRightInd w:val="0"/>
        <w:spacing w:after="0" w:line="240" w:lineRule="auto"/>
        <w:ind w:right="142" w:firstLine="720"/>
        <w:jc w:val="both"/>
        <w:rPr>
          <w:rFonts w:ascii="Times New Roman" w:eastAsia="Calibri" w:hAnsi="Times New Roman" w:cs="Times New Roman"/>
          <w:kern w:val="0"/>
          <w:sz w:val="24"/>
          <w:szCs w:val="24"/>
          <w:lang w:val="et-EE"/>
          <w14:ligatures w14:val="none"/>
        </w:rPr>
      </w:pPr>
      <w:r w:rsidRPr="00D275E3">
        <w:rPr>
          <w:rFonts w:ascii="Times New Roman" w:eastAsia="Calibri" w:hAnsi="Times New Roman" w:cs="Times New Roman"/>
          <w:iCs/>
          <w:kern w:val="0"/>
          <w:sz w:val="24"/>
          <w:szCs w:val="24"/>
          <w:lang w:val="et-EE"/>
          <w14:ligatures w14:val="none"/>
        </w:rPr>
        <w:t>Pašvaldību likuma 47.panta piektā daļa nosaka, ka ja saņemts Vides aizsardzības un reģionālās attīstības ministrijas atzinums, kurā pamatots saistošo noteikumu vai to atsevišķu normu prettiesiskums, pašvaldība precizē saistošos noteikumus atbilstoši atzinumam un atkārtoti nosūta tos ministrijai atzinuma sniegšanai šā panta otrajā daļā noteiktajā kārtībā.</w:t>
      </w:r>
    </w:p>
    <w:p w14:paraId="5CC85C8D" w14:textId="77777777" w:rsidR="00164286" w:rsidRPr="00D275E3" w:rsidRDefault="00164286" w:rsidP="00164286">
      <w:pPr>
        <w:spacing w:after="0" w:line="240" w:lineRule="auto"/>
        <w:ind w:right="142" w:firstLine="720"/>
        <w:jc w:val="both"/>
        <w:rPr>
          <w:rFonts w:ascii="Times New Roman" w:eastAsia="Times New Roman" w:hAnsi="Times New Roman" w:cs="Times New Roman"/>
          <w:kern w:val="0"/>
          <w:sz w:val="24"/>
          <w:szCs w:val="24"/>
          <w14:ligatures w14:val="none"/>
        </w:rPr>
      </w:pPr>
      <w:r w:rsidRPr="00D275E3">
        <w:rPr>
          <w:rFonts w:ascii="Times New Roman" w:eastAsia="Times New Roman" w:hAnsi="Times New Roman" w:cs="Times New Roman"/>
          <w:iCs/>
          <w:kern w:val="0"/>
          <w:sz w:val="24"/>
          <w:szCs w:val="24"/>
          <w:shd w:val="clear" w:color="auto" w:fill="FFFFFF"/>
          <w14:ligatures w14:val="none"/>
        </w:rPr>
        <w:t xml:space="preserve">Iepazīstoties ar VARAM </w:t>
      </w:r>
      <w:r w:rsidRPr="00D275E3">
        <w:rPr>
          <w:rFonts w:ascii="Times New Roman" w:eastAsia="Times New Roman" w:hAnsi="Times New Roman" w:cs="Times New Roman"/>
          <w:iCs/>
          <w:kern w:val="0"/>
          <w:sz w:val="24"/>
          <w:szCs w:val="24"/>
          <w14:ligatures w14:val="none"/>
        </w:rPr>
        <w:t xml:space="preserve">atzinumu </w:t>
      </w:r>
      <w:r w:rsidRPr="00D275E3">
        <w:rPr>
          <w:rFonts w:ascii="Times New Roman" w:eastAsia="Times New Roman" w:hAnsi="Times New Roman" w:cs="Times New Roman"/>
          <w:iCs/>
          <w:kern w:val="0"/>
          <w:sz w:val="24"/>
          <w:szCs w:val="24"/>
          <w:shd w:val="clear" w:color="auto" w:fill="FFFFFF"/>
          <w14:ligatures w14:val="none"/>
        </w:rPr>
        <w:t>par Dobeles novada</w:t>
      </w:r>
      <w:r w:rsidRPr="00D275E3">
        <w:rPr>
          <w:rFonts w:ascii="Times New Roman" w:eastAsia="Times New Roman" w:hAnsi="Times New Roman" w:cs="Times New Roman"/>
          <w:iCs/>
          <w:spacing w:val="-3"/>
          <w:kern w:val="0"/>
          <w:sz w:val="24"/>
          <w:szCs w:val="24"/>
          <w:shd w:val="clear" w:color="auto" w:fill="FFFFFF"/>
          <w14:ligatures w14:val="none"/>
        </w:rPr>
        <w:t xml:space="preserve"> pašvaldības</w:t>
      </w:r>
      <w:r w:rsidRPr="00D275E3">
        <w:rPr>
          <w:rFonts w:ascii="Times New Roman" w:eastAsia="Times New Roman" w:hAnsi="Times New Roman" w:cs="Times New Roman"/>
          <w:iCs/>
          <w:kern w:val="0"/>
          <w:sz w:val="24"/>
          <w:szCs w:val="24"/>
          <w:shd w:val="clear" w:color="auto" w:fill="FFFFFF"/>
          <w14:ligatures w14:val="none"/>
        </w:rPr>
        <w:t xml:space="preserve"> 2023. gada 26. janvāra saistošajiem noteikumiem Nr. 1 „</w:t>
      </w:r>
      <w:r w:rsidRPr="00D275E3">
        <w:rPr>
          <w:rFonts w:ascii="Times New Roman" w:eastAsia="Lucida Sans Unicode" w:hAnsi="Times New Roman" w:cs="Times New Roman"/>
          <w:iCs/>
          <w:kern w:val="0"/>
          <w:sz w:val="24"/>
          <w:szCs w:val="24"/>
          <w:highlight w:val="white"/>
          <w:shd w:val="clear" w:color="auto" w:fill="FFFFFF"/>
          <w:lang w:eastAsia="lv-LV"/>
          <w14:ligatures w14:val="none"/>
        </w:rPr>
        <w:t>Dobeles novada pašvaldības teritorijas kopšanas un tajā esošo ēku un būvju uzturēšanas noteikumi</w:t>
      </w:r>
      <w:r w:rsidRPr="00D275E3">
        <w:rPr>
          <w:rFonts w:ascii="Times New Roman" w:eastAsia="Times New Roman" w:hAnsi="Times New Roman" w:cs="Times New Roman"/>
          <w:iCs/>
          <w:kern w:val="0"/>
          <w:sz w:val="24"/>
          <w:szCs w:val="24"/>
          <w:shd w:val="clear" w:color="auto" w:fill="FFFFFF"/>
          <w14:ligatures w14:val="none"/>
        </w:rPr>
        <w:t xml:space="preserve">” (turpmāk – SN Nr.1) </w:t>
      </w:r>
      <w:r w:rsidRPr="00D275E3">
        <w:rPr>
          <w:rFonts w:ascii="Times New Roman" w:eastAsia="Times New Roman" w:hAnsi="Times New Roman" w:cs="Times New Roman"/>
          <w:iCs/>
          <w:kern w:val="0"/>
          <w:sz w:val="24"/>
          <w:szCs w:val="24"/>
          <w14:ligatures w14:val="none"/>
        </w:rPr>
        <w:t>secināms, ka</w:t>
      </w:r>
      <w:r w:rsidRPr="00D275E3">
        <w:rPr>
          <w:rFonts w:ascii="Times New Roman" w:eastAsia="Times New Roman" w:hAnsi="Times New Roman" w:cs="Times New Roman"/>
          <w:iCs/>
          <w:kern w:val="0"/>
          <w:sz w:val="24"/>
          <w:szCs w:val="24"/>
          <w:shd w:val="clear" w:color="auto" w:fill="FFFFFF"/>
          <w14:ligatures w14:val="none"/>
        </w:rPr>
        <w:t xml:space="preserve"> gandrīz nevienā no atzinuma punktiem nav norādīts uz kādu no saistošo noteikumu punkta prettiesiskumu, vai arī norādes nav pietiekami pamatotas. Līdz ar to VARAM atzinumā minētie iebildumi ir uzskatāmi par priekšlikumiem.</w:t>
      </w:r>
    </w:p>
    <w:p w14:paraId="0D937DFE" w14:textId="77777777" w:rsidR="00164286" w:rsidRPr="00D275E3" w:rsidRDefault="00164286" w:rsidP="00164286">
      <w:pPr>
        <w:autoSpaceDE w:val="0"/>
        <w:autoSpaceDN w:val="0"/>
        <w:adjustRightInd w:val="0"/>
        <w:spacing w:after="0" w:line="240" w:lineRule="auto"/>
        <w:ind w:right="142" w:firstLine="720"/>
        <w:jc w:val="both"/>
        <w:rPr>
          <w:rFonts w:ascii="Times New Roman" w:eastAsia="Calibri" w:hAnsi="Times New Roman" w:cs="Times New Roman"/>
          <w:kern w:val="0"/>
          <w:sz w:val="24"/>
          <w:szCs w:val="24"/>
          <w:lang w:val="et-EE"/>
          <w14:ligatures w14:val="none"/>
        </w:rPr>
      </w:pPr>
    </w:p>
    <w:p w14:paraId="6E553AE8" w14:textId="77777777" w:rsidR="00164286" w:rsidRPr="00D275E3" w:rsidRDefault="00164286" w:rsidP="00164286">
      <w:pPr>
        <w:autoSpaceDE w:val="0"/>
        <w:autoSpaceDN w:val="0"/>
        <w:adjustRightInd w:val="0"/>
        <w:spacing w:after="0" w:line="240" w:lineRule="auto"/>
        <w:ind w:right="142" w:firstLine="720"/>
        <w:jc w:val="both"/>
        <w:rPr>
          <w:rFonts w:ascii="Times New Roman" w:eastAsia="Calibri" w:hAnsi="Times New Roman" w:cs="Times New Roman"/>
          <w:kern w:val="0"/>
          <w:sz w:val="24"/>
          <w:szCs w:val="24"/>
          <w:lang w:val="et-EE"/>
          <w14:ligatures w14:val="none"/>
        </w:rPr>
      </w:pPr>
      <w:r w:rsidRPr="00D275E3">
        <w:rPr>
          <w:rFonts w:ascii="Times New Roman" w:eastAsia="Calibri" w:hAnsi="Times New Roman" w:cs="Times New Roman"/>
          <w:kern w:val="0"/>
          <w:sz w:val="24"/>
          <w:szCs w:val="24"/>
          <w:lang w:val="et-EE"/>
          <w14:ligatures w14:val="none"/>
        </w:rPr>
        <w:t>Izvērtējot</w:t>
      </w:r>
      <w:r w:rsidRPr="00D275E3">
        <w:rPr>
          <w:rFonts w:ascii="Times New Roman" w:eastAsia="Calibri" w:hAnsi="Times New Roman" w:cs="Times New Roman"/>
          <w:iCs/>
          <w:kern w:val="0"/>
          <w:sz w:val="24"/>
          <w:szCs w:val="24"/>
          <w:lang w:val="et-EE"/>
          <w14:ligatures w14:val="none"/>
        </w:rPr>
        <w:t xml:space="preserve"> VARAM atzinumā minētos apsvērumus, </w:t>
      </w:r>
      <w:r w:rsidRPr="00D275E3">
        <w:rPr>
          <w:rFonts w:ascii="Times New Roman" w:eastAsia="Calibri" w:hAnsi="Times New Roman" w:cs="Times New Roman"/>
          <w:kern w:val="0"/>
          <w:sz w:val="24"/>
          <w:szCs w:val="24"/>
          <w:lang w:val="et-EE"/>
          <w14:ligatures w14:val="none"/>
        </w:rPr>
        <w:t xml:space="preserve">pamatojoties uz Pašvaldību likuma 47. panta sesto daļu daļu, </w:t>
      </w:r>
      <w:r w:rsidRPr="00F84ADE">
        <w:rPr>
          <w:rFonts w:ascii="Times New Roman" w:eastAsia="Calibri" w:hAnsi="Times New Roman" w:cs="Times New Roman"/>
          <w:bCs/>
          <w:kern w:val="0"/>
          <w:sz w:val="24"/>
          <w:szCs w:val="24"/>
          <w:lang w:val="et-EE"/>
          <w14:ligatures w14:val="none"/>
        </w:rPr>
        <w:t>atklāti balsojot:</w:t>
      </w:r>
      <w:r w:rsidRPr="00D275E3">
        <w:rPr>
          <w:rFonts w:ascii="Times New Roman" w:eastAsia="Calibri" w:hAnsi="Times New Roman" w:cs="Times New Roman"/>
          <w:kern w:val="0"/>
          <w:sz w:val="24"/>
          <w:szCs w:val="24"/>
          <w:lang w:val="et-EE"/>
          <w14:ligatures w14:val="none"/>
        </w:rPr>
        <w:t xml:space="preserve"> </w:t>
      </w:r>
    </w:p>
    <w:p w14:paraId="56C1DAFA" w14:textId="77777777" w:rsidR="00164286" w:rsidRPr="00D275E3" w:rsidRDefault="00164286" w:rsidP="00164286">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761A61">
        <w:rPr>
          <w:rFonts w:ascii="Times New Roman" w:eastAsia="Times New Roman" w:hAnsi="Times New Roman" w:cs="Times New Roman"/>
          <w:kern w:val="0"/>
          <w:sz w:val="24"/>
          <w:szCs w:val="24"/>
          <w:lang w:eastAsia="lv-LV"/>
          <w14:ligatures w14:val="none"/>
        </w:rPr>
        <w:t>PAR - 1</w:t>
      </w:r>
      <w:r>
        <w:rPr>
          <w:rFonts w:ascii="Times New Roman" w:eastAsia="Times New Roman" w:hAnsi="Times New Roman" w:cs="Times New Roman"/>
          <w:kern w:val="0"/>
          <w:sz w:val="24"/>
          <w:szCs w:val="24"/>
          <w:lang w:eastAsia="lv-LV"/>
          <w14:ligatures w14:val="none"/>
        </w:rPr>
        <w:t>5</w:t>
      </w:r>
      <w:r w:rsidRPr="00761A61">
        <w:rPr>
          <w:rFonts w:ascii="Times New Roman" w:eastAsia="Times New Roman" w:hAnsi="Times New Roman" w:cs="Times New Roman"/>
          <w:kern w:val="0"/>
          <w:sz w:val="24"/>
          <w:szCs w:val="24"/>
          <w:lang w:eastAsia="lv-LV"/>
          <w14:ligatures w14:val="none"/>
        </w:rPr>
        <w:t xml:space="preserve"> </w:t>
      </w:r>
      <w:r w:rsidRPr="00761A61">
        <w:rPr>
          <w:rFonts w:ascii="Times New Roman" w:hAnsi="Times New Roman" w:cs="Times New Roman"/>
          <w:kern w:val="0"/>
          <w:sz w:val="24"/>
          <w:szCs w:val="24"/>
          <w14:ligatures w14:val="none"/>
        </w:rPr>
        <w:t xml:space="preserve">(Ģirts </w:t>
      </w:r>
      <w:proofErr w:type="spellStart"/>
      <w:r w:rsidRPr="00761A61">
        <w:rPr>
          <w:rFonts w:ascii="Times New Roman" w:hAnsi="Times New Roman" w:cs="Times New Roman"/>
          <w:kern w:val="0"/>
          <w:sz w:val="24"/>
          <w:szCs w:val="24"/>
          <w14:ligatures w14:val="none"/>
        </w:rPr>
        <w:t>Ante</w:t>
      </w:r>
      <w:proofErr w:type="spellEnd"/>
      <w:r w:rsidRPr="00761A61">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 xml:space="preserve">Sarmīte </w:t>
      </w:r>
      <w:proofErr w:type="spellStart"/>
      <w:r>
        <w:rPr>
          <w:rFonts w:ascii="Times New Roman" w:hAnsi="Times New Roman" w:cs="Times New Roman"/>
          <w:kern w:val="0"/>
          <w:sz w:val="24"/>
          <w:szCs w:val="24"/>
          <w14:ligatures w14:val="none"/>
        </w:rPr>
        <w:t>Dude</w:t>
      </w:r>
      <w:proofErr w:type="spellEnd"/>
      <w:r>
        <w:rPr>
          <w:rFonts w:ascii="Times New Roman" w:hAnsi="Times New Roman" w:cs="Times New Roman"/>
          <w:kern w:val="0"/>
          <w:sz w:val="24"/>
          <w:szCs w:val="24"/>
          <w14:ligatures w14:val="none"/>
        </w:rPr>
        <w:t xml:space="preserve">, </w:t>
      </w:r>
      <w:r w:rsidRPr="00761A61">
        <w:rPr>
          <w:rFonts w:ascii="Times New Roman" w:hAnsi="Times New Roman" w:cs="Times New Roman"/>
          <w:bCs/>
          <w:kern w:val="0"/>
          <w:sz w:val="24"/>
          <w:szCs w:val="24"/>
          <w:lang w:eastAsia="et-EE"/>
          <w14:ligatures w14:val="none"/>
        </w:rPr>
        <w:t xml:space="preserve">Māris Feldmanis, Ivars </w:t>
      </w:r>
      <w:proofErr w:type="spellStart"/>
      <w:r w:rsidRPr="00761A61">
        <w:rPr>
          <w:rFonts w:ascii="Times New Roman" w:hAnsi="Times New Roman" w:cs="Times New Roman"/>
          <w:bCs/>
          <w:kern w:val="0"/>
          <w:sz w:val="24"/>
          <w:szCs w:val="24"/>
          <w:lang w:eastAsia="et-EE"/>
          <w14:ligatures w14:val="none"/>
        </w:rPr>
        <w:t>Gorskis</w:t>
      </w:r>
      <w:proofErr w:type="spellEnd"/>
      <w:r w:rsidRPr="00761A61">
        <w:rPr>
          <w:rFonts w:ascii="Times New Roman" w:hAnsi="Times New Roman" w:cs="Times New Roman"/>
          <w:bCs/>
          <w:kern w:val="0"/>
          <w:sz w:val="24"/>
          <w:szCs w:val="24"/>
          <w:lang w:eastAsia="et-EE"/>
          <w14:ligatures w14:val="none"/>
        </w:rPr>
        <w:t xml:space="preserve">, Linda </w:t>
      </w:r>
      <w:proofErr w:type="spellStart"/>
      <w:r w:rsidRPr="00761A61">
        <w:rPr>
          <w:rFonts w:ascii="Times New Roman" w:hAnsi="Times New Roman" w:cs="Times New Roman"/>
          <w:bCs/>
          <w:kern w:val="0"/>
          <w:sz w:val="24"/>
          <w:szCs w:val="24"/>
          <w:lang w:eastAsia="et-EE"/>
          <w14:ligatures w14:val="none"/>
        </w:rPr>
        <w:t>Karloviča</w:t>
      </w:r>
      <w:proofErr w:type="spellEnd"/>
      <w:r w:rsidRPr="00761A61">
        <w:rPr>
          <w:rFonts w:ascii="Times New Roman" w:hAnsi="Times New Roman" w:cs="Times New Roman"/>
          <w:bCs/>
          <w:kern w:val="0"/>
          <w:sz w:val="24"/>
          <w:szCs w:val="24"/>
          <w:lang w:eastAsia="et-EE"/>
          <w14:ligatures w14:val="none"/>
        </w:rPr>
        <w:t xml:space="preserve">, Edgars Laimiņš, Sintija Liekniņa, </w:t>
      </w:r>
      <w:r>
        <w:rPr>
          <w:rFonts w:ascii="Times New Roman" w:hAnsi="Times New Roman" w:cs="Times New Roman"/>
          <w:bCs/>
          <w:kern w:val="0"/>
          <w:sz w:val="24"/>
          <w:szCs w:val="24"/>
          <w:lang w:eastAsia="et-EE"/>
          <w14:ligatures w14:val="none"/>
        </w:rPr>
        <w:t xml:space="preserve">Sanita </w:t>
      </w:r>
      <w:proofErr w:type="spellStart"/>
      <w:r>
        <w:rPr>
          <w:rFonts w:ascii="Times New Roman" w:hAnsi="Times New Roman" w:cs="Times New Roman"/>
          <w:bCs/>
          <w:kern w:val="0"/>
          <w:sz w:val="24"/>
          <w:szCs w:val="24"/>
          <w:lang w:eastAsia="et-EE"/>
          <w14:ligatures w14:val="none"/>
        </w:rPr>
        <w:t>Olševska</w:t>
      </w:r>
      <w:proofErr w:type="spellEnd"/>
      <w:r>
        <w:rPr>
          <w:rFonts w:ascii="Times New Roman" w:hAnsi="Times New Roman" w:cs="Times New Roman"/>
          <w:bCs/>
          <w:kern w:val="0"/>
          <w:sz w:val="24"/>
          <w:szCs w:val="24"/>
          <w:lang w:eastAsia="et-EE"/>
          <w14:ligatures w14:val="none"/>
        </w:rPr>
        <w:t xml:space="preserve">, Andris </w:t>
      </w:r>
      <w:proofErr w:type="spellStart"/>
      <w:r>
        <w:rPr>
          <w:rFonts w:ascii="Times New Roman" w:hAnsi="Times New Roman" w:cs="Times New Roman"/>
          <w:bCs/>
          <w:kern w:val="0"/>
          <w:sz w:val="24"/>
          <w:szCs w:val="24"/>
          <w:lang w:eastAsia="et-EE"/>
          <w14:ligatures w14:val="none"/>
        </w:rPr>
        <w:t>Podvinskis</w:t>
      </w:r>
      <w:proofErr w:type="spellEnd"/>
      <w:r>
        <w:rPr>
          <w:rFonts w:ascii="Times New Roman" w:hAnsi="Times New Roman" w:cs="Times New Roman"/>
          <w:bCs/>
          <w:kern w:val="0"/>
          <w:sz w:val="24"/>
          <w:szCs w:val="24"/>
          <w:lang w:eastAsia="et-EE"/>
          <w14:ligatures w14:val="none"/>
        </w:rPr>
        <w:t xml:space="preserve">, </w:t>
      </w:r>
      <w:r w:rsidRPr="00761A61">
        <w:rPr>
          <w:rFonts w:ascii="Times New Roman" w:hAnsi="Times New Roman" w:cs="Times New Roman"/>
          <w:bCs/>
          <w:kern w:val="0"/>
          <w:sz w:val="24"/>
          <w:szCs w:val="24"/>
          <w:lang w:eastAsia="et-EE"/>
          <w14:ligatures w14:val="none"/>
        </w:rPr>
        <w:t xml:space="preserve">Viesturs </w:t>
      </w:r>
      <w:proofErr w:type="spellStart"/>
      <w:r w:rsidRPr="00761A61">
        <w:rPr>
          <w:rFonts w:ascii="Times New Roman" w:hAnsi="Times New Roman" w:cs="Times New Roman"/>
          <w:bCs/>
          <w:kern w:val="0"/>
          <w:sz w:val="24"/>
          <w:szCs w:val="24"/>
          <w:lang w:eastAsia="et-EE"/>
          <w14:ligatures w14:val="none"/>
        </w:rPr>
        <w:t>Reinfelds</w:t>
      </w:r>
      <w:proofErr w:type="spellEnd"/>
      <w:r w:rsidRPr="00761A61">
        <w:rPr>
          <w:rFonts w:ascii="Times New Roman" w:eastAsia="Calibri" w:hAnsi="Times New Roman" w:cs="Times New Roman"/>
          <w:bCs/>
          <w:kern w:val="0"/>
          <w:sz w:val="24"/>
          <w:szCs w:val="24"/>
          <w:lang w:eastAsia="et-EE"/>
          <w14:ligatures w14:val="none"/>
        </w:rPr>
        <w:t>,</w:t>
      </w:r>
      <w:r w:rsidRPr="00761A61">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 xml:space="preserve">Dace Reinika, Guntis </w:t>
      </w:r>
      <w:proofErr w:type="spellStart"/>
      <w:r>
        <w:rPr>
          <w:rFonts w:ascii="Times New Roman" w:eastAsia="Calibri" w:hAnsi="Times New Roman" w:cs="Times New Roman"/>
          <w:kern w:val="0"/>
          <w:sz w:val="24"/>
          <w:szCs w:val="24"/>
          <w14:ligatures w14:val="none"/>
        </w:rPr>
        <w:t>Safranovičs</w:t>
      </w:r>
      <w:proofErr w:type="spellEnd"/>
      <w:r>
        <w:rPr>
          <w:rFonts w:ascii="Times New Roman" w:eastAsia="Calibri" w:hAnsi="Times New Roman" w:cs="Times New Roman"/>
          <w:kern w:val="0"/>
          <w:sz w:val="24"/>
          <w:szCs w:val="24"/>
          <w14:ligatures w14:val="none"/>
        </w:rPr>
        <w:t xml:space="preserve">, Andrejs Spridzāns, </w:t>
      </w:r>
      <w:r>
        <w:rPr>
          <w:rFonts w:ascii="Times New Roman" w:hAnsi="Times New Roman" w:cs="Times New Roman"/>
          <w:bCs/>
          <w:kern w:val="0"/>
          <w:sz w:val="24"/>
          <w:szCs w:val="24"/>
          <w:lang w:eastAsia="et-EE"/>
          <w14:ligatures w14:val="none"/>
        </w:rPr>
        <w:t xml:space="preserve">Ivars </w:t>
      </w:r>
      <w:proofErr w:type="spellStart"/>
      <w:r>
        <w:rPr>
          <w:rFonts w:ascii="Times New Roman" w:hAnsi="Times New Roman" w:cs="Times New Roman"/>
          <w:bCs/>
          <w:kern w:val="0"/>
          <w:sz w:val="24"/>
          <w:szCs w:val="24"/>
          <w:lang w:eastAsia="et-EE"/>
          <w14:ligatures w14:val="none"/>
        </w:rPr>
        <w:t>Stanga</w:t>
      </w:r>
      <w:proofErr w:type="spellEnd"/>
      <w:r>
        <w:rPr>
          <w:rFonts w:ascii="Times New Roman" w:hAnsi="Times New Roman" w:cs="Times New Roman"/>
          <w:bCs/>
          <w:kern w:val="0"/>
          <w:sz w:val="24"/>
          <w:szCs w:val="24"/>
          <w:lang w:eastAsia="et-EE"/>
          <w14:ligatures w14:val="none"/>
        </w:rPr>
        <w:t xml:space="preserve">, </w:t>
      </w:r>
      <w:r w:rsidRPr="00761A61">
        <w:rPr>
          <w:rFonts w:ascii="Times New Roman" w:hAnsi="Times New Roman" w:cs="Times New Roman"/>
          <w:bCs/>
          <w:kern w:val="0"/>
          <w:sz w:val="24"/>
          <w:szCs w:val="24"/>
          <w:lang w:eastAsia="et-EE"/>
          <w14:ligatures w14:val="none"/>
        </w:rPr>
        <w:t xml:space="preserve">Indra </w:t>
      </w:r>
      <w:proofErr w:type="spellStart"/>
      <w:r w:rsidRPr="00761A61">
        <w:rPr>
          <w:rFonts w:ascii="Times New Roman" w:hAnsi="Times New Roman" w:cs="Times New Roman"/>
          <w:bCs/>
          <w:kern w:val="0"/>
          <w:sz w:val="24"/>
          <w:szCs w:val="24"/>
          <w:lang w:eastAsia="et-EE"/>
          <w14:ligatures w14:val="none"/>
        </w:rPr>
        <w:t>Špela</w:t>
      </w:r>
      <w:proofErr w:type="spellEnd"/>
      <w:r w:rsidRPr="00761A61">
        <w:rPr>
          <w:rFonts w:ascii="Times New Roman" w:hAnsi="Times New Roman" w:cs="Times New Roman"/>
          <w:bCs/>
          <w:kern w:val="0"/>
          <w:sz w:val="24"/>
          <w:szCs w:val="24"/>
          <w:lang w:eastAsia="et-EE"/>
          <w14:ligatures w14:val="none"/>
        </w:rPr>
        <w:t xml:space="preserve">), </w:t>
      </w:r>
      <w:r w:rsidRPr="00761A61">
        <w:rPr>
          <w:rFonts w:ascii="Times New Roman" w:eastAsia="Times New Roman" w:hAnsi="Times New Roman" w:cs="Times New Roman"/>
          <w:kern w:val="0"/>
          <w:sz w:val="24"/>
          <w:szCs w:val="24"/>
          <w:lang w:eastAsia="lv-LV"/>
          <w14:ligatures w14:val="none"/>
        </w:rPr>
        <w:t>PRET - nav, ATTURAS -</w:t>
      </w:r>
      <w:r>
        <w:rPr>
          <w:rFonts w:ascii="Times New Roman" w:eastAsia="Times New Roman" w:hAnsi="Times New Roman" w:cs="Times New Roman"/>
          <w:kern w:val="0"/>
          <w:sz w:val="24"/>
          <w:szCs w:val="24"/>
          <w:lang w:eastAsia="lv-LV"/>
          <w14:ligatures w14:val="none"/>
        </w:rPr>
        <w:t>2 (</w:t>
      </w:r>
      <w:r>
        <w:rPr>
          <w:rFonts w:ascii="Times New Roman" w:hAnsi="Times New Roman" w:cs="Times New Roman"/>
          <w:bCs/>
          <w:kern w:val="0"/>
          <w:sz w:val="24"/>
          <w:szCs w:val="24"/>
          <w:lang w:eastAsia="et-EE"/>
          <w14:ligatures w14:val="none"/>
        </w:rPr>
        <w:t xml:space="preserve">Ainārs </w:t>
      </w:r>
      <w:proofErr w:type="spellStart"/>
      <w:r>
        <w:rPr>
          <w:rFonts w:ascii="Times New Roman" w:hAnsi="Times New Roman" w:cs="Times New Roman"/>
          <w:bCs/>
          <w:kern w:val="0"/>
          <w:sz w:val="24"/>
          <w:szCs w:val="24"/>
          <w:lang w:eastAsia="et-EE"/>
          <w14:ligatures w14:val="none"/>
        </w:rPr>
        <w:t>Meiers</w:t>
      </w:r>
      <w:proofErr w:type="spellEnd"/>
      <w:r>
        <w:rPr>
          <w:rFonts w:ascii="Times New Roman" w:hAnsi="Times New Roman" w:cs="Times New Roman"/>
          <w:bCs/>
          <w:kern w:val="0"/>
          <w:sz w:val="24"/>
          <w:szCs w:val="24"/>
          <w:lang w:eastAsia="et-EE"/>
          <w14:ligatures w14:val="none"/>
        </w:rPr>
        <w:t xml:space="preserve">, </w:t>
      </w:r>
      <w:r w:rsidRPr="00761A61">
        <w:rPr>
          <w:rFonts w:ascii="Times New Roman" w:hAnsi="Times New Roman" w:cs="Times New Roman"/>
          <w:bCs/>
          <w:kern w:val="0"/>
          <w:sz w:val="24"/>
          <w:szCs w:val="24"/>
          <w14:ligatures w14:val="none"/>
        </w:rPr>
        <w:t xml:space="preserve">Edgars </w:t>
      </w:r>
      <w:proofErr w:type="spellStart"/>
      <w:r w:rsidRPr="00761A61">
        <w:rPr>
          <w:rFonts w:ascii="Times New Roman" w:hAnsi="Times New Roman" w:cs="Times New Roman"/>
          <w:bCs/>
          <w:kern w:val="0"/>
          <w:sz w:val="24"/>
          <w:szCs w:val="24"/>
          <w14:ligatures w14:val="none"/>
        </w:rPr>
        <w:t>Gaigalis</w:t>
      </w:r>
      <w:proofErr w:type="spellEnd"/>
      <w:r>
        <w:rPr>
          <w:rFonts w:ascii="Times New Roman" w:hAnsi="Times New Roman" w:cs="Times New Roman"/>
          <w:bCs/>
          <w:kern w:val="0"/>
          <w:sz w:val="24"/>
          <w:szCs w:val="24"/>
          <w14:ligatures w14:val="none"/>
        </w:rPr>
        <w:t>)</w:t>
      </w:r>
      <w:r w:rsidRPr="00761A61">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 xml:space="preserve"> </w:t>
      </w:r>
      <w:r w:rsidRPr="00D275E3">
        <w:rPr>
          <w:rFonts w:ascii="Times New Roman" w:eastAsia="Times New Roman" w:hAnsi="Times New Roman" w:cs="Times New Roman"/>
          <w:iCs/>
          <w:kern w:val="0"/>
          <w:sz w:val="24"/>
          <w:szCs w:val="24"/>
          <w:lang w:eastAsia="lv-LV"/>
          <w14:ligatures w14:val="none"/>
        </w:rPr>
        <w:t>Dobeles novada dome NOLEMJ:</w:t>
      </w:r>
    </w:p>
    <w:p w14:paraId="65FA9D08" w14:textId="77777777" w:rsidR="00164286" w:rsidRPr="00D275E3" w:rsidRDefault="00164286" w:rsidP="00164286">
      <w:pPr>
        <w:autoSpaceDE w:val="0"/>
        <w:autoSpaceDN w:val="0"/>
        <w:adjustRightInd w:val="0"/>
        <w:spacing w:after="0" w:line="240" w:lineRule="auto"/>
        <w:ind w:right="142" w:firstLine="720"/>
        <w:jc w:val="both"/>
        <w:rPr>
          <w:rFonts w:ascii="Times New Roman" w:eastAsia="Calibri" w:hAnsi="Times New Roman" w:cs="Times New Roman"/>
          <w:kern w:val="0"/>
          <w:sz w:val="24"/>
          <w:szCs w:val="24"/>
          <w:lang w:val="et-EE"/>
          <w14:ligatures w14:val="none"/>
        </w:rPr>
      </w:pPr>
    </w:p>
    <w:p w14:paraId="5A67318B" w14:textId="77777777" w:rsidR="00164286" w:rsidRPr="00D275E3" w:rsidRDefault="00164286" w:rsidP="00164286">
      <w:pPr>
        <w:numPr>
          <w:ilvl w:val="0"/>
          <w:numId w:val="1"/>
        </w:numPr>
        <w:suppressAutoHyphens/>
        <w:autoSpaceDE w:val="0"/>
        <w:spacing w:after="0" w:line="240" w:lineRule="auto"/>
        <w:ind w:right="142"/>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kern w:val="0"/>
          <w:sz w:val="24"/>
          <w:szCs w:val="24"/>
          <w:lang w:val="et-EE"/>
          <w14:ligatures w14:val="none"/>
        </w:rPr>
        <w:t xml:space="preserve">Daļēji piekrist </w:t>
      </w:r>
      <w:r w:rsidRPr="00D275E3">
        <w:rPr>
          <w:rFonts w:ascii="Times New Roman" w:eastAsia="Calibri" w:hAnsi="Times New Roman" w:cs="Times New Roman"/>
          <w:bCs/>
          <w:iCs/>
          <w:kern w:val="0"/>
          <w:sz w:val="24"/>
          <w:szCs w:val="24"/>
          <w:lang w:val="et-EE"/>
          <w14:ligatures w14:val="none"/>
        </w:rPr>
        <w:t xml:space="preserve">atzinuma 1. punktā minētajam, ka precizējams SN Nr.1 2. punkts. Izteikt 2. punktu jaunā redakcijā: </w:t>
      </w:r>
    </w:p>
    <w:p w14:paraId="43E48214" w14:textId="77777777" w:rsidR="00164286" w:rsidRPr="00D275E3" w:rsidRDefault="00164286" w:rsidP="00164286">
      <w:pPr>
        <w:autoSpaceDE w:val="0"/>
        <w:autoSpaceDN w:val="0"/>
        <w:adjustRightInd w:val="0"/>
        <w:spacing w:after="0" w:line="240" w:lineRule="auto"/>
        <w:ind w:right="142"/>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lang w:val="et-EE"/>
          <w14:ligatures w14:val="none"/>
        </w:rPr>
        <w:t xml:space="preserve">“2. Noteikumos lietotie termini: </w:t>
      </w:r>
    </w:p>
    <w:p w14:paraId="305F1847" w14:textId="77777777" w:rsidR="00164286" w:rsidRPr="00D275E3" w:rsidRDefault="00164286" w:rsidP="00164286">
      <w:pPr>
        <w:autoSpaceDE w:val="0"/>
        <w:autoSpaceDN w:val="0"/>
        <w:adjustRightInd w:val="0"/>
        <w:spacing w:after="0" w:line="240" w:lineRule="auto"/>
        <w:ind w:right="142"/>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lang w:val="et-EE"/>
          <w14:ligatures w14:val="none"/>
        </w:rPr>
        <w:t xml:space="preserve">2.1. apstādījumi – visas ar augiem apaudzētas un koptas dabas teritorijas, kurās neiegūst augu produkciju pārtikai, koksnei, grieztus ziedus un citu produkciju. Apstādījumi ietver parkus, dārzus, košuma dārzus, skvērus, alejas, kapsētas, nogāžu nostiprinājumus, u.c. Apstādījumos ietilpst koki, krūmi, vīteņaugi, puķu stādījumi, zālieni, ceļi, takas, ūdenstilpes, laukumi ar dārza mēbelēm un ierīcēm u.c. labiekārtojuma elementiem; </w:t>
      </w:r>
    </w:p>
    <w:p w14:paraId="4B331B8E" w14:textId="77777777" w:rsidR="00164286" w:rsidRPr="00D275E3" w:rsidRDefault="00164286" w:rsidP="00164286">
      <w:pPr>
        <w:autoSpaceDE w:val="0"/>
        <w:autoSpaceDN w:val="0"/>
        <w:adjustRightInd w:val="0"/>
        <w:spacing w:after="0" w:line="240" w:lineRule="auto"/>
        <w:ind w:right="142"/>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lang w:val="et-EE"/>
          <w14:ligatures w14:val="none"/>
        </w:rPr>
        <w:t xml:space="preserve">2.2. </w:t>
      </w:r>
      <w:r w:rsidRPr="00D275E3">
        <w:rPr>
          <w:rFonts w:ascii="Times New Roman" w:eastAsia="Calibri" w:hAnsi="Times New Roman" w:cs="Times New Roman"/>
          <w:bCs/>
          <w:kern w:val="0"/>
          <w:sz w:val="24"/>
          <w:szCs w:val="24"/>
          <w:lang w:val="et-EE"/>
          <w14:ligatures w14:val="none"/>
        </w:rPr>
        <w:t xml:space="preserve"> nedzīvojamo ēku teritorija – nedzīvojamai ēkai piederīga vai piesaistīta zeme; </w:t>
      </w:r>
    </w:p>
    <w:p w14:paraId="02B50688" w14:textId="77777777" w:rsidR="00164286" w:rsidRPr="00D275E3" w:rsidRDefault="00164286" w:rsidP="00164286">
      <w:pPr>
        <w:autoSpaceDE w:val="0"/>
        <w:autoSpaceDN w:val="0"/>
        <w:adjustRightInd w:val="0"/>
        <w:spacing w:after="0" w:line="240" w:lineRule="auto"/>
        <w:ind w:right="142"/>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lang w:val="et-EE"/>
          <w14:ligatures w14:val="none"/>
        </w:rPr>
        <w:t>2.3. zāliens – ar zālaugiem apsēta vai aizņemta platība (gan zāliens, gan zālājs).”.</w:t>
      </w:r>
    </w:p>
    <w:p w14:paraId="75C8511E" w14:textId="77777777" w:rsidR="00164286" w:rsidRPr="00D275E3" w:rsidRDefault="00164286" w:rsidP="00164286">
      <w:pPr>
        <w:numPr>
          <w:ilvl w:val="0"/>
          <w:numId w:val="1"/>
        </w:numPr>
        <w:tabs>
          <w:tab w:val="num" w:pos="0"/>
        </w:tabs>
        <w:suppressAutoHyphens/>
        <w:autoSpaceDE w:val="0"/>
        <w:spacing w:after="0" w:line="240" w:lineRule="auto"/>
        <w:ind w:right="142"/>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lang w:val="et-EE"/>
          <w14:ligatures w14:val="none"/>
        </w:rPr>
        <w:lastRenderedPageBreak/>
        <w:t xml:space="preserve">Daļēji piekrist atzinuma 2. un 3. punktā minētajam. Izteikt 3.1. apakšpunktu jaunā redakcijā: </w:t>
      </w:r>
    </w:p>
    <w:p w14:paraId="20DCD135" w14:textId="77777777" w:rsidR="00164286" w:rsidRPr="00D275E3" w:rsidRDefault="00164286" w:rsidP="00164286">
      <w:pPr>
        <w:tabs>
          <w:tab w:val="left" w:pos="426"/>
        </w:tabs>
        <w:autoSpaceDE w:val="0"/>
        <w:spacing w:after="0" w:line="240" w:lineRule="auto"/>
        <w:ind w:left="720"/>
        <w:jc w:val="both"/>
        <w:rPr>
          <w:rFonts w:ascii="Times New Roman" w:eastAsia="Times New Roman" w:hAnsi="Times New Roman" w:cs="Times New Roman"/>
          <w:bCs/>
          <w:kern w:val="0"/>
          <w:sz w:val="24"/>
          <w:szCs w:val="24"/>
          <w:lang w:eastAsia="lv-LV"/>
          <w14:ligatures w14:val="none"/>
        </w:rPr>
      </w:pPr>
      <w:r w:rsidRPr="00D275E3">
        <w:rPr>
          <w:rFonts w:ascii="Times New Roman" w:eastAsia="Times New Roman" w:hAnsi="Times New Roman" w:cs="Times New Roman"/>
          <w:bCs/>
          <w:iCs/>
          <w:kern w:val="0"/>
          <w:sz w:val="24"/>
          <w:szCs w:val="24"/>
          <w:lang w:eastAsia="lv-LV"/>
          <w14:ligatures w14:val="none"/>
        </w:rPr>
        <w:t>“3.1. vismaz divas reizes gadā regulāru zāliena pļaušanu, lai novērstu kūlas perēkļa veidošanos;”.</w:t>
      </w:r>
    </w:p>
    <w:p w14:paraId="5252989F" w14:textId="77777777" w:rsidR="00164286" w:rsidRPr="00D275E3" w:rsidRDefault="00164286" w:rsidP="00164286">
      <w:pPr>
        <w:tabs>
          <w:tab w:val="left" w:pos="426"/>
        </w:tabs>
        <w:autoSpaceDE w:val="0"/>
        <w:spacing w:after="0" w:line="240" w:lineRule="auto"/>
        <w:ind w:left="720"/>
        <w:jc w:val="both"/>
        <w:rPr>
          <w:rFonts w:ascii="Times New Roman" w:eastAsia="Times New Roman" w:hAnsi="Times New Roman" w:cs="Times New Roman"/>
          <w:bCs/>
          <w:kern w:val="0"/>
          <w:sz w:val="24"/>
          <w:szCs w:val="24"/>
          <w:lang w:eastAsia="lv-LV"/>
          <w14:ligatures w14:val="none"/>
        </w:rPr>
      </w:pPr>
      <w:r w:rsidRPr="00D275E3">
        <w:rPr>
          <w:rFonts w:ascii="Times New Roman" w:eastAsia="Times New Roman" w:hAnsi="Times New Roman" w:cs="Times New Roman"/>
          <w:bCs/>
          <w:iCs/>
          <w:kern w:val="0"/>
          <w:sz w:val="24"/>
          <w:szCs w:val="24"/>
          <w:lang w:eastAsia="lv-LV"/>
          <w14:ligatures w14:val="none"/>
        </w:rPr>
        <w:t>Pārējā daļā nepiekrist. Pašvaldības ieskatā  šis SN Nr.1 punkts atbilst Ministru kabineta 2010. gada 28. septembra noteikumu Nr. 906 “Dzīvojamās mājas sanitārās apkopes noteikumi” (turpmāk – MK noteikumi Nr. 906) 4.punktā noteiktajam pilnvarojumam un nav ar to pretrunā.</w:t>
      </w:r>
    </w:p>
    <w:p w14:paraId="45B5F8B5" w14:textId="77777777" w:rsidR="00164286" w:rsidRPr="00D275E3" w:rsidRDefault="00164286" w:rsidP="00164286">
      <w:pPr>
        <w:autoSpaceDE w:val="0"/>
        <w:autoSpaceDN w:val="0"/>
        <w:adjustRightInd w:val="0"/>
        <w:spacing w:after="0" w:line="240" w:lineRule="auto"/>
        <w:ind w:right="142"/>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lang w:val="et-EE"/>
          <w14:ligatures w14:val="none"/>
        </w:rPr>
        <w:t>Atstāt SN Nr.1 paskaidrojuma rakstu šajā daļā negrozītu.</w:t>
      </w:r>
    </w:p>
    <w:p w14:paraId="711315A3" w14:textId="77777777" w:rsidR="00164286" w:rsidRPr="00D275E3" w:rsidRDefault="00164286" w:rsidP="00164286">
      <w:pPr>
        <w:numPr>
          <w:ilvl w:val="0"/>
          <w:numId w:val="1"/>
        </w:numPr>
        <w:tabs>
          <w:tab w:val="num" w:pos="0"/>
        </w:tabs>
        <w:suppressAutoHyphens/>
        <w:autoSpaceDE w:val="0"/>
        <w:spacing w:after="0" w:line="240" w:lineRule="auto"/>
        <w:ind w:right="142"/>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lang w:val="et-EE"/>
          <w14:ligatures w14:val="none"/>
        </w:rPr>
        <w:t>Piekrist atzinuma 4. punktā minētajam, ka SN Nr.1 nepieciešams svītrot vai precizēt saistošo noteikumu Nr. 1 3.2. apakšpunktu daļā “</w:t>
      </w:r>
      <w:r w:rsidRPr="00D275E3">
        <w:rPr>
          <w:rFonts w:ascii="Times New Roman" w:eastAsia="Calibri" w:hAnsi="Times New Roman" w:cs="Times New Roman"/>
          <w:bCs/>
          <w:i/>
          <w:iCs/>
          <w:kern w:val="0"/>
          <w:sz w:val="24"/>
          <w:szCs w:val="24"/>
          <w:lang w:val="et-EE"/>
          <w14:ligatures w14:val="none"/>
        </w:rPr>
        <w:t>nepieļaujot nokritušo lapu, zaru [..] pārvietošanos uz blakus esošo teritoriju</w:t>
      </w:r>
      <w:r w:rsidRPr="00D275E3">
        <w:rPr>
          <w:rFonts w:ascii="Times New Roman" w:eastAsia="Calibri" w:hAnsi="Times New Roman" w:cs="Times New Roman"/>
          <w:bCs/>
          <w:iCs/>
          <w:kern w:val="0"/>
          <w:sz w:val="24"/>
          <w:szCs w:val="24"/>
          <w:lang w:val="et-EE"/>
          <w14:ligatures w14:val="none"/>
        </w:rPr>
        <w:t xml:space="preserve">” pamatojot to, ka pašvaldība būs ierobežota iespējās pierādīt administratīvā pārkāpuma sastāvu “nokritušo lapu un zaru pārvietošanās uz blakus esošo teritoriju pieļaušana”. </w:t>
      </w:r>
    </w:p>
    <w:p w14:paraId="0431FEE9" w14:textId="77777777" w:rsidR="00164286" w:rsidRPr="00D275E3" w:rsidRDefault="00164286" w:rsidP="00164286">
      <w:pPr>
        <w:autoSpaceDE w:val="0"/>
        <w:autoSpaceDN w:val="0"/>
        <w:adjustRightInd w:val="0"/>
        <w:spacing w:after="0" w:line="240" w:lineRule="auto"/>
        <w:ind w:right="142"/>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lang w:val="et-EE"/>
          <w14:ligatures w14:val="none"/>
        </w:rPr>
        <w:t xml:space="preserve">Izteikt 3.2. apakšpunktu jaunā redakcijā: </w:t>
      </w:r>
    </w:p>
    <w:p w14:paraId="0D0CEB51" w14:textId="77777777" w:rsidR="00164286" w:rsidRPr="00D275E3" w:rsidRDefault="00164286" w:rsidP="00164286">
      <w:pPr>
        <w:tabs>
          <w:tab w:val="left" w:pos="426"/>
        </w:tabs>
        <w:autoSpaceDE w:val="0"/>
        <w:spacing w:after="0" w:line="240" w:lineRule="auto"/>
        <w:ind w:left="720"/>
        <w:jc w:val="both"/>
        <w:rPr>
          <w:rFonts w:ascii="Times New Roman" w:eastAsia="Times New Roman" w:hAnsi="Times New Roman" w:cs="Times New Roman"/>
          <w:bCs/>
          <w:kern w:val="0"/>
          <w:sz w:val="24"/>
          <w:szCs w:val="24"/>
          <w:lang w:eastAsia="lv-LV"/>
          <w14:ligatures w14:val="none"/>
        </w:rPr>
      </w:pPr>
      <w:r w:rsidRPr="00D275E3">
        <w:rPr>
          <w:rFonts w:ascii="Times New Roman" w:eastAsia="Times New Roman" w:hAnsi="Times New Roman" w:cs="Times New Roman"/>
          <w:bCs/>
          <w:iCs/>
          <w:kern w:val="0"/>
          <w:sz w:val="24"/>
          <w:szCs w:val="24"/>
          <w:lang w:eastAsia="lv-LV"/>
          <w14:ligatures w14:val="none"/>
        </w:rPr>
        <w:t>“3.2. teritorijas sakopšanu – apstādījumu uzturēšanu, atkritumu savākšanu, nokritušo lapu savākšanu;”.</w:t>
      </w:r>
    </w:p>
    <w:p w14:paraId="43AC3E85" w14:textId="77777777" w:rsidR="00164286" w:rsidRPr="00D275E3" w:rsidRDefault="00164286" w:rsidP="00164286">
      <w:pPr>
        <w:autoSpaceDE w:val="0"/>
        <w:autoSpaceDN w:val="0"/>
        <w:adjustRightInd w:val="0"/>
        <w:spacing w:after="0" w:line="240" w:lineRule="auto"/>
        <w:ind w:right="142"/>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lang w:val="et-EE"/>
          <w14:ligatures w14:val="none"/>
        </w:rPr>
        <w:t>Atstāt SN Nr.1 paskaidrojuma rakstu  šajā daļā negrozītu.</w:t>
      </w:r>
    </w:p>
    <w:p w14:paraId="41E741B8" w14:textId="77777777" w:rsidR="00164286" w:rsidRPr="00D275E3" w:rsidRDefault="00164286" w:rsidP="00164286">
      <w:pPr>
        <w:numPr>
          <w:ilvl w:val="0"/>
          <w:numId w:val="1"/>
        </w:numPr>
        <w:tabs>
          <w:tab w:val="num" w:pos="0"/>
        </w:tabs>
        <w:suppressAutoHyphens/>
        <w:autoSpaceDE w:val="0"/>
        <w:spacing w:after="0" w:line="240" w:lineRule="auto"/>
        <w:ind w:right="142"/>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lang w:val="et-EE"/>
          <w14:ligatures w14:val="none"/>
        </w:rPr>
        <w:t>Nepiekrist atzinuma 5. punktā minētajam, ka SN Nr.1 nepieciešams svītrot 3.3. apakšpunktu. SN  Nr.1 3.3. apakšpunktā noteiktais pienākums d</w:t>
      </w:r>
      <w:r w:rsidRPr="00D275E3">
        <w:rPr>
          <w:rFonts w:ascii="Times New Roman" w:eastAsia="Calibri" w:hAnsi="Times New Roman" w:cs="Times New Roman"/>
          <w:bCs/>
          <w:iCs/>
          <w:kern w:val="0"/>
          <w:sz w:val="24"/>
          <w:szCs w:val="24"/>
          <w:lang w:val="et-EE" w:eastAsia="lv-LV"/>
          <w14:ligatures w14:val="none"/>
        </w:rPr>
        <w:t xml:space="preserve">audzdzīvokļu dzīvojamo ēku, nedzīvojamo ēku teritoriju īpašniekiem vai tiesiskiem valdītājiem </w:t>
      </w:r>
      <w:r w:rsidRPr="00D275E3">
        <w:rPr>
          <w:rFonts w:ascii="Times New Roman" w:eastAsia="Calibri" w:hAnsi="Times New Roman" w:cs="Times New Roman"/>
          <w:bCs/>
          <w:iCs/>
          <w:kern w:val="0"/>
          <w:sz w:val="24"/>
          <w:szCs w:val="24"/>
          <w:lang w:val="et-EE"/>
          <w14:ligatures w14:val="none"/>
        </w:rPr>
        <w:t xml:space="preserve">veikt </w:t>
      </w:r>
      <w:r w:rsidRPr="00D275E3">
        <w:rPr>
          <w:rFonts w:ascii="Times New Roman" w:eastAsia="Calibri" w:hAnsi="Times New Roman" w:cs="Times New Roman"/>
          <w:bCs/>
          <w:iCs/>
          <w:kern w:val="0"/>
          <w:sz w:val="24"/>
          <w:szCs w:val="24"/>
          <w:lang w:val="et-EE" w:eastAsia="lv-LV"/>
          <w14:ligatures w14:val="none"/>
        </w:rPr>
        <w:t xml:space="preserve">krūmu, dzīvžogu, koku (koku vainagu) zaru apzāģēšanu, kas pavērsušies uz publiskā lietošanā esošās teritorijas gājēju ietvēm un brauktuvēm un traucē gājēju un transporta kustību, un to novākšanu nav identisks atzinuma 5. punktā </w:t>
      </w:r>
      <w:r w:rsidRPr="00D275E3">
        <w:rPr>
          <w:rFonts w:ascii="Times New Roman" w:eastAsia="Calibri" w:hAnsi="Times New Roman" w:cs="Times New Roman"/>
          <w:bCs/>
          <w:iCs/>
          <w:kern w:val="0"/>
          <w:sz w:val="24"/>
          <w:szCs w:val="24"/>
          <w:lang w:val="et-EE"/>
          <w14:ligatures w14:val="none"/>
        </w:rPr>
        <w:t xml:space="preserve"> norādītajam tiesiskajam regulējumam. </w:t>
      </w:r>
    </w:p>
    <w:p w14:paraId="5FD0FBAB" w14:textId="77777777" w:rsidR="00164286" w:rsidRPr="00D275E3" w:rsidRDefault="00164286" w:rsidP="00164286">
      <w:pPr>
        <w:autoSpaceDE w:val="0"/>
        <w:autoSpaceDN w:val="0"/>
        <w:adjustRightInd w:val="0"/>
        <w:spacing w:after="0" w:line="240" w:lineRule="auto"/>
        <w:ind w:right="142"/>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highlight w:val="white"/>
          <w:lang w:val="et-EE"/>
          <w14:ligatures w14:val="none"/>
        </w:rPr>
        <w:t xml:space="preserve">Ņemot vērā iepriekš minētos apsvērumus, </w:t>
      </w:r>
      <w:r w:rsidRPr="00D275E3">
        <w:rPr>
          <w:rFonts w:ascii="Times New Roman" w:eastAsia="Calibri" w:hAnsi="Times New Roman" w:cs="Times New Roman"/>
          <w:bCs/>
          <w:iCs/>
          <w:kern w:val="0"/>
          <w:sz w:val="24"/>
          <w:szCs w:val="24"/>
          <w:lang w:val="et-EE"/>
          <w14:ligatures w14:val="none"/>
        </w:rPr>
        <w:t>atstāt SN Nr.1 3.3. apakšpunktu un paskaidrojuma rakstu  šajā daļā negrozītu.</w:t>
      </w:r>
    </w:p>
    <w:p w14:paraId="6F53C86D" w14:textId="77777777" w:rsidR="00164286" w:rsidRPr="00D275E3" w:rsidRDefault="00164286" w:rsidP="00164286">
      <w:pPr>
        <w:numPr>
          <w:ilvl w:val="0"/>
          <w:numId w:val="1"/>
        </w:numPr>
        <w:tabs>
          <w:tab w:val="num" w:pos="0"/>
        </w:tabs>
        <w:suppressAutoHyphens/>
        <w:autoSpaceDE w:val="0"/>
        <w:spacing w:after="0" w:line="240" w:lineRule="auto"/>
        <w:ind w:right="142"/>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lang w:val="et-EE"/>
          <w14:ligatures w14:val="none"/>
        </w:rPr>
        <w:t xml:space="preserve">Nepiekrist atzinuma 6. punktā minētajam, ka SN Nr.1 nepieciešams svītrot 3.6. apakšpunktu un iekļaut to 4. punktā, ja runa ir par koplietošanas brauktuvēm (pašvaldības ielām). Iebildums nav pamatots un nav norādes  </w:t>
      </w:r>
      <w:r w:rsidRPr="00D275E3">
        <w:rPr>
          <w:rFonts w:ascii="Times New Roman" w:eastAsia="Calibri" w:hAnsi="Times New Roman" w:cs="Times New Roman"/>
          <w:bCs/>
          <w:iCs/>
          <w:kern w:val="0"/>
          <w:sz w:val="24"/>
          <w:szCs w:val="24"/>
          <w:highlight w:val="white"/>
          <w:lang w:val="et-EE"/>
          <w14:ligatures w14:val="none"/>
        </w:rPr>
        <w:t>uz SN Nr.1 3.6. apakšpunkta iespējamo prettiesiskumu.</w:t>
      </w:r>
    </w:p>
    <w:p w14:paraId="7C3D00B8" w14:textId="77777777" w:rsidR="00164286" w:rsidRPr="00D275E3" w:rsidRDefault="00164286" w:rsidP="00164286">
      <w:pPr>
        <w:autoSpaceDE w:val="0"/>
        <w:autoSpaceDN w:val="0"/>
        <w:adjustRightInd w:val="0"/>
        <w:spacing w:after="0" w:line="240" w:lineRule="auto"/>
        <w:ind w:right="142"/>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highlight w:val="white"/>
          <w:lang w:val="et-EE"/>
          <w14:ligatures w14:val="none"/>
        </w:rPr>
        <w:t>Ņemot vērā iepriekš minētos apsvērumus, atstāt SN Nr.1 3.6. apakšpunktu negrozītu.</w:t>
      </w:r>
    </w:p>
    <w:p w14:paraId="4B518E40" w14:textId="77777777" w:rsidR="00164286" w:rsidRPr="00D275E3" w:rsidRDefault="00164286" w:rsidP="00164286">
      <w:pPr>
        <w:numPr>
          <w:ilvl w:val="0"/>
          <w:numId w:val="1"/>
        </w:numPr>
        <w:tabs>
          <w:tab w:val="num" w:pos="0"/>
        </w:tabs>
        <w:suppressAutoHyphens/>
        <w:autoSpaceDE w:val="0"/>
        <w:spacing w:after="0" w:line="240" w:lineRule="auto"/>
        <w:ind w:right="142"/>
        <w:jc w:val="both"/>
        <w:rPr>
          <w:rFonts w:ascii="Times New Roman" w:eastAsia="Calibri" w:hAnsi="Times New Roman" w:cs="Times New Roman"/>
          <w:bCs/>
          <w:kern w:val="0"/>
          <w:sz w:val="24"/>
          <w:szCs w:val="24"/>
          <w:lang w:val="et-EE"/>
          <w14:ligatures w14:val="none"/>
        </w:rPr>
      </w:pPr>
      <w:r w:rsidRPr="00D275E3">
        <w:rPr>
          <w:rFonts w:ascii="Times New Roman" w:eastAsia="Lucida Sans Unicode" w:hAnsi="Times New Roman" w:cs="Times New Roman"/>
          <w:bCs/>
          <w:iCs/>
          <w:kern w:val="0"/>
          <w:sz w:val="24"/>
          <w:szCs w:val="24"/>
          <w:highlight w:val="white"/>
          <w:lang w:val="et-EE" w:eastAsia="lv-LV"/>
          <w14:ligatures w14:val="none"/>
        </w:rPr>
        <w:t>Daļēji piekrist</w:t>
      </w:r>
      <w:r w:rsidRPr="00D275E3">
        <w:rPr>
          <w:rFonts w:ascii="Times New Roman" w:eastAsia="Calibri" w:hAnsi="Times New Roman" w:cs="Times New Roman"/>
          <w:bCs/>
          <w:iCs/>
          <w:kern w:val="0"/>
          <w:sz w:val="24"/>
          <w:szCs w:val="24"/>
          <w:lang w:val="et-EE"/>
          <w14:ligatures w14:val="none"/>
        </w:rPr>
        <w:t xml:space="preserve"> atzinuma 7., 8 ., 9. un 10.punktos minētajam, ka SN Nr.1 nepieciešams precizēt 4.punktu, tai skaitā, svītrot 4.1. un precizēt vai svītrot 4.4. apakšpunktu. Pašvaldības ieskatā ir nodrošināts šo punktu gan tiesiskums, gan samērīgums.</w:t>
      </w:r>
    </w:p>
    <w:p w14:paraId="12CB0D63" w14:textId="77777777" w:rsidR="00164286" w:rsidRPr="00D275E3" w:rsidRDefault="00164286" w:rsidP="00164286">
      <w:pPr>
        <w:autoSpaceDE w:val="0"/>
        <w:autoSpaceDN w:val="0"/>
        <w:adjustRightInd w:val="0"/>
        <w:spacing w:after="0" w:line="240" w:lineRule="auto"/>
        <w:ind w:right="142"/>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lang w:val="et-EE"/>
          <w14:ligatures w14:val="none"/>
        </w:rPr>
        <w:t xml:space="preserve">Konstatējot iespējamo pārkāpumu tiks uzsākts administratīvā pārkāpuma process un vērtēta gan personas darbība, gan tiesiskā regulējuma piemērošana konkrētajā gadījumā. Turklāt SN izdošanas mērķis nav administratīvi sodīt pēc iespējas vairāk personas, bet gan nodrošināt </w:t>
      </w:r>
      <w:r w:rsidRPr="00D275E3">
        <w:rPr>
          <w:rFonts w:ascii="Times New Roman" w:eastAsia="Lucida Sans Unicode" w:hAnsi="Times New Roman" w:cs="Times New Roman"/>
          <w:bCs/>
          <w:iCs/>
          <w:kern w:val="0"/>
          <w:sz w:val="24"/>
          <w:szCs w:val="24"/>
          <w:highlight w:val="white"/>
          <w:lang w:val="et-EE" w:eastAsia="lv-LV"/>
          <w14:ligatures w14:val="none"/>
        </w:rPr>
        <w:t>pašvaldības teritorijas kopšanu un tajā esošo ēku un būvju uzturēšanu.</w:t>
      </w:r>
    </w:p>
    <w:p w14:paraId="12CD442B" w14:textId="77777777" w:rsidR="00164286" w:rsidRPr="00D275E3" w:rsidRDefault="00164286" w:rsidP="00164286">
      <w:pPr>
        <w:autoSpaceDE w:val="0"/>
        <w:autoSpaceDN w:val="0"/>
        <w:adjustRightInd w:val="0"/>
        <w:spacing w:after="0" w:line="240" w:lineRule="auto"/>
        <w:ind w:right="142"/>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highlight w:val="white"/>
          <w:lang w:val="et-EE" w:eastAsia="lv-LV"/>
          <w14:ligatures w14:val="none"/>
        </w:rPr>
        <w:t>Ņemot vērā iepriekš minētos apsvērumus, SN Nr.1  4. punktu izteikt jaunā redakcijā:</w:t>
      </w:r>
    </w:p>
    <w:p w14:paraId="67BCD7BF" w14:textId="77777777" w:rsidR="00164286" w:rsidRPr="00D275E3" w:rsidRDefault="00164286" w:rsidP="00164286">
      <w:pPr>
        <w:autoSpaceDE w:val="0"/>
        <w:autoSpaceDN w:val="0"/>
        <w:adjustRightInd w:val="0"/>
        <w:spacing w:after="0" w:line="240" w:lineRule="auto"/>
        <w:ind w:right="142"/>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highlight w:val="white"/>
          <w:lang w:val="et-EE" w:eastAsia="lv-LV"/>
          <w14:ligatures w14:val="none"/>
        </w:rPr>
        <w:t xml:space="preserve">“4. Nekustamā īpašuma īpašnieks vai tā tiesiskais valdītājs nodrošina publiskā lietošanā nodotās nekustamam īpašumam piegulošās teritorijas kopšanu: </w:t>
      </w:r>
    </w:p>
    <w:p w14:paraId="52ADA815" w14:textId="77777777" w:rsidR="00164286" w:rsidRPr="00D275E3" w:rsidRDefault="00164286" w:rsidP="00164286">
      <w:pPr>
        <w:autoSpaceDE w:val="0"/>
        <w:autoSpaceDN w:val="0"/>
        <w:adjustRightInd w:val="0"/>
        <w:spacing w:after="0" w:line="240" w:lineRule="auto"/>
        <w:ind w:right="142"/>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highlight w:val="white"/>
          <w:lang w:val="et-EE" w:eastAsia="lv-LV"/>
          <w14:ligatures w14:val="none"/>
        </w:rPr>
        <w:t xml:space="preserve">4.1. </w:t>
      </w:r>
      <w:r w:rsidRPr="00D275E3">
        <w:rPr>
          <w:rFonts w:ascii="Times New Roman" w:eastAsia="Calibri" w:hAnsi="Times New Roman" w:cs="Times New Roman"/>
          <w:bCs/>
          <w:kern w:val="0"/>
          <w:sz w:val="24"/>
          <w:szCs w:val="24"/>
          <w:lang w:val="et-EE" w:eastAsia="lv-LV"/>
          <w14:ligatures w14:val="none"/>
        </w:rPr>
        <w:t>piebrauktuvju pastāvīgu kopšanu – atkritumu savākšanu, attīrīšanu no zariem, lapām (nepieļaujot nokritušo lapu, zaru uzkrāšanos un pārvietošanos uz blakus esošo teritoriju un koku, krūmu iesēšanos), gružiem, sniega tīrīšanu, pretslīdes materiālu kaisīšanu, lai nodrošinātu drošu un netraucētu gājēju pārvietošanos, kā arī izkaisītā pretslīdes materiāla savākšanu, tiklīdz tas vairs nav nepieciešams;</w:t>
      </w:r>
    </w:p>
    <w:p w14:paraId="6B160478" w14:textId="77777777" w:rsidR="00164286" w:rsidRPr="00D275E3" w:rsidRDefault="00164286" w:rsidP="00164286">
      <w:pPr>
        <w:autoSpaceDE w:val="0"/>
        <w:autoSpaceDN w:val="0"/>
        <w:adjustRightInd w:val="0"/>
        <w:spacing w:after="0" w:line="240" w:lineRule="auto"/>
        <w:ind w:right="142"/>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lang w:val="et-EE" w:eastAsia="lv-LV"/>
          <w14:ligatures w14:val="none"/>
        </w:rPr>
        <w:t>4.2. regulāru zāliena pļaušanu, vismaz divas reizes gadā, lai novērstu kūlas perēkļa veidošanos;</w:t>
      </w:r>
    </w:p>
    <w:p w14:paraId="46B65D70" w14:textId="77777777" w:rsidR="00164286" w:rsidRPr="00D275E3" w:rsidRDefault="00164286" w:rsidP="00164286">
      <w:pPr>
        <w:autoSpaceDE w:val="0"/>
        <w:autoSpaceDN w:val="0"/>
        <w:adjustRightInd w:val="0"/>
        <w:spacing w:after="0" w:line="240" w:lineRule="auto"/>
        <w:ind w:right="142"/>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highlight w:val="white"/>
          <w:lang w:val="et-EE" w:eastAsia="lv-LV"/>
          <w14:ligatures w14:val="none"/>
        </w:rPr>
        <w:t>4.3. piegulošajā teritorijā savāktā sniega izvešanu 2 diennakšu laikā no vietām, kur tas traucē gājēju un transporta satiksmi vai redzamību. ”, papildināt SN Nr.1 ar jaunu 5.punktu šādā redakcijā:</w:t>
      </w:r>
    </w:p>
    <w:p w14:paraId="5D2B769D" w14:textId="77777777" w:rsidR="00164286" w:rsidRPr="00D275E3" w:rsidRDefault="00164286" w:rsidP="00164286">
      <w:pPr>
        <w:autoSpaceDE w:val="0"/>
        <w:autoSpaceDN w:val="0"/>
        <w:adjustRightInd w:val="0"/>
        <w:spacing w:after="0" w:line="240" w:lineRule="auto"/>
        <w:ind w:right="142"/>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highlight w:val="white"/>
          <w:lang w:val="et-EE" w:eastAsia="lv-LV"/>
          <w14:ligatures w14:val="none"/>
        </w:rPr>
        <w:lastRenderedPageBreak/>
        <w:t>“5. Nekustamā īpašuma īpašnieks vai tiesiskais valdītājs vismaz divas reizes gadā nodrošina regulāru zāliena pļaušanu, lai novērstu kūlas perēkļa veidošanos.”, paskaidrojuma rakstu  šajā daļā atstāt  negrozītu.</w:t>
      </w:r>
    </w:p>
    <w:p w14:paraId="67725893" w14:textId="77777777" w:rsidR="00164286" w:rsidRPr="00D275E3" w:rsidRDefault="00164286" w:rsidP="00164286">
      <w:pPr>
        <w:numPr>
          <w:ilvl w:val="0"/>
          <w:numId w:val="1"/>
        </w:numPr>
        <w:tabs>
          <w:tab w:val="num" w:pos="0"/>
        </w:tabs>
        <w:suppressAutoHyphens/>
        <w:autoSpaceDE w:val="0"/>
        <w:spacing w:after="0" w:line="240" w:lineRule="auto"/>
        <w:ind w:right="142"/>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lang w:val="et-EE"/>
          <w14:ligatures w14:val="none"/>
        </w:rPr>
        <w:t>Piekrist atzinuma 11. un 12. punktā minētajam, ka SN Nr.1 nepieciešams svītrot 5.1., 5.2, un 5.3. apakšpunktus.</w:t>
      </w:r>
    </w:p>
    <w:p w14:paraId="28BCDCB1" w14:textId="77777777" w:rsidR="00164286" w:rsidRPr="00D275E3" w:rsidRDefault="00164286" w:rsidP="00164286">
      <w:pPr>
        <w:autoSpaceDE w:val="0"/>
        <w:autoSpaceDN w:val="0"/>
        <w:adjustRightInd w:val="0"/>
        <w:spacing w:after="0" w:line="240" w:lineRule="auto"/>
        <w:ind w:left="720" w:right="142"/>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highlight w:val="white"/>
          <w:lang w:val="et-EE" w:eastAsia="lv-LV"/>
          <w14:ligatures w14:val="none"/>
        </w:rPr>
        <w:t>Svītrot SN Nr.1 5.punktu (vecajā redakcijā).</w:t>
      </w:r>
    </w:p>
    <w:p w14:paraId="706B2B3E" w14:textId="77777777" w:rsidR="00164286" w:rsidRPr="00D275E3" w:rsidRDefault="00164286" w:rsidP="00164286">
      <w:pPr>
        <w:numPr>
          <w:ilvl w:val="0"/>
          <w:numId w:val="1"/>
        </w:numPr>
        <w:tabs>
          <w:tab w:val="num" w:pos="0"/>
        </w:tabs>
        <w:suppressAutoHyphens/>
        <w:autoSpaceDE w:val="0"/>
        <w:spacing w:after="0" w:line="240" w:lineRule="auto"/>
        <w:ind w:right="142"/>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lang w:val="et-EE"/>
          <w14:ligatures w14:val="none"/>
        </w:rPr>
        <w:t>Daļēji piekrist atzinuma 13. punktā minētajam. SN Nr.1 6.punktu izteikt jaunā redakcijā:</w:t>
      </w:r>
    </w:p>
    <w:p w14:paraId="5A66EB86" w14:textId="77777777" w:rsidR="00164286" w:rsidRPr="00D275E3" w:rsidRDefault="00164286" w:rsidP="00164286">
      <w:pPr>
        <w:autoSpaceDE w:val="0"/>
        <w:autoSpaceDN w:val="0"/>
        <w:adjustRightInd w:val="0"/>
        <w:spacing w:after="0" w:line="240" w:lineRule="auto"/>
        <w:ind w:left="720" w:right="142"/>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lang w:val="et-EE"/>
          <w14:ligatures w14:val="none"/>
        </w:rPr>
        <w:t xml:space="preserve">“6. </w:t>
      </w:r>
      <w:r w:rsidRPr="00D275E3">
        <w:rPr>
          <w:rFonts w:ascii="Times New Roman" w:eastAsia="Calibri" w:hAnsi="Times New Roman" w:cs="Times New Roman"/>
          <w:bCs/>
          <w:iCs/>
          <w:kern w:val="0"/>
          <w:sz w:val="24"/>
          <w:szCs w:val="24"/>
          <w:lang w:val="et-EE" w:eastAsia="lv-LV"/>
          <w14:ligatures w14:val="none"/>
        </w:rPr>
        <w:t>Nekustamā īpašuma īpašnieks vai valdītājs nodrošina publiskā lietošanā nodotās piegulošās teritorijas uzturēšanu līdz ietvei vai brauktuvei. Ja nekustamajam īpašumam piegulošā teritorija līdz ietves vai brauktuves malai pārsniedz 5 m, nekustamā īpašuma īpašnieks vai valdītājs nodrošina piegulošās teritorijas uzturēšanu 5 m platumā no nekustamā īpašuma robežas.</w:t>
      </w:r>
      <w:r w:rsidRPr="00D275E3">
        <w:rPr>
          <w:rFonts w:ascii="Times New Roman" w:eastAsia="Calibri" w:hAnsi="Times New Roman" w:cs="Times New Roman"/>
          <w:bCs/>
          <w:iCs/>
          <w:kern w:val="0"/>
          <w:sz w:val="24"/>
          <w:szCs w:val="24"/>
          <w:lang w:val="et-EE"/>
          <w14:ligatures w14:val="none"/>
        </w:rPr>
        <w:t>”, paskaidrojuma rakstu atstāt negrozītu.</w:t>
      </w:r>
    </w:p>
    <w:p w14:paraId="39665337" w14:textId="77777777" w:rsidR="00164286" w:rsidRPr="00D275E3" w:rsidRDefault="00164286" w:rsidP="00164286">
      <w:pPr>
        <w:numPr>
          <w:ilvl w:val="0"/>
          <w:numId w:val="1"/>
        </w:numPr>
        <w:tabs>
          <w:tab w:val="num" w:pos="0"/>
        </w:tabs>
        <w:suppressAutoHyphens/>
        <w:autoSpaceDE w:val="0"/>
        <w:spacing w:after="0" w:line="240" w:lineRule="auto"/>
        <w:ind w:right="142"/>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lang w:val="et-EE"/>
          <w14:ligatures w14:val="none"/>
        </w:rPr>
        <w:t>Piekrist atzinuma 14. punktā minētajam, ka svītrojams SN Nr.1 7. punkts.</w:t>
      </w:r>
    </w:p>
    <w:p w14:paraId="25932F29" w14:textId="77777777" w:rsidR="00164286" w:rsidRPr="00D275E3" w:rsidRDefault="00164286" w:rsidP="00164286">
      <w:pPr>
        <w:autoSpaceDE w:val="0"/>
        <w:autoSpaceDN w:val="0"/>
        <w:adjustRightInd w:val="0"/>
        <w:spacing w:after="0" w:line="240" w:lineRule="auto"/>
        <w:ind w:left="720" w:right="142"/>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lang w:val="et-EE"/>
          <w14:ligatures w14:val="none"/>
        </w:rPr>
        <w:t>Svītrot SN Nr.1 7.punktu, attiecīgi precizējot sekojošo punktu numerāciju.</w:t>
      </w:r>
    </w:p>
    <w:p w14:paraId="1A850AFE" w14:textId="77777777" w:rsidR="00164286" w:rsidRPr="00D275E3" w:rsidRDefault="00164286" w:rsidP="00164286">
      <w:pPr>
        <w:numPr>
          <w:ilvl w:val="0"/>
          <w:numId w:val="1"/>
        </w:numPr>
        <w:tabs>
          <w:tab w:val="num" w:pos="0"/>
        </w:tabs>
        <w:suppressAutoHyphens/>
        <w:autoSpaceDE w:val="0"/>
        <w:spacing w:after="0" w:line="240" w:lineRule="auto"/>
        <w:ind w:right="142"/>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lang w:val="et-EE"/>
          <w14:ligatures w14:val="none"/>
        </w:rPr>
        <w:t xml:space="preserve"> Piekrist atzinuma 15. punktā minētajam, ka precizējams SN Nr.1 8. punkts (jaunajā redakcijā 7.punkts).</w:t>
      </w:r>
    </w:p>
    <w:p w14:paraId="7D03769B" w14:textId="77777777" w:rsidR="00164286" w:rsidRPr="00D275E3" w:rsidRDefault="00164286" w:rsidP="00164286">
      <w:pPr>
        <w:tabs>
          <w:tab w:val="left" w:pos="426"/>
        </w:tabs>
        <w:autoSpaceDE w:val="0"/>
        <w:autoSpaceDN w:val="0"/>
        <w:adjustRightInd w:val="0"/>
        <w:spacing w:after="0" w:line="240" w:lineRule="auto"/>
        <w:ind w:left="720" w:right="142"/>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lang w:val="et-EE"/>
          <w14:ligatures w14:val="none"/>
        </w:rPr>
        <w:t>Svītrot SN Nr.1 8.punktu, attiecīgi precizējot sekojošo punktu numerāciju.</w:t>
      </w:r>
    </w:p>
    <w:p w14:paraId="08EA0B54" w14:textId="77777777" w:rsidR="00164286" w:rsidRPr="00D275E3" w:rsidRDefault="00164286" w:rsidP="00164286">
      <w:pPr>
        <w:numPr>
          <w:ilvl w:val="0"/>
          <w:numId w:val="1"/>
        </w:numPr>
        <w:tabs>
          <w:tab w:val="num" w:pos="0"/>
        </w:tabs>
        <w:suppressAutoHyphens/>
        <w:autoSpaceDE w:val="0"/>
        <w:spacing w:after="0" w:line="240" w:lineRule="auto"/>
        <w:ind w:right="142"/>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lang w:val="et-EE"/>
          <w14:ligatures w14:val="none"/>
        </w:rPr>
        <w:t xml:space="preserve">Nepiekrist atzinuma 16. punktā minētajam, ka svītrojams SN Nr.1 9. punkts (jaunajā redakcijā 7.punkts). SN Nr.1 9. punkts neuzliek par pienākumu tehniskā kārtībā esošo transporta līdzekļu īpašniekiem pašiem veikt sakopšanas darbus, bet gan </w:t>
      </w:r>
      <w:r w:rsidRPr="00D275E3">
        <w:rPr>
          <w:rFonts w:ascii="Times New Roman" w:eastAsia="Calibri" w:hAnsi="Times New Roman" w:cs="Times New Roman"/>
          <w:bCs/>
          <w:iCs/>
          <w:kern w:val="0"/>
          <w:sz w:val="24"/>
          <w:szCs w:val="24"/>
          <w:highlight w:val="white"/>
          <w:u w:val="single"/>
          <w:lang w:val="et-EE"/>
          <w14:ligatures w14:val="none"/>
        </w:rPr>
        <w:t>nodrošināt</w:t>
      </w:r>
      <w:r w:rsidRPr="00D275E3">
        <w:rPr>
          <w:rFonts w:ascii="Times New Roman" w:eastAsia="Calibri" w:hAnsi="Times New Roman" w:cs="Times New Roman"/>
          <w:bCs/>
          <w:iCs/>
          <w:kern w:val="0"/>
          <w:sz w:val="24"/>
          <w:szCs w:val="24"/>
          <w:highlight w:val="white"/>
          <w:lang w:val="et-EE"/>
          <w14:ligatures w14:val="none"/>
        </w:rPr>
        <w:t xml:space="preserve"> teritorijas attīrīšanu no sniega ap transportlīdzekli tādā mērā, lai netiktu traucēta gājēju un transporta satiksme, kā arī ielu un piebraucamo ceļu kopšana ar mehāniskajiem līdzekļiem. Nodrošināšanu var veikt arī transporta līdzekli savlaicīgi pārvietojot. Turklāt līdzīga satura norma ir arī citu pašvaldību spēkā esošajos saistošajos noteikumos, piemēram, Rīgas valstspilsētā.</w:t>
      </w:r>
    </w:p>
    <w:p w14:paraId="15C1421A" w14:textId="77777777" w:rsidR="00164286" w:rsidRPr="00D275E3" w:rsidRDefault="00164286" w:rsidP="00164286">
      <w:pPr>
        <w:autoSpaceDE w:val="0"/>
        <w:autoSpaceDN w:val="0"/>
        <w:adjustRightInd w:val="0"/>
        <w:spacing w:after="0" w:line="240" w:lineRule="auto"/>
        <w:ind w:right="142"/>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highlight w:val="white"/>
          <w:lang w:val="et-EE"/>
          <w14:ligatures w14:val="none"/>
        </w:rPr>
        <w:t>Ņemot vērā iepriekš minētos apsvērumus, atstāt SN Nr.1 9. punktu (jaunajā redakcijā 7.punktu) negrozītu.</w:t>
      </w:r>
    </w:p>
    <w:p w14:paraId="321195D8" w14:textId="77777777" w:rsidR="00164286" w:rsidRPr="00D275E3" w:rsidRDefault="00164286" w:rsidP="00164286">
      <w:pPr>
        <w:numPr>
          <w:ilvl w:val="0"/>
          <w:numId w:val="1"/>
        </w:numPr>
        <w:tabs>
          <w:tab w:val="num" w:pos="0"/>
        </w:tabs>
        <w:suppressAutoHyphens/>
        <w:autoSpaceDE w:val="0"/>
        <w:spacing w:after="0" w:line="240" w:lineRule="auto"/>
        <w:ind w:right="142"/>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lang w:val="et-EE"/>
          <w14:ligatures w14:val="none"/>
        </w:rPr>
        <w:t xml:space="preserve">Nepiekrist atzinuma 17., 18., 19., 20., 21., 22. un 23.punktos minētajam, ka SN Nr.1 nepieciešams precizēt 10.punktu (jaunajā redakcijā 8.punktu), tai skaitā, svītrot vairākus tā apakšpunktus. Pašvaldība pauž viedokli, ka  SN Nr.1 10.punkts un tā apakšpunkti kopumā nav pretrunā ar atzinumā norādītajiem ārējiem normatīvajiem aktiem. </w:t>
      </w:r>
      <w:r w:rsidRPr="00D275E3">
        <w:rPr>
          <w:rFonts w:ascii="Times New Roman" w:eastAsia="Calibri" w:hAnsi="Times New Roman" w:cs="Times New Roman"/>
          <w:bCs/>
          <w:iCs/>
          <w:kern w:val="0"/>
          <w:sz w:val="24"/>
          <w:szCs w:val="24"/>
          <w:lang w:val="et-EE" w:eastAsia="lv-LV"/>
          <w14:ligatures w14:val="none"/>
        </w:rPr>
        <w:t>Konstatējot iespējamo pārkāpumu tiks uzsākts administratīvā pārkāpuma process un vērtēta gan personas darbība, gan tiesiskā regulējuma piemērošana konkrētajā gadījumā.</w:t>
      </w:r>
    </w:p>
    <w:p w14:paraId="67AE545C" w14:textId="77777777" w:rsidR="00164286" w:rsidRPr="00D275E3" w:rsidRDefault="00164286" w:rsidP="00164286">
      <w:pPr>
        <w:autoSpaceDE w:val="0"/>
        <w:autoSpaceDN w:val="0"/>
        <w:adjustRightInd w:val="0"/>
        <w:spacing w:after="0" w:line="240" w:lineRule="auto"/>
        <w:ind w:right="142"/>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highlight w:val="white"/>
          <w:lang w:val="et-EE" w:eastAsia="lv-LV"/>
          <w14:ligatures w14:val="none"/>
        </w:rPr>
        <w:t>Ņemot vērā iepriekš minētos apsvērumus, atstāt SN Nr.1 10. punktu (jaunajā redakcijā 8.punktu) un paskaidrojuma rakstu  šajā daļā negrozītu.</w:t>
      </w:r>
    </w:p>
    <w:p w14:paraId="25E745E9" w14:textId="77777777" w:rsidR="00164286" w:rsidRPr="00D275E3" w:rsidRDefault="00164286" w:rsidP="00164286">
      <w:pPr>
        <w:numPr>
          <w:ilvl w:val="0"/>
          <w:numId w:val="1"/>
        </w:numPr>
        <w:tabs>
          <w:tab w:val="num" w:pos="0"/>
          <w:tab w:val="left" w:pos="426"/>
        </w:tabs>
        <w:suppressAutoHyphens/>
        <w:autoSpaceDE w:val="0"/>
        <w:spacing w:after="0" w:line="240" w:lineRule="auto"/>
        <w:jc w:val="both"/>
        <w:rPr>
          <w:rFonts w:ascii="Times New Roman" w:eastAsia="Times New Roman" w:hAnsi="Times New Roman" w:cs="Times New Roman"/>
          <w:bCs/>
          <w:kern w:val="0"/>
          <w:sz w:val="24"/>
          <w:szCs w:val="24"/>
          <w:lang w:eastAsia="lv-LV"/>
          <w14:ligatures w14:val="none"/>
        </w:rPr>
      </w:pPr>
      <w:r w:rsidRPr="00D275E3">
        <w:rPr>
          <w:rFonts w:ascii="Times New Roman" w:eastAsia="Times New Roman" w:hAnsi="Times New Roman" w:cs="Times New Roman"/>
          <w:bCs/>
          <w:iCs/>
          <w:kern w:val="0"/>
          <w:sz w:val="24"/>
          <w:szCs w:val="24"/>
          <w:lang w:eastAsia="lv-LV"/>
          <w14:ligatures w14:val="none"/>
        </w:rPr>
        <w:t xml:space="preserve">Daļēji piekrist atzinuma 24. punktā minētajam. </w:t>
      </w:r>
    </w:p>
    <w:p w14:paraId="3471B21E" w14:textId="77777777" w:rsidR="00164286" w:rsidRPr="00D275E3" w:rsidRDefault="00164286" w:rsidP="00164286">
      <w:pPr>
        <w:autoSpaceDE w:val="0"/>
        <w:spacing w:after="0" w:line="240" w:lineRule="auto"/>
        <w:jc w:val="both"/>
        <w:rPr>
          <w:rFonts w:ascii="Times New Roman" w:eastAsia="Times New Roman" w:hAnsi="Times New Roman" w:cs="Times New Roman"/>
          <w:bCs/>
          <w:kern w:val="0"/>
          <w:sz w:val="24"/>
          <w:szCs w:val="24"/>
          <w:lang w:eastAsia="lv-LV"/>
          <w14:ligatures w14:val="none"/>
        </w:rPr>
      </w:pPr>
      <w:r w:rsidRPr="00D275E3">
        <w:rPr>
          <w:rFonts w:ascii="Times New Roman" w:eastAsia="Times New Roman" w:hAnsi="Times New Roman" w:cs="Times New Roman"/>
          <w:bCs/>
          <w:iCs/>
          <w:kern w:val="0"/>
          <w:sz w:val="24"/>
          <w:szCs w:val="24"/>
          <w:lang w:eastAsia="lv-LV"/>
          <w14:ligatures w14:val="none"/>
        </w:rPr>
        <w:t>Precizēt V. nodaļas nosaukumu, izsakot to šādā redakcijā: “</w:t>
      </w:r>
      <w:r w:rsidRPr="00D275E3">
        <w:rPr>
          <w:rFonts w:ascii="Times New Roman" w:eastAsia="Times New Roman" w:hAnsi="Times New Roman" w:cs="Times New Roman"/>
          <w:bCs/>
          <w:kern w:val="0"/>
          <w:sz w:val="24"/>
          <w:szCs w:val="24"/>
          <w:lang w:eastAsia="lv-LV"/>
          <w14:ligatures w14:val="none"/>
        </w:rPr>
        <w:t>Administratīvie pārkāpumi un kompetence administratīvā pārkāpuma procesā</w:t>
      </w:r>
      <w:r w:rsidRPr="00D275E3">
        <w:rPr>
          <w:rFonts w:ascii="Times New Roman" w:eastAsia="Times New Roman" w:hAnsi="Times New Roman" w:cs="Times New Roman"/>
          <w:bCs/>
          <w:iCs/>
          <w:kern w:val="0"/>
          <w:sz w:val="24"/>
          <w:szCs w:val="24"/>
          <w:lang w:eastAsia="lv-LV"/>
          <w14:ligatures w14:val="none"/>
        </w:rPr>
        <w:t>”.</w:t>
      </w:r>
    </w:p>
    <w:p w14:paraId="08CB04C4" w14:textId="77777777" w:rsidR="00164286" w:rsidRPr="00D275E3" w:rsidRDefault="00164286" w:rsidP="00164286">
      <w:pPr>
        <w:autoSpaceDE w:val="0"/>
        <w:spacing w:after="0" w:line="240" w:lineRule="auto"/>
        <w:jc w:val="both"/>
        <w:rPr>
          <w:rFonts w:ascii="Times New Roman" w:eastAsia="Times New Roman" w:hAnsi="Times New Roman" w:cs="Times New Roman"/>
          <w:bCs/>
          <w:kern w:val="0"/>
          <w:sz w:val="24"/>
          <w:szCs w:val="24"/>
          <w:lang w:eastAsia="lv-LV"/>
          <w14:ligatures w14:val="none"/>
        </w:rPr>
      </w:pPr>
      <w:r w:rsidRPr="00D275E3">
        <w:rPr>
          <w:rFonts w:ascii="Times New Roman" w:eastAsia="Times New Roman" w:hAnsi="Times New Roman" w:cs="Times New Roman"/>
          <w:bCs/>
          <w:iCs/>
          <w:kern w:val="0"/>
          <w:sz w:val="24"/>
          <w:szCs w:val="24"/>
          <w:lang w:eastAsia="lv-LV"/>
          <w14:ligatures w14:val="none"/>
        </w:rPr>
        <w:t>Svītrot  23.punktu (vecajā redakcijā).</w:t>
      </w:r>
    </w:p>
    <w:p w14:paraId="6F827AD6" w14:textId="77777777" w:rsidR="00164286" w:rsidRPr="00D275E3" w:rsidRDefault="00164286" w:rsidP="00164286">
      <w:pPr>
        <w:autoSpaceDE w:val="0"/>
        <w:spacing w:after="0" w:line="240" w:lineRule="auto"/>
        <w:jc w:val="both"/>
        <w:rPr>
          <w:rFonts w:ascii="Times New Roman" w:eastAsia="Times New Roman" w:hAnsi="Times New Roman" w:cs="Times New Roman"/>
          <w:bCs/>
          <w:kern w:val="0"/>
          <w:sz w:val="24"/>
          <w:szCs w:val="24"/>
          <w:lang w:eastAsia="lv-LV"/>
          <w14:ligatures w14:val="none"/>
        </w:rPr>
      </w:pPr>
      <w:r w:rsidRPr="00D275E3">
        <w:rPr>
          <w:rFonts w:ascii="Times New Roman" w:eastAsia="Times New Roman" w:hAnsi="Times New Roman" w:cs="Times New Roman"/>
          <w:bCs/>
          <w:iCs/>
          <w:kern w:val="0"/>
          <w:sz w:val="24"/>
          <w:szCs w:val="24"/>
          <w:lang w:eastAsia="lv-LV"/>
          <w14:ligatures w14:val="none"/>
        </w:rPr>
        <w:t>Izteikt 21. punktu (bijušo 24.punktu) jaunā redakcijā:</w:t>
      </w:r>
    </w:p>
    <w:p w14:paraId="7BAF6750" w14:textId="77777777" w:rsidR="00164286" w:rsidRPr="00D275E3" w:rsidRDefault="00164286" w:rsidP="00164286">
      <w:pPr>
        <w:autoSpaceDE w:val="0"/>
        <w:spacing w:after="0" w:line="240" w:lineRule="auto"/>
        <w:jc w:val="both"/>
        <w:rPr>
          <w:rFonts w:ascii="Times New Roman" w:eastAsia="Times New Roman" w:hAnsi="Times New Roman" w:cs="Times New Roman"/>
          <w:bCs/>
          <w:kern w:val="0"/>
          <w:sz w:val="24"/>
          <w:szCs w:val="24"/>
          <w:lang w:eastAsia="lv-LV"/>
          <w14:ligatures w14:val="none"/>
        </w:rPr>
      </w:pPr>
      <w:r w:rsidRPr="00D275E3">
        <w:rPr>
          <w:rFonts w:ascii="Times New Roman" w:eastAsia="Times New Roman" w:hAnsi="Times New Roman" w:cs="Times New Roman"/>
          <w:bCs/>
          <w:iCs/>
          <w:kern w:val="0"/>
          <w:sz w:val="24"/>
          <w:szCs w:val="24"/>
          <w:lang w:eastAsia="lv-LV"/>
          <w14:ligatures w14:val="none"/>
        </w:rPr>
        <w:t xml:space="preserve">“Administratīvā pārkāpuma procesu par noteikumu prasību pārkāpumiem līdz administratīvā pārkāpuma lietas izskatīšanai veic Dobeles novada pašvaldības policija un Dobeles novada pašvaldības būvvalde. Administratīvā pārkāpuma lietu izskata Dobeles novada pašvaldības Administratīvā komisija un Dobeles novada pašvaldības būvvalde (par noteikumu </w:t>
      </w:r>
      <w:proofErr w:type="spellStart"/>
      <w:r w:rsidRPr="00D275E3">
        <w:rPr>
          <w:rFonts w:ascii="Times New Roman" w:eastAsia="Times New Roman" w:hAnsi="Times New Roman" w:cs="Times New Roman"/>
          <w:bCs/>
          <w:iCs/>
          <w:kern w:val="0"/>
          <w:sz w:val="24"/>
          <w:szCs w:val="24"/>
          <w:lang w:eastAsia="lv-LV"/>
          <w14:ligatures w14:val="none"/>
        </w:rPr>
        <w:t>III.nodaļā</w:t>
      </w:r>
      <w:proofErr w:type="spellEnd"/>
      <w:r w:rsidRPr="00D275E3">
        <w:rPr>
          <w:rFonts w:ascii="Times New Roman" w:eastAsia="Times New Roman" w:hAnsi="Times New Roman" w:cs="Times New Roman"/>
          <w:bCs/>
          <w:iCs/>
          <w:kern w:val="0"/>
          <w:sz w:val="24"/>
          <w:szCs w:val="24"/>
          <w:lang w:eastAsia="lv-LV"/>
          <w14:ligatures w14:val="none"/>
        </w:rPr>
        <w:t xml:space="preserve"> paredzētajiem pārkāpumiem).”</w:t>
      </w:r>
    </w:p>
    <w:p w14:paraId="131B66C5" w14:textId="77777777" w:rsidR="00164286" w:rsidRPr="00D275E3" w:rsidRDefault="00164286" w:rsidP="00164286">
      <w:pPr>
        <w:autoSpaceDE w:val="0"/>
        <w:spacing w:after="0" w:line="240" w:lineRule="auto"/>
        <w:jc w:val="both"/>
        <w:rPr>
          <w:rFonts w:ascii="Times New Roman" w:eastAsia="Times New Roman" w:hAnsi="Times New Roman" w:cs="Times New Roman"/>
          <w:bCs/>
          <w:kern w:val="0"/>
          <w:sz w:val="24"/>
          <w:szCs w:val="24"/>
          <w:lang w:eastAsia="lv-LV"/>
          <w14:ligatures w14:val="none"/>
        </w:rPr>
      </w:pPr>
      <w:r w:rsidRPr="00D275E3">
        <w:rPr>
          <w:rFonts w:ascii="Times New Roman" w:eastAsia="Times New Roman" w:hAnsi="Times New Roman" w:cs="Times New Roman"/>
          <w:bCs/>
          <w:iCs/>
          <w:kern w:val="0"/>
          <w:sz w:val="24"/>
          <w:szCs w:val="24"/>
          <w:lang w:eastAsia="lv-LV"/>
          <w14:ligatures w14:val="none"/>
        </w:rPr>
        <w:t xml:space="preserve">Izteikt 22. punktu (bijušo 25.punktu) jaunā redakcijā un papildināt SN Nr.1 ar jauniem sekojošiem punktiem šādā redakcijā: </w:t>
      </w:r>
    </w:p>
    <w:p w14:paraId="1D424D0A" w14:textId="77777777" w:rsidR="00164286" w:rsidRPr="00D275E3" w:rsidRDefault="00164286" w:rsidP="00164286">
      <w:pPr>
        <w:tabs>
          <w:tab w:val="left" w:pos="426"/>
        </w:tabs>
        <w:autoSpaceDE w:val="0"/>
        <w:spacing w:after="0" w:line="240" w:lineRule="auto"/>
        <w:jc w:val="both"/>
        <w:rPr>
          <w:rFonts w:ascii="Times New Roman" w:eastAsia="Times New Roman" w:hAnsi="Times New Roman" w:cs="Times New Roman"/>
          <w:bCs/>
          <w:kern w:val="0"/>
          <w:sz w:val="24"/>
          <w:szCs w:val="24"/>
          <w:lang w:eastAsia="lv-LV"/>
          <w14:ligatures w14:val="none"/>
        </w:rPr>
      </w:pPr>
      <w:r w:rsidRPr="00D275E3">
        <w:rPr>
          <w:rFonts w:ascii="Times New Roman" w:eastAsia="Times New Roman" w:hAnsi="Times New Roman" w:cs="Times New Roman"/>
          <w:bCs/>
          <w:iCs/>
          <w:kern w:val="0"/>
          <w:sz w:val="24"/>
          <w:szCs w:val="24"/>
          <w:lang w:eastAsia="lv-LV"/>
          <w14:ligatures w14:val="none"/>
        </w:rPr>
        <w:t xml:space="preserve">“22. Par noteikumu 3. punktā noteikto prasību neievērošanu piemēro brīdinājumu vai naudas sodu fiziskajām personām līdz 100 naudas soda vienībām, juridiskajām personām līdz 300 naudas soda vienībām. </w:t>
      </w:r>
    </w:p>
    <w:p w14:paraId="13923853" w14:textId="77777777" w:rsidR="00164286" w:rsidRPr="00D275E3" w:rsidRDefault="00164286" w:rsidP="00164286">
      <w:pPr>
        <w:tabs>
          <w:tab w:val="left" w:pos="426"/>
        </w:tabs>
        <w:autoSpaceDE w:val="0"/>
        <w:spacing w:after="0" w:line="240" w:lineRule="auto"/>
        <w:jc w:val="both"/>
        <w:rPr>
          <w:rFonts w:ascii="Times New Roman" w:eastAsia="Times New Roman" w:hAnsi="Times New Roman" w:cs="Times New Roman"/>
          <w:bCs/>
          <w:kern w:val="0"/>
          <w:sz w:val="24"/>
          <w:szCs w:val="24"/>
          <w:lang w:eastAsia="lv-LV"/>
          <w14:ligatures w14:val="none"/>
        </w:rPr>
      </w:pPr>
      <w:r w:rsidRPr="00D275E3">
        <w:rPr>
          <w:rFonts w:ascii="Times New Roman" w:eastAsia="Times New Roman" w:hAnsi="Times New Roman" w:cs="Times New Roman"/>
          <w:bCs/>
          <w:iCs/>
          <w:kern w:val="0"/>
          <w:sz w:val="24"/>
          <w:szCs w:val="24"/>
          <w:lang w:eastAsia="lv-LV"/>
          <w14:ligatures w14:val="none"/>
        </w:rPr>
        <w:lastRenderedPageBreak/>
        <w:t xml:space="preserve">23. Par noteikumu 4. punktā noteikto prasību neievērošanu piemēro brīdinājumu vai naudas sodu fiziskajām personām līdz 100 naudas soda vienībām, juridiskajām personām līdz 300 naudas soda vienībām. </w:t>
      </w:r>
    </w:p>
    <w:p w14:paraId="6B878AC3" w14:textId="77777777" w:rsidR="00164286" w:rsidRPr="00D275E3" w:rsidRDefault="00164286" w:rsidP="00164286">
      <w:pPr>
        <w:tabs>
          <w:tab w:val="left" w:pos="426"/>
        </w:tabs>
        <w:autoSpaceDE w:val="0"/>
        <w:spacing w:after="0" w:line="240" w:lineRule="auto"/>
        <w:jc w:val="both"/>
        <w:rPr>
          <w:rFonts w:ascii="Times New Roman" w:eastAsia="Times New Roman" w:hAnsi="Times New Roman" w:cs="Times New Roman"/>
          <w:bCs/>
          <w:kern w:val="0"/>
          <w:sz w:val="24"/>
          <w:szCs w:val="24"/>
          <w:lang w:eastAsia="lv-LV"/>
          <w14:ligatures w14:val="none"/>
        </w:rPr>
      </w:pPr>
      <w:r w:rsidRPr="00D275E3">
        <w:rPr>
          <w:rFonts w:ascii="Times New Roman" w:eastAsia="Times New Roman" w:hAnsi="Times New Roman" w:cs="Times New Roman"/>
          <w:bCs/>
          <w:iCs/>
          <w:kern w:val="0"/>
          <w:sz w:val="24"/>
          <w:szCs w:val="24"/>
          <w:lang w:eastAsia="lv-LV"/>
          <w14:ligatures w14:val="none"/>
        </w:rPr>
        <w:t xml:space="preserve">24. Par noteikumu 5. punktā noteikto prasību neievērošanu piemēro brīdinājumu vai naudas sodu fiziskajām personām līdz 100 naudas soda vienībām, juridiskajām personām līdz 300 naudas soda vienībām. </w:t>
      </w:r>
    </w:p>
    <w:p w14:paraId="49E34709" w14:textId="77777777" w:rsidR="00164286" w:rsidRPr="00D275E3" w:rsidRDefault="00164286" w:rsidP="00164286">
      <w:pPr>
        <w:tabs>
          <w:tab w:val="left" w:pos="426"/>
        </w:tabs>
        <w:autoSpaceDE w:val="0"/>
        <w:spacing w:after="0" w:line="240" w:lineRule="auto"/>
        <w:jc w:val="both"/>
        <w:rPr>
          <w:rFonts w:ascii="Times New Roman" w:eastAsia="Times New Roman" w:hAnsi="Times New Roman" w:cs="Times New Roman"/>
          <w:bCs/>
          <w:kern w:val="0"/>
          <w:sz w:val="24"/>
          <w:szCs w:val="24"/>
          <w:lang w:eastAsia="lv-LV"/>
          <w14:ligatures w14:val="none"/>
        </w:rPr>
      </w:pPr>
      <w:r w:rsidRPr="00D275E3">
        <w:rPr>
          <w:rFonts w:ascii="Times New Roman" w:eastAsia="Times New Roman" w:hAnsi="Times New Roman" w:cs="Times New Roman"/>
          <w:bCs/>
          <w:iCs/>
          <w:kern w:val="0"/>
          <w:sz w:val="24"/>
          <w:szCs w:val="24"/>
          <w:lang w:eastAsia="lv-LV"/>
          <w14:ligatures w14:val="none"/>
        </w:rPr>
        <w:t xml:space="preserve">25. Par noteikumu 6. punktā noteikto prasību neievērošanu piemēro brīdinājumu vai naudas sodu fiziskajām personām līdz 100 naudas soda vienībām, juridiskajām personām līdz 300 naudas soda vienībām. </w:t>
      </w:r>
    </w:p>
    <w:p w14:paraId="2F290933" w14:textId="77777777" w:rsidR="00164286" w:rsidRPr="00D275E3" w:rsidRDefault="00164286" w:rsidP="00164286">
      <w:pPr>
        <w:tabs>
          <w:tab w:val="left" w:pos="426"/>
        </w:tabs>
        <w:autoSpaceDE w:val="0"/>
        <w:spacing w:after="0" w:line="240" w:lineRule="auto"/>
        <w:jc w:val="both"/>
        <w:rPr>
          <w:rFonts w:ascii="Times New Roman" w:eastAsia="Times New Roman" w:hAnsi="Times New Roman" w:cs="Times New Roman"/>
          <w:bCs/>
          <w:kern w:val="0"/>
          <w:sz w:val="24"/>
          <w:szCs w:val="24"/>
          <w:lang w:eastAsia="lv-LV"/>
          <w14:ligatures w14:val="none"/>
        </w:rPr>
      </w:pPr>
      <w:r w:rsidRPr="00D275E3">
        <w:rPr>
          <w:rFonts w:ascii="Times New Roman" w:eastAsia="Times New Roman" w:hAnsi="Times New Roman" w:cs="Times New Roman"/>
          <w:bCs/>
          <w:iCs/>
          <w:kern w:val="0"/>
          <w:sz w:val="24"/>
          <w:szCs w:val="24"/>
          <w:lang w:eastAsia="lv-LV"/>
          <w14:ligatures w14:val="none"/>
        </w:rPr>
        <w:t xml:space="preserve">26. Par noteikumu 7. punktā noteikto prasību neievērošanu piemēro brīdinājumu vai naudas sodu fiziskajām personām līdz 100 naudas soda vienībām, juridiskajām personām līdz 300 naudas soda vienībām. </w:t>
      </w:r>
    </w:p>
    <w:p w14:paraId="5452B6B4" w14:textId="77777777" w:rsidR="00164286" w:rsidRPr="00D275E3" w:rsidRDefault="00164286" w:rsidP="00164286">
      <w:pPr>
        <w:tabs>
          <w:tab w:val="left" w:pos="426"/>
        </w:tabs>
        <w:autoSpaceDE w:val="0"/>
        <w:spacing w:after="0" w:line="240" w:lineRule="auto"/>
        <w:jc w:val="both"/>
        <w:rPr>
          <w:rFonts w:ascii="Times New Roman" w:eastAsia="Times New Roman" w:hAnsi="Times New Roman" w:cs="Times New Roman"/>
          <w:bCs/>
          <w:kern w:val="0"/>
          <w:sz w:val="24"/>
          <w:szCs w:val="24"/>
          <w:lang w:eastAsia="lv-LV"/>
          <w14:ligatures w14:val="none"/>
        </w:rPr>
      </w:pPr>
      <w:r w:rsidRPr="00D275E3">
        <w:rPr>
          <w:rFonts w:ascii="Times New Roman" w:eastAsia="Times New Roman" w:hAnsi="Times New Roman" w:cs="Times New Roman"/>
          <w:bCs/>
          <w:iCs/>
          <w:kern w:val="0"/>
          <w:sz w:val="24"/>
          <w:szCs w:val="24"/>
          <w:lang w:eastAsia="lv-LV"/>
          <w14:ligatures w14:val="none"/>
        </w:rPr>
        <w:t>27. Par noteikumu 8. punktā noteikto prasību neievērošanu piemēro brīdinājumu vai naudas sodu fiziskajām personām līdz 100 naudas soda vienībām, juridiskajām personām līdz 300 naudas soda vienībām.”, pēc šiem punktiem attiecīgi mainot esošā punkta numerāciju.</w:t>
      </w:r>
    </w:p>
    <w:p w14:paraId="0437F4AE" w14:textId="77777777" w:rsidR="00164286" w:rsidRPr="00D275E3" w:rsidRDefault="00164286" w:rsidP="00164286">
      <w:pPr>
        <w:tabs>
          <w:tab w:val="left" w:pos="426"/>
        </w:tabs>
        <w:autoSpaceDE w:val="0"/>
        <w:spacing w:after="0" w:line="240" w:lineRule="auto"/>
        <w:jc w:val="both"/>
        <w:rPr>
          <w:rFonts w:ascii="Times New Roman" w:eastAsia="Times New Roman" w:hAnsi="Times New Roman" w:cs="Times New Roman"/>
          <w:bCs/>
          <w:kern w:val="0"/>
          <w:sz w:val="24"/>
          <w:szCs w:val="24"/>
          <w:lang w:eastAsia="lv-LV"/>
          <w14:ligatures w14:val="none"/>
        </w:rPr>
      </w:pPr>
      <w:r w:rsidRPr="00D275E3">
        <w:rPr>
          <w:rFonts w:ascii="Times New Roman" w:eastAsia="Times New Roman" w:hAnsi="Times New Roman" w:cs="Times New Roman"/>
          <w:bCs/>
          <w:iCs/>
          <w:kern w:val="0"/>
          <w:sz w:val="24"/>
          <w:szCs w:val="24"/>
          <w:lang w:eastAsia="lv-LV"/>
          <w14:ligatures w14:val="none"/>
        </w:rPr>
        <w:t xml:space="preserve">Paskaidrojuma rakstu  šajā daļā precizēt.  </w:t>
      </w:r>
    </w:p>
    <w:p w14:paraId="71B27027" w14:textId="77777777" w:rsidR="00164286" w:rsidRPr="00D275E3" w:rsidRDefault="00164286" w:rsidP="00164286">
      <w:pPr>
        <w:numPr>
          <w:ilvl w:val="0"/>
          <w:numId w:val="1"/>
        </w:numPr>
        <w:tabs>
          <w:tab w:val="num" w:pos="0"/>
        </w:tabs>
        <w:suppressAutoHyphens/>
        <w:autoSpaceDE w:val="0"/>
        <w:spacing w:after="0" w:line="240" w:lineRule="auto"/>
        <w:ind w:right="142"/>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lang w:val="et-EE"/>
          <w14:ligatures w14:val="none"/>
        </w:rPr>
        <w:t>Piekrist priekšlikumā minētajam un precizēt saistošo noteikumu Nr. 1 nosaukumu, svītrojot to daļā “</w:t>
      </w:r>
      <w:r w:rsidRPr="00D275E3">
        <w:rPr>
          <w:rFonts w:ascii="Times New Roman" w:eastAsia="Calibri" w:hAnsi="Times New Roman" w:cs="Times New Roman"/>
          <w:bCs/>
          <w:i/>
          <w:iCs/>
          <w:kern w:val="0"/>
          <w:sz w:val="24"/>
          <w:szCs w:val="24"/>
          <w:lang w:val="et-EE"/>
          <w14:ligatures w14:val="none"/>
        </w:rPr>
        <w:t>ēku un</w:t>
      </w:r>
      <w:r w:rsidRPr="00D275E3">
        <w:rPr>
          <w:rFonts w:ascii="Times New Roman" w:eastAsia="Calibri" w:hAnsi="Times New Roman" w:cs="Times New Roman"/>
          <w:bCs/>
          <w:iCs/>
          <w:kern w:val="0"/>
          <w:sz w:val="24"/>
          <w:szCs w:val="24"/>
          <w:lang w:val="et-EE"/>
          <w14:ligatures w14:val="none"/>
        </w:rPr>
        <w:t xml:space="preserve">”. </w:t>
      </w:r>
    </w:p>
    <w:p w14:paraId="65858A2B" w14:textId="77777777" w:rsidR="00164286" w:rsidRPr="00D275E3" w:rsidRDefault="00164286" w:rsidP="00164286">
      <w:pPr>
        <w:numPr>
          <w:ilvl w:val="0"/>
          <w:numId w:val="1"/>
        </w:numPr>
        <w:tabs>
          <w:tab w:val="num" w:pos="0"/>
          <w:tab w:val="left" w:pos="426"/>
        </w:tabs>
        <w:suppressAutoHyphens/>
        <w:autoSpaceDE w:val="0"/>
        <w:spacing w:after="0" w:line="240" w:lineRule="auto"/>
        <w:ind w:right="142"/>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lang w:val="et-EE"/>
          <w14:ligatures w14:val="none"/>
        </w:rPr>
        <w:t xml:space="preserve">Pašvaldības ieskatā paskaidrojuma raksts ir aizpildīts atbilstoši Pašvaldību likumā noteiktajām prasībām un to nav nepieciešams precizēt. Priekšlikums grozīt un papildināt paskaidrojuma rakstu pašvaldības ieskatā ir nesamērīgs. </w:t>
      </w:r>
    </w:p>
    <w:p w14:paraId="4F127327" w14:textId="77777777" w:rsidR="00164286" w:rsidRPr="00D275E3" w:rsidRDefault="00164286" w:rsidP="00164286">
      <w:pPr>
        <w:numPr>
          <w:ilvl w:val="0"/>
          <w:numId w:val="1"/>
        </w:numPr>
        <w:tabs>
          <w:tab w:val="num" w:pos="0"/>
          <w:tab w:val="left" w:pos="426"/>
        </w:tabs>
        <w:suppressAutoHyphens/>
        <w:autoSpaceDE w:val="0"/>
        <w:spacing w:after="0" w:line="240" w:lineRule="auto"/>
        <w:jc w:val="both"/>
        <w:rPr>
          <w:rFonts w:ascii="Times New Roman" w:eastAsia="Times New Roman" w:hAnsi="Times New Roman" w:cs="Times New Roman"/>
          <w:bCs/>
          <w:kern w:val="0"/>
          <w:sz w:val="24"/>
          <w:szCs w:val="24"/>
          <w:lang w:eastAsia="lv-LV"/>
          <w14:ligatures w14:val="none"/>
        </w:rPr>
      </w:pPr>
      <w:r w:rsidRPr="00D275E3">
        <w:rPr>
          <w:rFonts w:ascii="Times New Roman" w:eastAsia="Times New Roman" w:hAnsi="Times New Roman" w:cs="Times New Roman"/>
          <w:bCs/>
          <w:kern w:val="0"/>
          <w:sz w:val="24"/>
          <w:szCs w:val="24"/>
          <w:lang w:eastAsia="lv-LV"/>
          <w14:ligatures w14:val="none"/>
        </w:rPr>
        <w:t>Apstiprināt SN Nr. 1 to galīgajā redakcijā (lēmuma pielikumā).</w:t>
      </w:r>
    </w:p>
    <w:p w14:paraId="11D88FB7" w14:textId="77777777" w:rsidR="00164286" w:rsidRPr="00D275E3" w:rsidRDefault="00164286" w:rsidP="00164286">
      <w:pPr>
        <w:numPr>
          <w:ilvl w:val="0"/>
          <w:numId w:val="1"/>
        </w:numPr>
        <w:tabs>
          <w:tab w:val="num" w:pos="0"/>
          <w:tab w:val="left" w:pos="426"/>
        </w:tabs>
        <w:suppressAutoHyphens/>
        <w:autoSpaceDE w:val="0"/>
        <w:spacing w:after="0" w:line="240" w:lineRule="auto"/>
        <w:jc w:val="both"/>
        <w:rPr>
          <w:rFonts w:ascii="Times New Roman" w:eastAsia="Times New Roman" w:hAnsi="Times New Roman" w:cs="Times New Roman"/>
          <w:bCs/>
          <w:kern w:val="0"/>
          <w:sz w:val="24"/>
          <w:szCs w:val="24"/>
          <w:lang w:eastAsia="lv-LV"/>
          <w14:ligatures w14:val="none"/>
        </w:rPr>
      </w:pPr>
      <w:r w:rsidRPr="00D275E3">
        <w:rPr>
          <w:rFonts w:ascii="Times New Roman" w:eastAsia="Times New Roman" w:hAnsi="Times New Roman" w:cs="Times New Roman"/>
          <w:bCs/>
          <w:kern w:val="0"/>
          <w:sz w:val="24"/>
          <w:szCs w:val="24"/>
          <w:lang w:eastAsia="lv-LV"/>
          <w14:ligatures w14:val="none"/>
        </w:rPr>
        <w:t xml:space="preserve">SN Nr. 1 to galīgajā redakcijā </w:t>
      </w:r>
      <w:r w:rsidRPr="00D275E3">
        <w:rPr>
          <w:rFonts w:ascii="Times New Roman" w:eastAsia="Times New Roman" w:hAnsi="Times New Roman" w:cs="Times New Roman"/>
          <w:bCs/>
          <w:kern w:val="0"/>
          <w:sz w:val="24"/>
          <w:szCs w:val="24"/>
          <w:shd w:val="clear" w:color="auto" w:fill="FFFFFF"/>
          <w:lang w:eastAsia="lv-LV"/>
          <w14:ligatures w14:val="none"/>
        </w:rPr>
        <w:t>triju darba dienu laikā pēc to parakstīšanas nosūtīt VARAM.</w:t>
      </w:r>
      <w:r w:rsidRPr="00D275E3">
        <w:rPr>
          <w:rFonts w:ascii="Times New Roman" w:eastAsia="Times New Roman" w:hAnsi="Times New Roman" w:cs="Times New Roman"/>
          <w:bCs/>
          <w:kern w:val="0"/>
          <w:sz w:val="24"/>
          <w:szCs w:val="24"/>
          <w:lang w:eastAsia="lv-LV"/>
          <w14:ligatures w14:val="none"/>
        </w:rPr>
        <w:t xml:space="preserve"> </w:t>
      </w:r>
    </w:p>
    <w:p w14:paraId="3C0E0C37" w14:textId="77777777" w:rsidR="00164286" w:rsidRPr="00D275E3" w:rsidRDefault="00164286" w:rsidP="00164286">
      <w:pPr>
        <w:numPr>
          <w:ilvl w:val="0"/>
          <w:numId w:val="1"/>
        </w:numPr>
        <w:tabs>
          <w:tab w:val="num" w:pos="0"/>
          <w:tab w:val="left" w:pos="426"/>
        </w:tabs>
        <w:suppressAutoHyphens/>
        <w:autoSpaceDE w:val="0"/>
        <w:spacing w:after="0" w:line="240" w:lineRule="auto"/>
        <w:ind w:right="-46"/>
        <w:jc w:val="both"/>
        <w:rPr>
          <w:rFonts w:ascii="Times New Roman" w:eastAsia="Times New Roman" w:hAnsi="Times New Roman" w:cs="Times New Roman"/>
          <w:bCs/>
          <w:kern w:val="0"/>
          <w:sz w:val="24"/>
          <w:szCs w:val="24"/>
          <w:lang w:eastAsia="lv-LV"/>
          <w14:ligatures w14:val="none"/>
        </w:rPr>
      </w:pPr>
      <w:r w:rsidRPr="00D275E3">
        <w:rPr>
          <w:rFonts w:ascii="Times New Roman" w:eastAsia="Times New Roman" w:hAnsi="Times New Roman" w:cs="Times New Roman"/>
          <w:bCs/>
          <w:kern w:val="0"/>
          <w:sz w:val="24"/>
          <w:szCs w:val="24"/>
          <w:lang w:eastAsia="lv-LV"/>
          <w14:ligatures w14:val="none"/>
        </w:rPr>
        <w:t xml:space="preserve">Publicēt SN Nr. 1 oficiālajā izdevumā “Latvijas Vēstnesis”. </w:t>
      </w:r>
    </w:p>
    <w:p w14:paraId="01F75E52" w14:textId="77777777" w:rsidR="00164286" w:rsidRPr="00D275E3" w:rsidRDefault="00164286" w:rsidP="00164286">
      <w:pPr>
        <w:numPr>
          <w:ilvl w:val="0"/>
          <w:numId w:val="1"/>
        </w:numPr>
        <w:tabs>
          <w:tab w:val="num" w:pos="0"/>
          <w:tab w:val="left" w:pos="426"/>
        </w:tabs>
        <w:suppressAutoHyphens/>
        <w:autoSpaceDE w:val="0"/>
        <w:spacing w:after="0" w:line="240" w:lineRule="auto"/>
        <w:ind w:right="-46"/>
        <w:jc w:val="both"/>
        <w:rPr>
          <w:rFonts w:ascii="Times New Roman" w:eastAsia="Times New Roman" w:hAnsi="Times New Roman" w:cs="Times New Roman"/>
          <w:bCs/>
          <w:kern w:val="0"/>
          <w:sz w:val="24"/>
          <w:szCs w:val="24"/>
          <w:lang w:eastAsia="lv-LV"/>
          <w14:ligatures w14:val="none"/>
        </w:rPr>
      </w:pPr>
      <w:r w:rsidRPr="00D275E3">
        <w:rPr>
          <w:rFonts w:ascii="Times New Roman" w:eastAsia="Times New Roman" w:hAnsi="Times New Roman" w:cs="Times New Roman"/>
          <w:bCs/>
          <w:kern w:val="0"/>
          <w:sz w:val="24"/>
          <w:szCs w:val="24"/>
          <w:lang w:eastAsia="lv-LV"/>
          <w14:ligatures w14:val="none"/>
        </w:rPr>
        <w:t xml:space="preserve"> SN Nr. 1  pēc to stāšanās spēkā publicēt pašvaldības tīmekļa vietnē www.dobele.lv un nodrošināt saistošo noteikumu pieejamību Dobeles novada pašvaldības administrācijas ēkā un pagastu pārvaldēs. </w:t>
      </w:r>
    </w:p>
    <w:p w14:paraId="09EA1615" w14:textId="77777777" w:rsidR="00164286" w:rsidRPr="00D275E3" w:rsidRDefault="00164286" w:rsidP="00164286">
      <w:pPr>
        <w:numPr>
          <w:ilvl w:val="0"/>
          <w:numId w:val="1"/>
        </w:numPr>
        <w:tabs>
          <w:tab w:val="num" w:pos="0"/>
          <w:tab w:val="left" w:pos="426"/>
        </w:tabs>
        <w:suppressAutoHyphens/>
        <w:autoSpaceDE w:val="0"/>
        <w:spacing w:after="0" w:line="240" w:lineRule="auto"/>
        <w:jc w:val="both"/>
        <w:rPr>
          <w:rFonts w:ascii="Times New Roman" w:eastAsia="Times New Roman" w:hAnsi="Times New Roman" w:cs="Times New Roman"/>
          <w:bCs/>
          <w:kern w:val="0"/>
          <w:sz w:val="24"/>
          <w:szCs w:val="24"/>
          <w:lang w:eastAsia="lv-LV"/>
          <w14:ligatures w14:val="none"/>
        </w:rPr>
      </w:pPr>
      <w:r w:rsidRPr="00D275E3">
        <w:rPr>
          <w:rFonts w:ascii="Times New Roman" w:eastAsia="Times New Roman" w:hAnsi="Times New Roman" w:cs="Times New Roman"/>
          <w:bCs/>
          <w:kern w:val="0"/>
          <w:sz w:val="24"/>
          <w:szCs w:val="24"/>
          <w:lang w:eastAsia="lv-LV"/>
          <w14:ligatures w14:val="none"/>
        </w:rPr>
        <w:t xml:space="preserve">Kontroli par šī lēmuma izpildi veikt Dobeles novada pašvaldības izpilddirektoram. </w:t>
      </w:r>
    </w:p>
    <w:p w14:paraId="745DD023" w14:textId="77777777" w:rsidR="00164286" w:rsidRPr="00D275E3" w:rsidRDefault="00164286" w:rsidP="00164286">
      <w:pPr>
        <w:autoSpaceDE w:val="0"/>
        <w:autoSpaceDN w:val="0"/>
        <w:adjustRightInd w:val="0"/>
        <w:spacing w:after="0" w:line="240" w:lineRule="auto"/>
        <w:ind w:right="142"/>
        <w:jc w:val="both"/>
        <w:rPr>
          <w:rFonts w:ascii="Times New Roman" w:eastAsia="Calibri" w:hAnsi="Times New Roman" w:cs="Times New Roman"/>
          <w:kern w:val="0"/>
          <w:sz w:val="24"/>
          <w:szCs w:val="24"/>
          <w:lang w:val="et-EE"/>
          <w14:ligatures w14:val="none"/>
        </w:rPr>
      </w:pPr>
    </w:p>
    <w:p w14:paraId="4E06BB80" w14:textId="77777777" w:rsidR="00164286" w:rsidRPr="00D275E3" w:rsidRDefault="00164286" w:rsidP="00164286">
      <w:pPr>
        <w:widowControl w:val="0"/>
        <w:suppressAutoHyphens/>
        <w:autoSpaceDE w:val="0"/>
        <w:spacing w:after="0" w:line="240" w:lineRule="auto"/>
        <w:rPr>
          <w:rFonts w:ascii="Times New Roman" w:eastAsia="Times New Roman" w:hAnsi="Times New Roman" w:cs="Times New Roman"/>
          <w:sz w:val="24"/>
          <w:szCs w:val="24"/>
          <w:lang w:val="x-none" w:eastAsia="zh-CN"/>
          <w14:ligatures w14:val="none"/>
        </w:rPr>
      </w:pPr>
    </w:p>
    <w:p w14:paraId="735404AC" w14:textId="77777777" w:rsidR="00164286" w:rsidRPr="00D275E3" w:rsidRDefault="00164286" w:rsidP="00164286">
      <w:pPr>
        <w:widowControl w:val="0"/>
        <w:tabs>
          <w:tab w:val="left" w:pos="8034"/>
        </w:tabs>
        <w:suppressAutoHyphens/>
        <w:autoSpaceDE w:val="0"/>
        <w:spacing w:after="0" w:line="240" w:lineRule="auto"/>
        <w:ind w:left="112"/>
        <w:rPr>
          <w:rFonts w:ascii="Times New Roman" w:eastAsia="Times New Roman" w:hAnsi="Times New Roman" w:cs="Times New Roman"/>
          <w:lang w:val="x-none" w:eastAsia="zh-CN"/>
          <w14:ligatures w14:val="none"/>
        </w:rPr>
      </w:pPr>
      <w:r w:rsidRPr="00D275E3">
        <w:rPr>
          <w:rFonts w:ascii="Times New Roman" w:eastAsia="Times New Roman" w:hAnsi="Times New Roman" w:cs="Times New Roman"/>
          <w:sz w:val="24"/>
          <w:szCs w:val="24"/>
          <w:lang w:val="x-none" w:eastAsia="zh-CN"/>
          <w14:ligatures w14:val="none"/>
        </w:rPr>
        <w:t>Domes</w:t>
      </w:r>
      <w:r w:rsidRPr="00D275E3">
        <w:rPr>
          <w:rFonts w:ascii="Times New Roman" w:eastAsia="Times New Roman" w:hAnsi="Times New Roman" w:cs="Times New Roman"/>
          <w:spacing w:val="-3"/>
          <w:sz w:val="24"/>
          <w:szCs w:val="24"/>
          <w:lang w:val="x-none" w:eastAsia="zh-CN"/>
          <w14:ligatures w14:val="none"/>
        </w:rPr>
        <w:t xml:space="preserve"> </w:t>
      </w:r>
      <w:r w:rsidRPr="00D275E3">
        <w:rPr>
          <w:rFonts w:ascii="Times New Roman" w:eastAsia="Times New Roman" w:hAnsi="Times New Roman" w:cs="Times New Roman"/>
          <w:sz w:val="24"/>
          <w:szCs w:val="24"/>
          <w:lang w:val="x-none" w:eastAsia="zh-CN"/>
          <w14:ligatures w14:val="none"/>
        </w:rPr>
        <w:t>priekšsēdētājs</w:t>
      </w:r>
      <w:r w:rsidRPr="00D275E3">
        <w:rPr>
          <w:rFonts w:ascii="Times New Roman" w:eastAsia="Times New Roman" w:hAnsi="Times New Roman" w:cs="Times New Roman"/>
          <w:sz w:val="24"/>
          <w:szCs w:val="24"/>
          <w:lang w:val="x-none" w:eastAsia="zh-CN"/>
          <w14:ligatures w14:val="none"/>
        </w:rPr>
        <w:tab/>
      </w:r>
      <w:proofErr w:type="spellStart"/>
      <w:r w:rsidRPr="00D275E3">
        <w:rPr>
          <w:rFonts w:ascii="Times New Roman" w:eastAsia="Times New Roman" w:hAnsi="Times New Roman" w:cs="Times New Roman"/>
          <w:sz w:val="24"/>
          <w:szCs w:val="24"/>
          <w:lang w:val="x-none" w:eastAsia="zh-CN"/>
          <w14:ligatures w14:val="none"/>
        </w:rPr>
        <w:t>I.Gorskis</w:t>
      </w:r>
      <w:proofErr w:type="spellEnd"/>
    </w:p>
    <w:p w14:paraId="4FBFE48A" w14:textId="77777777" w:rsidR="00F12106" w:rsidRDefault="00F12106"/>
    <w:p w14:paraId="4047EF0C" w14:textId="77777777" w:rsidR="003C20A5" w:rsidRDefault="003C20A5"/>
    <w:p w14:paraId="22AA64D2" w14:textId="77777777" w:rsidR="003C20A5" w:rsidRDefault="003C20A5"/>
    <w:p w14:paraId="7DEA8E5F" w14:textId="77777777" w:rsidR="003C20A5" w:rsidRDefault="003C20A5"/>
    <w:p w14:paraId="2A64DAA8" w14:textId="77777777" w:rsidR="003C20A5" w:rsidRDefault="003C20A5"/>
    <w:p w14:paraId="7A253A84" w14:textId="77777777" w:rsidR="003C20A5" w:rsidRDefault="003C20A5"/>
    <w:p w14:paraId="0142D1D8" w14:textId="77777777" w:rsidR="003C20A5" w:rsidRDefault="003C20A5"/>
    <w:p w14:paraId="7B78F08E" w14:textId="77777777" w:rsidR="003C20A5" w:rsidRDefault="003C20A5"/>
    <w:p w14:paraId="69B1746A" w14:textId="77777777" w:rsidR="003C20A5" w:rsidRDefault="003C20A5"/>
    <w:p w14:paraId="57CC036A" w14:textId="77777777" w:rsidR="003C20A5" w:rsidRDefault="003C20A5"/>
    <w:p w14:paraId="48ABCB7B" w14:textId="77777777" w:rsidR="003C20A5" w:rsidRDefault="003C20A5"/>
    <w:p w14:paraId="4E4C5F3A" w14:textId="77777777" w:rsidR="003C20A5" w:rsidRDefault="003C20A5"/>
    <w:p w14:paraId="62AF5FC6" w14:textId="77777777" w:rsidR="003C20A5" w:rsidRDefault="003C20A5"/>
    <w:p w14:paraId="10E1D266" w14:textId="77777777" w:rsidR="003C20A5" w:rsidRPr="00D275E3" w:rsidRDefault="003C20A5" w:rsidP="003C20A5">
      <w:pPr>
        <w:tabs>
          <w:tab w:val="left" w:pos="-24212"/>
        </w:tabs>
        <w:suppressAutoHyphens/>
        <w:spacing w:after="0" w:line="240" w:lineRule="auto"/>
        <w:jc w:val="center"/>
        <w:rPr>
          <w:rFonts w:ascii="Times New Roman" w:eastAsia="Calibri" w:hAnsi="Times New Roman" w:cs="Times New Roman"/>
          <w:sz w:val="20"/>
          <w:lang w:eastAsia="zh-CN"/>
          <w14:ligatures w14:val="none"/>
        </w:rPr>
      </w:pPr>
      <w:r w:rsidRPr="00D275E3">
        <w:rPr>
          <w:rFonts w:ascii="Times New Roman" w:eastAsia="Calibri" w:hAnsi="Times New Roman" w:cs="Times New Roman"/>
          <w:noProof/>
          <w:sz w:val="20"/>
          <w:szCs w:val="20"/>
          <w:lang w:eastAsia="lv-LV"/>
          <w14:ligatures w14:val="none"/>
        </w:rPr>
        <w:lastRenderedPageBreak/>
        <w:drawing>
          <wp:inline distT="0" distB="0" distL="0" distR="0" wp14:anchorId="2E2951FA" wp14:editId="023AC24F">
            <wp:extent cx="676275" cy="752475"/>
            <wp:effectExtent l="0" t="0" r="9525" b="952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l="-844" t="-760" r="-844" b="-760"/>
                    <a:stretch>
                      <a:fillRect/>
                    </a:stretch>
                  </pic:blipFill>
                  <pic:spPr bwMode="auto">
                    <a:xfrm>
                      <a:off x="0" y="0"/>
                      <a:ext cx="676275" cy="752475"/>
                    </a:xfrm>
                    <a:prstGeom prst="rect">
                      <a:avLst/>
                    </a:prstGeom>
                    <a:solidFill>
                      <a:srgbClr val="FFFFFF"/>
                    </a:solidFill>
                    <a:ln>
                      <a:noFill/>
                    </a:ln>
                  </pic:spPr>
                </pic:pic>
              </a:graphicData>
            </a:graphic>
          </wp:inline>
        </w:drawing>
      </w:r>
    </w:p>
    <w:p w14:paraId="42513BE4" w14:textId="77777777" w:rsidR="003C20A5" w:rsidRPr="00D275E3" w:rsidRDefault="003C20A5" w:rsidP="003C20A5">
      <w:pPr>
        <w:tabs>
          <w:tab w:val="center" w:pos="4153"/>
          <w:tab w:val="right" w:pos="8306"/>
        </w:tabs>
        <w:suppressAutoHyphens/>
        <w:spacing w:after="0" w:line="240" w:lineRule="auto"/>
        <w:jc w:val="center"/>
        <w:rPr>
          <w:rFonts w:ascii="Calibri" w:eastAsia="Calibri" w:hAnsi="Calibri" w:cs="Times New Roman"/>
          <w:lang w:val="x-none" w:eastAsia="zh-CN"/>
          <w14:ligatures w14:val="none"/>
        </w:rPr>
      </w:pPr>
      <w:r w:rsidRPr="00D275E3">
        <w:rPr>
          <w:rFonts w:ascii="Times New Roman" w:eastAsia="Calibri" w:hAnsi="Times New Roman" w:cs="Times New Roman"/>
          <w:sz w:val="20"/>
          <w:lang w:val="x-none" w:eastAsia="zh-CN"/>
          <w14:ligatures w14:val="none"/>
        </w:rPr>
        <w:t>LATVIJAS REPUBLIKA</w:t>
      </w:r>
    </w:p>
    <w:p w14:paraId="41737371" w14:textId="77777777" w:rsidR="003C20A5" w:rsidRPr="00D275E3" w:rsidRDefault="003C20A5" w:rsidP="003C20A5">
      <w:pPr>
        <w:tabs>
          <w:tab w:val="center" w:pos="4153"/>
          <w:tab w:val="right" w:pos="8306"/>
        </w:tabs>
        <w:suppressAutoHyphens/>
        <w:spacing w:after="0" w:line="240" w:lineRule="auto"/>
        <w:jc w:val="center"/>
        <w:rPr>
          <w:rFonts w:ascii="Calibri" w:eastAsia="Calibri" w:hAnsi="Calibri" w:cs="Times New Roman"/>
          <w:lang w:val="x-none" w:eastAsia="zh-CN"/>
          <w14:ligatures w14:val="none"/>
        </w:rPr>
      </w:pPr>
      <w:r w:rsidRPr="00D275E3">
        <w:rPr>
          <w:rFonts w:ascii="Times New Roman" w:eastAsia="Calibri" w:hAnsi="Times New Roman" w:cs="Times New Roman"/>
          <w:b/>
          <w:sz w:val="32"/>
          <w:szCs w:val="32"/>
          <w:lang w:val="x-none" w:eastAsia="zh-CN"/>
          <w14:ligatures w14:val="none"/>
        </w:rPr>
        <w:t>DOBELES NOVADA DOME</w:t>
      </w:r>
    </w:p>
    <w:p w14:paraId="0520992F" w14:textId="77777777" w:rsidR="003C20A5" w:rsidRPr="00D275E3" w:rsidRDefault="003C20A5" w:rsidP="003C20A5">
      <w:pPr>
        <w:tabs>
          <w:tab w:val="center" w:pos="4153"/>
          <w:tab w:val="right" w:pos="8306"/>
        </w:tabs>
        <w:suppressAutoHyphens/>
        <w:spacing w:after="0" w:line="240" w:lineRule="auto"/>
        <w:jc w:val="center"/>
        <w:rPr>
          <w:rFonts w:ascii="Calibri" w:eastAsia="Calibri" w:hAnsi="Calibri" w:cs="Times New Roman"/>
          <w:lang w:val="x-none" w:eastAsia="zh-CN"/>
          <w14:ligatures w14:val="none"/>
        </w:rPr>
      </w:pPr>
      <w:r w:rsidRPr="00D275E3">
        <w:rPr>
          <w:rFonts w:ascii="Times New Roman" w:eastAsia="Calibri" w:hAnsi="Times New Roman" w:cs="Times New Roman"/>
          <w:sz w:val="16"/>
          <w:szCs w:val="16"/>
          <w:lang w:val="x-none" w:eastAsia="zh-CN"/>
          <w14:ligatures w14:val="none"/>
        </w:rPr>
        <w:t>Brīvības iela 17, Dobele, Dobeles novads, LV-3701</w:t>
      </w:r>
    </w:p>
    <w:p w14:paraId="4EA15F77" w14:textId="77777777" w:rsidR="003C20A5" w:rsidRPr="00D275E3" w:rsidRDefault="003C20A5" w:rsidP="003C20A5">
      <w:pPr>
        <w:pBdr>
          <w:top w:val="none" w:sz="0" w:space="0" w:color="000000"/>
          <w:left w:val="none" w:sz="0" w:space="0" w:color="000000"/>
          <w:bottom w:val="double" w:sz="6" w:space="1" w:color="000000"/>
          <w:right w:val="none" w:sz="0" w:space="0" w:color="000000"/>
        </w:pBdr>
        <w:tabs>
          <w:tab w:val="center" w:pos="4153"/>
          <w:tab w:val="right" w:pos="8306"/>
        </w:tabs>
        <w:suppressAutoHyphens/>
        <w:spacing w:after="0" w:line="240" w:lineRule="auto"/>
        <w:jc w:val="center"/>
        <w:rPr>
          <w:rFonts w:ascii="Calibri" w:eastAsia="Calibri" w:hAnsi="Calibri" w:cs="Times New Roman"/>
          <w:b/>
          <w:bCs/>
          <w:sz w:val="16"/>
          <w:szCs w:val="16"/>
          <w:lang w:val="x-none" w:eastAsia="zh-CN"/>
          <w14:ligatures w14:val="none"/>
        </w:rPr>
      </w:pPr>
      <w:r w:rsidRPr="00D275E3">
        <w:rPr>
          <w:rFonts w:ascii="Times New Roman" w:eastAsia="Calibri" w:hAnsi="Times New Roman" w:cs="Times New Roman"/>
          <w:sz w:val="16"/>
          <w:szCs w:val="16"/>
          <w:lang w:val="x-none" w:eastAsia="zh-CN"/>
          <w14:ligatures w14:val="none"/>
        </w:rPr>
        <w:t xml:space="preserve">Tālr. 63707269, 63700137, 63720940, e-pasts </w:t>
      </w:r>
      <w:hyperlink r:id="rId9" w:history="1">
        <w:r w:rsidRPr="00D275E3">
          <w:rPr>
            <w:rFonts w:ascii="Times New Roman" w:eastAsia="Calibri" w:hAnsi="Times New Roman" w:cs="Times New Roman"/>
            <w:sz w:val="16"/>
            <w:szCs w:val="16"/>
            <w:u w:val="single"/>
            <w:lang w:val="x-none" w:eastAsia="zh-CN"/>
            <w14:ligatures w14:val="none"/>
          </w:rPr>
          <w:t>dome@dobele.lv</w:t>
        </w:r>
      </w:hyperlink>
    </w:p>
    <w:p w14:paraId="1FD82555" w14:textId="77777777" w:rsidR="003C20A5" w:rsidRPr="00D275E3" w:rsidRDefault="003C20A5" w:rsidP="003C20A5">
      <w:pPr>
        <w:suppressAutoHyphens/>
        <w:autoSpaceDE w:val="0"/>
        <w:spacing w:after="0" w:line="240" w:lineRule="auto"/>
        <w:jc w:val="center"/>
        <w:rPr>
          <w:rFonts w:ascii="Times New Roman" w:eastAsia="Times New Roman" w:hAnsi="Times New Roman" w:cs="Times New Roman"/>
          <w:b/>
          <w:bCs/>
          <w:sz w:val="16"/>
          <w:szCs w:val="16"/>
          <w:lang w:eastAsia="zh-CN"/>
          <w14:ligatures w14:val="none"/>
        </w:rPr>
      </w:pPr>
    </w:p>
    <w:p w14:paraId="421D0432" w14:textId="77777777" w:rsidR="003C20A5" w:rsidRPr="00D275E3" w:rsidRDefault="003C20A5" w:rsidP="003C20A5">
      <w:pPr>
        <w:suppressAutoHyphens/>
        <w:autoSpaceDE w:val="0"/>
        <w:spacing w:after="0" w:line="240" w:lineRule="auto"/>
        <w:jc w:val="center"/>
        <w:rPr>
          <w:rFonts w:ascii="Times New Roman" w:eastAsia="Times New Roman" w:hAnsi="Times New Roman" w:cs="Times New Roman"/>
          <w:b/>
          <w:bCs/>
          <w:sz w:val="16"/>
          <w:szCs w:val="16"/>
          <w:lang w:eastAsia="zh-CN"/>
          <w14:ligatures w14:val="none"/>
        </w:rPr>
      </w:pPr>
    </w:p>
    <w:p w14:paraId="6E36D597" w14:textId="77777777" w:rsidR="003C20A5" w:rsidRPr="00D275E3" w:rsidRDefault="003C20A5" w:rsidP="003C20A5">
      <w:pPr>
        <w:suppressAutoHyphens/>
        <w:spacing w:after="0" w:line="240" w:lineRule="auto"/>
        <w:jc w:val="right"/>
        <w:rPr>
          <w:rFonts w:ascii="Calibri" w:eastAsia="Calibri" w:hAnsi="Calibri" w:cs="Times New Roman"/>
          <w:lang w:eastAsia="zh-CN"/>
          <w14:ligatures w14:val="none"/>
        </w:rPr>
      </w:pPr>
      <w:r w:rsidRPr="00D275E3">
        <w:rPr>
          <w:rFonts w:ascii="Times New Roman" w:eastAsia="Calibri" w:hAnsi="Times New Roman" w:cs="Times New Roman"/>
          <w:sz w:val="24"/>
          <w:szCs w:val="24"/>
          <w:lang w:val="et-EE" w:eastAsia="zh-CN"/>
          <w14:ligatures w14:val="none"/>
        </w:rPr>
        <w:t>APSTIPRINĀTI</w:t>
      </w:r>
    </w:p>
    <w:p w14:paraId="48AD037B" w14:textId="77777777" w:rsidR="003C20A5" w:rsidRPr="00D275E3" w:rsidRDefault="003C20A5" w:rsidP="003C20A5">
      <w:pPr>
        <w:suppressAutoHyphens/>
        <w:spacing w:after="0" w:line="240" w:lineRule="auto"/>
        <w:jc w:val="right"/>
        <w:rPr>
          <w:rFonts w:ascii="Calibri" w:eastAsia="Calibri" w:hAnsi="Calibri" w:cs="Times New Roman"/>
          <w:lang w:eastAsia="zh-CN"/>
          <w14:ligatures w14:val="none"/>
        </w:rPr>
      </w:pPr>
      <w:r w:rsidRPr="00D275E3">
        <w:rPr>
          <w:rFonts w:ascii="Times New Roman" w:eastAsia="Calibri" w:hAnsi="Times New Roman" w:cs="Times New Roman"/>
          <w:sz w:val="24"/>
          <w:szCs w:val="24"/>
          <w:lang w:val="et-EE" w:eastAsia="zh-CN"/>
          <w14:ligatures w14:val="none"/>
        </w:rPr>
        <w:t>ar Dobeles novada domes</w:t>
      </w:r>
    </w:p>
    <w:p w14:paraId="306B68D1" w14:textId="77777777" w:rsidR="003C20A5" w:rsidRPr="00D275E3" w:rsidRDefault="003C20A5" w:rsidP="003C20A5">
      <w:pPr>
        <w:suppressAutoHyphens/>
        <w:spacing w:after="0" w:line="240" w:lineRule="auto"/>
        <w:jc w:val="right"/>
        <w:rPr>
          <w:rFonts w:ascii="Calibri" w:eastAsia="Calibri" w:hAnsi="Calibri" w:cs="Times New Roman"/>
          <w:lang w:eastAsia="zh-CN"/>
          <w14:ligatures w14:val="none"/>
        </w:rPr>
      </w:pPr>
      <w:r w:rsidRPr="00D275E3">
        <w:rPr>
          <w:rFonts w:ascii="Times New Roman" w:eastAsia="Calibri" w:hAnsi="Times New Roman" w:cs="Times New Roman"/>
          <w:sz w:val="24"/>
          <w:szCs w:val="24"/>
          <w:lang w:val="et-EE" w:eastAsia="zh-CN"/>
          <w14:ligatures w14:val="none"/>
        </w:rPr>
        <w:t>2023. gada 26. janvāra</w:t>
      </w:r>
    </w:p>
    <w:p w14:paraId="23A0D951" w14:textId="77777777" w:rsidR="003C20A5" w:rsidRPr="00D275E3" w:rsidRDefault="003C20A5" w:rsidP="003C20A5">
      <w:pPr>
        <w:suppressAutoHyphens/>
        <w:spacing w:after="0" w:line="240" w:lineRule="auto"/>
        <w:jc w:val="right"/>
        <w:rPr>
          <w:rFonts w:ascii="Calibri" w:eastAsia="Calibri" w:hAnsi="Calibri" w:cs="Times New Roman"/>
          <w:lang w:eastAsia="zh-CN"/>
          <w14:ligatures w14:val="none"/>
        </w:rPr>
      </w:pPr>
      <w:r w:rsidRPr="00D275E3">
        <w:rPr>
          <w:rFonts w:ascii="Times New Roman" w:eastAsia="Calibri" w:hAnsi="Times New Roman" w:cs="Times New Roman"/>
          <w:sz w:val="24"/>
          <w:szCs w:val="24"/>
          <w:lang w:val="et-EE" w:eastAsia="zh-CN"/>
          <w14:ligatures w14:val="none"/>
        </w:rPr>
        <w:t>lēmumu Nr. 5/1</w:t>
      </w:r>
    </w:p>
    <w:p w14:paraId="6CBDC586" w14:textId="77777777" w:rsidR="003C20A5" w:rsidRPr="00D275E3" w:rsidRDefault="003C20A5" w:rsidP="003C20A5">
      <w:pPr>
        <w:suppressAutoHyphens/>
        <w:spacing w:after="0" w:line="240" w:lineRule="auto"/>
        <w:jc w:val="right"/>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val="et-EE" w:eastAsia="zh-CN"/>
          <w14:ligatures w14:val="none"/>
        </w:rPr>
        <w:t xml:space="preserve"> </w:t>
      </w:r>
      <w:r w:rsidRPr="00D275E3">
        <w:rPr>
          <w:rFonts w:ascii="Times New Roman" w:eastAsia="Calibri" w:hAnsi="Times New Roman" w:cs="Times New Roman"/>
          <w:sz w:val="24"/>
          <w:szCs w:val="24"/>
          <w:lang w:val="et-EE" w:eastAsia="zh-CN"/>
          <w14:ligatures w14:val="none"/>
        </w:rPr>
        <w:t>(protokols Nr.1)</w:t>
      </w:r>
    </w:p>
    <w:p w14:paraId="474FA25C" w14:textId="77777777" w:rsidR="003C20A5" w:rsidRPr="00D275E3" w:rsidRDefault="003C20A5" w:rsidP="003C20A5">
      <w:pPr>
        <w:suppressAutoHyphens/>
        <w:spacing w:after="0" w:line="240" w:lineRule="auto"/>
        <w:jc w:val="right"/>
        <w:rPr>
          <w:rFonts w:ascii="Calibri" w:eastAsia="Calibri" w:hAnsi="Calibri" w:cs="Times New Roman"/>
          <w:lang w:eastAsia="zh-CN"/>
          <w14:ligatures w14:val="none"/>
        </w:rPr>
      </w:pPr>
    </w:p>
    <w:p w14:paraId="551486DA" w14:textId="77777777" w:rsidR="003C20A5" w:rsidRPr="00D275E3" w:rsidRDefault="003C20A5" w:rsidP="003C20A5">
      <w:pPr>
        <w:suppressAutoHyphens/>
        <w:autoSpaceDE w:val="0"/>
        <w:spacing w:after="0" w:line="240" w:lineRule="auto"/>
        <w:jc w:val="right"/>
        <w:rPr>
          <w:rFonts w:ascii="Times New Roman" w:eastAsia="Times New Roman" w:hAnsi="Times New Roman" w:cs="Times New Roman"/>
          <w:sz w:val="24"/>
          <w:szCs w:val="24"/>
          <w:lang w:eastAsia="zh-CN"/>
          <w14:ligatures w14:val="none"/>
        </w:rPr>
      </w:pPr>
      <w:r w:rsidRPr="00D275E3">
        <w:rPr>
          <w:rFonts w:ascii="Times New Roman" w:eastAsia="Times New Roman" w:hAnsi="Times New Roman" w:cs="Times New Roman"/>
          <w:sz w:val="24"/>
          <w:szCs w:val="24"/>
          <w:lang w:eastAsia="zh-CN"/>
          <w14:ligatures w14:val="none"/>
        </w:rPr>
        <w:t>PRECIZĒTI</w:t>
      </w:r>
    </w:p>
    <w:p w14:paraId="0F863476" w14:textId="77777777" w:rsidR="003C20A5" w:rsidRPr="00D275E3" w:rsidRDefault="003C20A5" w:rsidP="003C20A5">
      <w:pPr>
        <w:suppressAutoHyphens/>
        <w:autoSpaceDE w:val="0"/>
        <w:spacing w:after="0" w:line="240" w:lineRule="auto"/>
        <w:jc w:val="right"/>
        <w:rPr>
          <w:rFonts w:ascii="Times New Roman" w:eastAsia="Times New Roman" w:hAnsi="Times New Roman" w:cs="Times New Roman"/>
          <w:sz w:val="24"/>
          <w:szCs w:val="24"/>
          <w:lang w:eastAsia="zh-CN"/>
          <w14:ligatures w14:val="none"/>
        </w:rPr>
      </w:pPr>
      <w:r w:rsidRPr="00D275E3">
        <w:rPr>
          <w:rFonts w:ascii="Times New Roman" w:eastAsia="Times New Roman" w:hAnsi="Times New Roman" w:cs="Times New Roman"/>
          <w:sz w:val="24"/>
          <w:szCs w:val="24"/>
          <w:lang w:eastAsia="zh-CN"/>
          <w14:ligatures w14:val="none"/>
        </w:rPr>
        <w:t>ar Dobeles novada domes</w:t>
      </w:r>
    </w:p>
    <w:p w14:paraId="2A974F7C" w14:textId="77777777" w:rsidR="003C20A5" w:rsidRPr="00D275E3" w:rsidRDefault="003C20A5" w:rsidP="003C20A5">
      <w:pPr>
        <w:suppressAutoHyphens/>
        <w:autoSpaceDE w:val="0"/>
        <w:spacing w:after="0" w:line="240" w:lineRule="auto"/>
        <w:jc w:val="right"/>
        <w:rPr>
          <w:rFonts w:ascii="Times New Roman" w:eastAsia="Times New Roman" w:hAnsi="Times New Roman" w:cs="Times New Roman"/>
          <w:sz w:val="24"/>
          <w:szCs w:val="24"/>
          <w:lang w:eastAsia="zh-CN"/>
          <w14:ligatures w14:val="none"/>
        </w:rPr>
      </w:pPr>
      <w:r w:rsidRPr="00D275E3">
        <w:rPr>
          <w:rFonts w:ascii="Times New Roman" w:eastAsia="Times New Roman" w:hAnsi="Times New Roman" w:cs="Times New Roman"/>
          <w:sz w:val="24"/>
          <w:szCs w:val="24"/>
          <w:lang w:eastAsia="zh-CN"/>
          <w14:ligatures w14:val="none"/>
        </w:rPr>
        <w:t xml:space="preserve">2023. gada </w:t>
      </w:r>
      <w:r>
        <w:rPr>
          <w:rFonts w:ascii="Times New Roman" w:eastAsia="Times New Roman" w:hAnsi="Times New Roman" w:cs="Times New Roman"/>
          <w:sz w:val="24"/>
          <w:szCs w:val="24"/>
          <w:lang w:eastAsia="zh-CN"/>
          <w14:ligatures w14:val="none"/>
        </w:rPr>
        <w:t>30</w:t>
      </w:r>
      <w:r w:rsidRPr="00D275E3">
        <w:rPr>
          <w:rFonts w:ascii="Times New Roman" w:eastAsia="Times New Roman" w:hAnsi="Times New Roman" w:cs="Times New Roman"/>
          <w:sz w:val="24"/>
          <w:szCs w:val="24"/>
          <w:lang w:eastAsia="zh-CN"/>
          <w14:ligatures w14:val="none"/>
        </w:rPr>
        <w:t xml:space="preserve">. </w:t>
      </w:r>
      <w:r>
        <w:rPr>
          <w:rFonts w:ascii="Times New Roman" w:eastAsia="Times New Roman" w:hAnsi="Times New Roman" w:cs="Times New Roman"/>
          <w:sz w:val="24"/>
          <w:szCs w:val="24"/>
          <w:lang w:eastAsia="zh-CN"/>
          <w14:ligatures w14:val="none"/>
        </w:rPr>
        <w:t>marta</w:t>
      </w:r>
    </w:p>
    <w:p w14:paraId="09D11FDE" w14:textId="77777777" w:rsidR="003C20A5" w:rsidRPr="00D275E3" w:rsidRDefault="003C20A5" w:rsidP="003C20A5">
      <w:pPr>
        <w:suppressAutoHyphens/>
        <w:autoSpaceDE w:val="0"/>
        <w:spacing w:after="0" w:line="240" w:lineRule="auto"/>
        <w:jc w:val="right"/>
        <w:rPr>
          <w:rFonts w:ascii="Times New Roman" w:eastAsia="Times New Roman" w:hAnsi="Times New Roman" w:cs="Times New Roman"/>
          <w:sz w:val="24"/>
          <w:szCs w:val="24"/>
          <w:lang w:eastAsia="zh-CN"/>
          <w14:ligatures w14:val="none"/>
        </w:rPr>
      </w:pPr>
      <w:r w:rsidRPr="00D275E3">
        <w:rPr>
          <w:rFonts w:ascii="Times New Roman" w:eastAsia="Times New Roman" w:hAnsi="Times New Roman" w:cs="Times New Roman"/>
          <w:sz w:val="24"/>
          <w:szCs w:val="24"/>
          <w:lang w:eastAsia="zh-CN"/>
          <w14:ligatures w14:val="none"/>
        </w:rPr>
        <w:t>lēmumu Nr.</w:t>
      </w:r>
      <w:r>
        <w:rPr>
          <w:rFonts w:ascii="Times New Roman" w:eastAsia="Times New Roman" w:hAnsi="Times New Roman" w:cs="Times New Roman"/>
          <w:sz w:val="24"/>
          <w:szCs w:val="24"/>
          <w:lang w:eastAsia="zh-CN"/>
          <w14:ligatures w14:val="none"/>
        </w:rPr>
        <w:t>117/5</w:t>
      </w:r>
    </w:p>
    <w:p w14:paraId="36C036A1" w14:textId="77777777" w:rsidR="003C20A5" w:rsidRPr="00D275E3" w:rsidRDefault="003C20A5" w:rsidP="003C20A5">
      <w:pPr>
        <w:suppressAutoHyphens/>
        <w:autoSpaceDE w:val="0"/>
        <w:spacing w:after="0" w:line="240" w:lineRule="auto"/>
        <w:jc w:val="right"/>
        <w:rPr>
          <w:rFonts w:ascii="Times New Roman" w:eastAsia="Times New Roman" w:hAnsi="Times New Roman" w:cs="Times New Roman"/>
          <w:sz w:val="24"/>
          <w:szCs w:val="24"/>
          <w:lang w:eastAsia="zh-CN"/>
          <w14:ligatures w14:val="none"/>
        </w:rPr>
      </w:pPr>
      <w:r w:rsidRPr="00D275E3">
        <w:rPr>
          <w:rFonts w:ascii="Times New Roman" w:eastAsia="Times New Roman" w:hAnsi="Times New Roman" w:cs="Times New Roman"/>
          <w:sz w:val="24"/>
          <w:szCs w:val="24"/>
          <w:lang w:val="et-EE" w:eastAsia="zh-CN"/>
          <w14:ligatures w14:val="none"/>
        </w:rPr>
        <w:t xml:space="preserve"> </w:t>
      </w:r>
      <w:r w:rsidRPr="00D275E3">
        <w:rPr>
          <w:rFonts w:ascii="Times New Roman" w:eastAsia="Calibri" w:hAnsi="Times New Roman" w:cs="Times New Roman"/>
          <w:sz w:val="24"/>
          <w:szCs w:val="24"/>
          <w:lang w:val="et-EE" w:eastAsia="zh-CN"/>
          <w14:ligatures w14:val="none"/>
        </w:rPr>
        <w:t>(protokols Nr.</w:t>
      </w:r>
      <w:r>
        <w:rPr>
          <w:rFonts w:ascii="Times New Roman" w:eastAsia="Calibri" w:hAnsi="Times New Roman" w:cs="Times New Roman"/>
          <w:sz w:val="24"/>
          <w:szCs w:val="24"/>
          <w:lang w:val="et-EE" w:eastAsia="zh-CN"/>
          <w14:ligatures w14:val="none"/>
        </w:rPr>
        <w:t>5</w:t>
      </w:r>
      <w:r w:rsidRPr="00D275E3">
        <w:rPr>
          <w:rFonts w:ascii="Times New Roman" w:eastAsia="Calibri" w:hAnsi="Times New Roman" w:cs="Times New Roman"/>
          <w:sz w:val="24"/>
          <w:szCs w:val="24"/>
          <w:lang w:val="et-EE" w:eastAsia="zh-CN"/>
          <w14:ligatures w14:val="none"/>
        </w:rPr>
        <w:t>)</w:t>
      </w:r>
    </w:p>
    <w:p w14:paraId="06FC940F" w14:textId="77777777" w:rsidR="003C20A5" w:rsidRPr="00D275E3" w:rsidRDefault="003C20A5" w:rsidP="003C20A5">
      <w:pPr>
        <w:suppressAutoHyphens/>
        <w:spacing w:after="0" w:line="240" w:lineRule="auto"/>
        <w:jc w:val="right"/>
        <w:rPr>
          <w:rFonts w:ascii="Times New Roman" w:eastAsia="Calibri" w:hAnsi="Times New Roman" w:cs="Times New Roman"/>
          <w:sz w:val="24"/>
          <w:szCs w:val="24"/>
          <w:lang w:val="et-EE" w:eastAsia="zh-CN"/>
          <w14:ligatures w14:val="none"/>
        </w:rPr>
      </w:pPr>
    </w:p>
    <w:p w14:paraId="22C8C790" w14:textId="77777777" w:rsidR="003C20A5" w:rsidRPr="00D275E3" w:rsidRDefault="003C20A5" w:rsidP="003C20A5">
      <w:pPr>
        <w:suppressAutoHyphens/>
        <w:spacing w:after="0" w:line="240" w:lineRule="auto"/>
        <w:jc w:val="both"/>
        <w:rPr>
          <w:rFonts w:ascii="Times New Roman" w:eastAsia="Calibri" w:hAnsi="Times New Roman" w:cs="Times New Roman"/>
          <w:sz w:val="24"/>
          <w:szCs w:val="24"/>
          <w:lang w:val="et-EE" w:eastAsia="zh-CN"/>
          <w14:ligatures w14:val="none"/>
        </w:rPr>
      </w:pPr>
    </w:p>
    <w:p w14:paraId="0B9C9710" w14:textId="77777777" w:rsidR="003C20A5" w:rsidRPr="00D275E3" w:rsidRDefault="003C20A5" w:rsidP="003C20A5">
      <w:pPr>
        <w:suppressAutoHyphens/>
        <w:spacing w:after="0" w:line="240" w:lineRule="auto"/>
        <w:jc w:val="both"/>
        <w:rPr>
          <w:rFonts w:ascii="Calibri" w:eastAsia="Calibri" w:hAnsi="Calibri" w:cs="Times New Roman"/>
          <w:lang w:eastAsia="zh-CN"/>
          <w14:ligatures w14:val="none"/>
        </w:rPr>
      </w:pPr>
      <w:r w:rsidRPr="00D275E3">
        <w:rPr>
          <w:rFonts w:ascii="Times New Roman" w:eastAsia="Calibri" w:hAnsi="Times New Roman" w:cs="Times New Roman"/>
          <w:b/>
          <w:sz w:val="24"/>
          <w:szCs w:val="24"/>
          <w:lang w:eastAsia="zh-CN"/>
          <w14:ligatures w14:val="none"/>
        </w:rPr>
        <w:t>2023. gada 26. janvārī</w:t>
      </w:r>
      <w:r w:rsidRPr="00D275E3">
        <w:rPr>
          <w:rFonts w:ascii="Times New Roman" w:eastAsia="Calibri" w:hAnsi="Times New Roman" w:cs="Times New Roman"/>
          <w:b/>
          <w:sz w:val="24"/>
          <w:szCs w:val="24"/>
          <w:lang w:eastAsia="zh-CN"/>
          <w14:ligatures w14:val="none"/>
        </w:rPr>
        <w:tab/>
      </w:r>
      <w:r w:rsidRPr="00D275E3">
        <w:rPr>
          <w:rFonts w:ascii="Times New Roman" w:eastAsia="Calibri" w:hAnsi="Times New Roman" w:cs="Times New Roman"/>
          <w:b/>
          <w:sz w:val="24"/>
          <w:szCs w:val="24"/>
          <w:lang w:eastAsia="zh-CN"/>
          <w14:ligatures w14:val="none"/>
        </w:rPr>
        <w:tab/>
      </w:r>
      <w:r w:rsidRPr="00D275E3">
        <w:rPr>
          <w:rFonts w:ascii="Times New Roman" w:eastAsia="Calibri" w:hAnsi="Times New Roman" w:cs="Times New Roman"/>
          <w:b/>
          <w:sz w:val="24"/>
          <w:szCs w:val="24"/>
          <w:lang w:eastAsia="zh-CN"/>
          <w14:ligatures w14:val="none"/>
        </w:rPr>
        <w:tab/>
      </w:r>
      <w:r w:rsidRPr="00D275E3">
        <w:rPr>
          <w:rFonts w:ascii="Times New Roman" w:eastAsia="Calibri" w:hAnsi="Times New Roman" w:cs="Times New Roman"/>
          <w:b/>
          <w:sz w:val="24"/>
          <w:szCs w:val="24"/>
          <w:lang w:eastAsia="zh-CN"/>
          <w14:ligatures w14:val="none"/>
        </w:rPr>
        <w:tab/>
      </w:r>
      <w:r w:rsidRPr="00D275E3">
        <w:rPr>
          <w:rFonts w:ascii="Times New Roman" w:eastAsia="Calibri" w:hAnsi="Times New Roman" w:cs="Times New Roman"/>
          <w:b/>
          <w:sz w:val="24"/>
          <w:szCs w:val="24"/>
          <w:lang w:eastAsia="zh-CN"/>
          <w14:ligatures w14:val="none"/>
        </w:rPr>
        <w:tab/>
        <w:t>Saistošie noteikumi Nr.1</w:t>
      </w:r>
    </w:p>
    <w:p w14:paraId="115BF9B0" w14:textId="77777777" w:rsidR="003C20A5" w:rsidRPr="00D275E3" w:rsidRDefault="003C20A5" w:rsidP="003C20A5">
      <w:pPr>
        <w:tabs>
          <w:tab w:val="left" w:pos="6946"/>
        </w:tabs>
        <w:suppressAutoHyphens/>
        <w:spacing w:after="0" w:line="240" w:lineRule="auto"/>
        <w:jc w:val="both"/>
        <w:rPr>
          <w:rFonts w:ascii="Times New Roman" w:eastAsia="Calibri" w:hAnsi="Times New Roman" w:cs="Times New Roman"/>
          <w:sz w:val="24"/>
          <w:szCs w:val="24"/>
          <w:lang w:eastAsia="zh-CN"/>
          <w14:ligatures w14:val="none"/>
        </w:rPr>
      </w:pPr>
    </w:p>
    <w:p w14:paraId="1086833F" w14:textId="77777777" w:rsidR="003C20A5" w:rsidRPr="00D275E3" w:rsidRDefault="003C20A5" w:rsidP="003C20A5">
      <w:pPr>
        <w:tabs>
          <w:tab w:val="left" w:pos="6946"/>
        </w:tabs>
        <w:suppressAutoHyphens/>
        <w:spacing w:after="0" w:line="240" w:lineRule="auto"/>
        <w:jc w:val="both"/>
        <w:rPr>
          <w:rFonts w:ascii="Times New Roman" w:eastAsia="Calibri" w:hAnsi="Times New Roman" w:cs="Times New Roman"/>
          <w:sz w:val="24"/>
          <w:szCs w:val="24"/>
          <w:lang w:eastAsia="zh-CN"/>
          <w14:ligatures w14:val="none"/>
        </w:rPr>
      </w:pPr>
    </w:p>
    <w:p w14:paraId="1365C51B" w14:textId="77777777" w:rsidR="003C20A5" w:rsidRPr="00D275E3" w:rsidRDefault="003C20A5" w:rsidP="003C20A5">
      <w:pPr>
        <w:tabs>
          <w:tab w:val="left" w:pos="6946"/>
        </w:tabs>
        <w:suppressAutoHyphens/>
        <w:spacing w:after="0" w:line="240" w:lineRule="auto"/>
        <w:jc w:val="both"/>
        <w:rPr>
          <w:rFonts w:ascii="Times New Roman" w:eastAsia="Calibri" w:hAnsi="Times New Roman" w:cs="Times New Roman"/>
          <w:sz w:val="24"/>
          <w:szCs w:val="24"/>
          <w:lang w:eastAsia="zh-CN"/>
          <w14:ligatures w14:val="none"/>
        </w:rPr>
      </w:pPr>
    </w:p>
    <w:p w14:paraId="42475FA5" w14:textId="77777777" w:rsidR="003C20A5" w:rsidRPr="00D275E3" w:rsidRDefault="003C20A5" w:rsidP="003C20A5">
      <w:pPr>
        <w:suppressAutoHyphens/>
        <w:spacing w:after="0" w:line="240" w:lineRule="auto"/>
        <w:jc w:val="center"/>
        <w:rPr>
          <w:rFonts w:ascii="Calibri" w:eastAsia="Calibri" w:hAnsi="Calibri" w:cs="Times New Roman"/>
          <w:lang w:eastAsia="zh-CN"/>
          <w14:ligatures w14:val="none"/>
        </w:rPr>
      </w:pPr>
      <w:r w:rsidRPr="00D275E3">
        <w:rPr>
          <w:rFonts w:ascii="Times New Roman" w:eastAsia="Calibri" w:hAnsi="Times New Roman" w:cs="Times New Roman"/>
          <w:b/>
          <w:bCs/>
          <w:sz w:val="24"/>
          <w:szCs w:val="24"/>
          <w:lang w:eastAsia="zh-CN"/>
          <w14:ligatures w14:val="none"/>
        </w:rPr>
        <w:t>Dobeles novada pašvaldības teritorijas kopšanas un tajā esošo būvju uzturēšanas noteikumi</w:t>
      </w:r>
    </w:p>
    <w:p w14:paraId="472D17AE" w14:textId="77777777" w:rsidR="003C20A5" w:rsidRPr="00D275E3" w:rsidRDefault="003C20A5" w:rsidP="003C20A5">
      <w:pPr>
        <w:suppressAutoHyphens/>
        <w:spacing w:after="0" w:line="240" w:lineRule="auto"/>
        <w:jc w:val="both"/>
        <w:rPr>
          <w:rFonts w:ascii="Times New Roman" w:eastAsia="Calibri" w:hAnsi="Times New Roman" w:cs="Times New Roman"/>
          <w:b/>
          <w:bCs/>
          <w:sz w:val="24"/>
          <w:szCs w:val="24"/>
          <w:lang w:val="et-EE" w:eastAsia="zh-CN"/>
          <w14:ligatures w14:val="none"/>
        </w:rPr>
      </w:pPr>
    </w:p>
    <w:p w14:paraId="27F246C7" w14:textId="77777777" w:rsidR="003C20A5" w:rsidRPr="00D275E3" w:rsidRDefault="003C20A5" w:rsidP="003C20A5">
      <w:pPr>
        <w:suppressAutoHyphens/>
        <w:spacing w:after="0" w:line="240" w:lineRule="auto"/>
        <w:ind w:left="4111"/>
        <w:jc w:val="both"/>
        <w:rPr>
          <w:rFonts w:ascii="Calibri" w:eastAsia="Calibri" w:hAnsi="Calibri" w:cs="Times New Roman"/>
          <w:lang w:eastAsia="zh-CN"/>
          <w14:ligatures w14:val="none"/>
        </w:rPr>
      </w:pPr>
      <w:r w:rsidRPr="00D275E3">
        <w:rPr>
          <w:rFonts w:ascii="Times New Roman" w:eastAsia="Calibri" w:hAnsi="Times New Roman" w:cs="Times New Roman"/>
          <w:sz w:val="24"/>
          <w:szCs w:val="24"/>
          <w:lang w:eastAsia="zh-CN"/>
          <w14:ligatures w14:val="none"/>
        </w:rPr>
        <w:t>Izdoti saskaņā ar Pašvaldību likuma 45. panta pirmās daļas</w:t>
      </w:r>
      <w:r w:rsidRPr="00D275E3">
        <w:rPr>
          <w:rFonts w:ascii="Times New Roman" w:eastAsia="Calibri" w:hAnsi="Times New Roman" w:cs="Times New Roman"/>
          <w:iCs/>
          <w:sz w:val="24"/>
          <w:szCs w:val="24"/>
          <w:lang w:eastAsia="zh-CN"/>
          <w14:ligatures w14:val="none"/>
        </w:rPr>
        <w:t xml:space="preserve"> 3</w:t>
      </w:r>
      <w:r w:rsidRPr="00D275E3">
        <w:rPr>
          <w:rFonts w:ascii="Times New Roman" w:eastAsia="Calibri" w:hAnsi="Times New Roman" w:cs="Times New Roman"/>
          <w:sz w:val="24"/>
          <w:szCs w:val="24"/>
          <w:lang w:eastAsia="zh-CN"/>
          <w14:ligatures w14:val="none"/>
        </w:rPr>
        <w:t xml:space="preserve">. un 4.punktu, </w:t>
      </w:r>
      <w:r w:rsidRPr="00D275E3">
        <w:rPr>
          <w:rFonts w:ascii="Times New Roman" w:eastAsia="Calibri" w:hAnsi="Times New Roman" w:cs="Times New Roman"/>
          <w:iCs/>
          <w:sz w:val="24"/>
          <w:szCs w:val="24"/>
          <w:lang w:eastAsia="zh-CN"/>
          <w14:ligatures w14:val="none"/>
        </w:rPr>
        <w:t>Ministru kabineta 2010.gada 28.septembra noteikumu Nr.906 „Dzīvojamās mājas sanitārās apkopes noteikumi” 4.punktu, Ministru kabineta 2014.gada 19.augusta noteikumu Nr.500 „Vispārīgie būvnoteikumi” 158.2.apakšpunktu</w:t>
      </w:r>
    </w:p>
    <w:p w14:paraId="14920E99" w14:textId="77777777" w:rsidR="003C20A5" w:rsidRPr="00D275E3" w:rsidRDefault="003C20A5" w:rsidP="003C20A5">
      <w:pPr>
        <w:suppressAutoHyphens/>
        <w:spacing w:after="0" w:line="240" w:lineRule="auto"/>
        <w:jc w:val="center"/>
        <w:rPr>
          <w:rFonts w:ascii="Times New Roman" w:eastAsia="Times New Roman" w:hAnsi="Times New Roman" w:cs="Times New Roman"/>
          <w:b/>
          <w:sz w:val="24"/>
          <w:szCs w:val="24"/>
          <w:lang w:eastAsia="lv-LV"/>
          <w14:ligatures w14:val="none"/>
        </w:rPr>
      </w:pPr>
    </w:p>
    <w:p w14:paraId="4246AFF1" w14:textId="77777777" w:rsidR="003C20A5" w:rsidRPr="00D275E3" w:rsidRDefault="003C20A5" w:rsidP="003C20A5">
      <w:pPr>
        <w:suppressAutoHyphens/>
        <w:spacing w:after="0" w:line="240" w:lineRule="auto"/>
        <w:jc w:val="center"/>
        <w:rPr>
          <w:rFonts w:ascii="Times New Roman" w:eastAsia="Times New Roman" w:hAnsi="Times New Roman" w:cs="Times New Roman"/>
          <w:b/>
          <w:sz w:val="24"/>
          <w:szCs w:val="24"/>
          <w:lang w:eastAsia="lv-LV"/>
          <w14:ligatures w14:val="none"/>
        </w:rPr>
      </w:pPr>
    </w:p>
    <w:p w14:paraId="2CD87869" w14:textId="77777777" w:rsidR="003C20A5" w:rsidRPr="00D275E3" w:rsidRDefault="003C20A5" w:rsidP="003C20A5">
      <w:pPr>
        <w:numPr>
          <w:ilvl w:val="0"/>
          <w:numId w:val="2"/>
        </w:numPr>
        <w:suppressAutoHyphens/>
        <w:spacing w:after="0" w:line="240" w:lineRule="auto"/>
        <w:jc w:val="center"/>
        <w:rPr>
          <w:rFonts w:ascii="Calibri" w:eastAsia="Calibri" w:hAnsi="Calibri" w:cs="Times New Roman"/>
          <w:lang w:eastAsia="zh-CN"/>
          <w14:ligatures w14:val="none"/>
        </w:rPr>
      </w:pPr>
      <w:r w:rsidRPr="00D275E3">
        <w:rPr>
          <w:rFonts w:ascii="Times New Roman" w:eastAsia="Calibri" w:hAnsi="Times New Roman" w:cs="Times New Roman"/>
          <w:b/>
          <w:bCs/>
          <w:sz w:val="24"/>
          <w:szCs w:val="24"/>
          <w:lang w:val="et-EE" w:eastAsia="zh-CN"/>
          <w14:ligatures w14:val="none"/>
        </w:rPr>
        <w:t>Vispārīgie jautājumi</w:t>
      </w:r>
    </w:p>
    <w:p w14:paraId="07900F0B" w14:textId="77777777" w:rsidR="003C20A5" w:rsidRPr="00D275E3" w:rsidRDefault="003C20A5" w:rsidP="003C20A5">
      <w:pPr>
        <w:tabs>
          <w:tab w:val="left" w:pos="5295"/>
        </w:tabs>
        <w:suppressAutoHyphens/>
        <w:spacing w:after="0" w:line="240" w:lineRule="auto"/>
        <w:rPr>
          <w:rFonts w:ascii="Calibri" w:eastAsia="Calibri" w:hAnsi="Calibri" w:cs="Times New Roman"/>
          <w:lang w:eastAsia="zh-CN"/>
          <w14:ligatures w14:val="none"/>
        </w:rPr>
      </w:pPr>
      <w:r w:rsidRPr="00D275E3">
        <w:rPr>
          <w:rFonts w:ascii="Times New Roman" w:eastAsia="Calibri" w:hAnsi="Times New Roman" w:cs="Times New Roman"/>
          <w:sz w:val="24"/>
          <w:szCs w:val="24"/>
          <w:lang w:val="et-EE" w:eastAsia="zh-CN"/>
          <w14:ligatures w14:val="none"/>
        </w:rPr>
        <w:tab/>
      </w:r>
    </w:p>
    <w:p w14:paraId="3C9DC3A1" w14:textId="77777777" w:rsidR="003C20A5" w:rsidRPr="00D275E3" w:rsidRDefault="003C20A5" w:rsidP="003C20A5">
      <w:pPr>
        <w:widowControl w:val="0"/>
        <w:numPr>
          <w:ilvl w:val="0"/>
          <w:numId w:val="3"/>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zh-CN"/>
          <w14:ligatures w14:val="none"/>
        </w:rPr>
        <w:t>Saistošie noteikumi (turpmāk – noteikumi) nosaka kārtību, kādā kopjama Dobeles novada administratīvā teritorija (turpmāk – Dobeles novads) un uzturamas tajā esošās būves.</w:t>
      </w:r>
    </w:p>
    <w:p w14:paraId="0B66DEE5" w14:textId="77777777" w:rsidR="003C20A5" w:rsidRPr="00D275E3" w:rsidRDefault="003C20A5" w:rsidP="003C20A5">
      <w:pPr>
        <w:widowControl w:val="0"/>
        <w:numPr>
          <w:ilvl w:val="0"/>
          <w:numId w:val="3"/>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zh-CN"/>
          <w14:ligatures w14:val="none"/>
        </w:rPr>
        <w:t xml:space="preserve">Noteikumos lietotie termini: </w:t>
      </w:r>
    </w:p>
    <w:p w14:paraId="04819DC9" w14:textId="77777777" w:rsidR="003C20A5" w:rsidRPr="00D275E3" w:rsidRDefault="003C20A5" w:rsidP="003C20A5">
      <w:pPr>
        <w:widowControl w:val="0"/>
        <w:numPr>
          <w:ilvl w:val="1"/>
          <w:numId w:val="3"/>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zh-CN"/>
          <w14:ligatures w14:val="none"/>
        </w:rPr>
        <w:t xml:space="preserve">apstādījumi - visas ar augiem apaudzētas un koptas dabas teritorijas, kurās neiegūst augu produkciju pārtikai, koksnei, grieztus ziedus un citu produkciju. Apstādījumi ietver parkus, dārzus, košuma dārzus, skvērus, alejas, kapsētas, nogāžu nostiprinājumus, u.c. Apstādījumos ietilpst koki, krūmi, vīteņaugi, puķu stādījumi, zālieni, ceļi, takas, ūdenstilpes, laukumi ar dārza mēbelēm un ierīcēm u.c. labiekārtojuma elementiem; </w:t>
      </w:r>
    </w:p>
    <w:p w14:paraId="7B8ECA09" w14:textId="77777777" w:rsidR="003C20A5" w:rsidRPr="00D275E3" w:rsidRDefault="003C20A5" w:rsidP="003C20A5">
      <w:pPr>
        <w:widowControl w:val="0"/>
        <w:numPr>
          <w:ilvl w:val="1"/>
          <w:numId w:val="3"/>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zh-CN"/>
          <w14:ligatures w14:val="none"/>
        </w:rPr>
        <w:t xml:space="preserve">nedzīvojamo ēku teritorija – nedzīvojamai ēkai piederīga vai piesaistīta zeme; </w:t>
      </w:r>
    </w:p>
    <w:p w14:paraId="2FE9A6F1" w14:textId="77777777" w:rsidR="003C20A5" w:rsidRPr="00D275E3" w:rsidRDefault="003C20A5" w:rsidP="003C20A5">
      <w:pPr>
        <w:widowControl w:val="0"/>
        <w:numPr>
          <w:ilvl w:val="1"/>
          <w:numId w:val="3"/>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zh-CN"/>
          <w14:ligatures w14:val="none"/>
        </w:rPr>
        <w:t>zāliens -</w:t>
      </w:r>
      <w:proofErr w:type="gramStart"/>
      <w:r w:rsidRPr="00D275E3">
        <w:rPr>
          <w:rFonts w:ascii="Times New Roman" w:eastAsia="Times New Roman" w:hAnsi="Times New Roman" w:cs="Times New Roman"/>
          <w:sz w:val="24"/>
          <w:szCs w:val="24"/>
          <w:lang w:eastAsia="zh-CN"/>
          <w14:ligatures w14:val="none"/>
        </w:rPr>
        <w:t xml:space="preserve">  </w:t>
      </w:r>
      <w:proofErr w:type="gramEnd"/>
      <w:r w:rsidRPr="00D275E3">
        <w:rPr>
          <w:rFonts w:ascii="Times New Roman" w:eastAsia="Times New Roman" w:hAnsi="Times New Roman" w:cs="Times New Roman"/>
          <w:sz w:val="24"/>
          <w:szCs w:val="24"/>
          <w:lang w:eastAsia="zh-CN"/>
          <w14:ligatures w14:val="none"/>
        </w:rPr>
        <w:t>ar zālaugiem apsēta vai aizņemta platība (gan zāliens, gan zālājs).</w:t>
      </w:r>
    </w:p>
    <w:p w14:paraId="31B64624" w14:textId="77777777" w:rsidR="003C20A5" w:rsidRPr="00D275E3" w:rsidRDefault="003C20A5" w:rsidP="003C20A5">
      <w:pPr>
        <w:widowControl w:val="0"/>
        <w:suppressAutoHyphens/>
        <w:spacing w:after="0" w:line="240" w:lineRule="auto"/>
        <w:ind w:left="360"/>
        <w:jc w:val="both"/>
        <w:rPr>
          <w:rFonts w:ascii="Calibri" w:eastAsia="Calibri" w:hAnsi="Calibri" w:cs="Times New Roman"/>
          <w:lang w:eastAsia="zh-CN"/>
          <w14:ligatures w14:val="none"/>
        </w:rPr>
      </w:pPr>
    </w:p>
    <w:p w14:paraId="38AD9DB5" w14:textId="77777777" w:rsidR="003C20A5" w:rsidRPr="00D275E3" w:rsidRDefault="003C20A5" w:rsidP="003C20A5">
      <w:pPr>
        <w:suppressAutoHyphens/>
        <w:spacing w:after="0" w:line="240" w:lineRule="auto"/>
        <w:ind w:left="142"/>
        <w:jc w:val="both"/>
        <w:rPr>
          <w:rFonts w:ascii="Times New Roman" w:eastAsia="Times New Roman" w:hAnsi="Times New Roman" w:cs="Times New Roman"/>
          <w:sz w:val="24"/>
          <w:szCs w:val="24"/>
          <w:lang w:eastAsia="lv-LV"/>
          <w14:ligatures w14:val="none"/>
        </w:rPr>
      </w:pPr>
    </w:p>
    <w:p w14:paraId="7787FF4B" w14:textId="77777777" w:rsidR="003C20A5" w:rsidRPr="00E10062" w:rsidRDefault="003C20A5" w:rsidP="003C20A5">
      <w:pPr>
        <w:suppressAutoHyphens/>
        <w:spacing w:after="0" w:line="240" w:lineRule="auto"/>
        <w:contextualSpacing/>
        <w:jc w:val="center"/>
        <w:rPr>
          <w:rFonts w:ascii="Calibri" w:eastAsia="Calibri" w:hAnsi="Calibri" w:cs="Times New Roman"/>
          <w:lang w:eastAsia="zh-CN"/>
          <w14:ligatures w14:val="none"/>
        </w:rPr>
      </w:pPr>
    </w:p>
    <w:p w14:paraId="3759D895" w14:textId="77777777" w:rsidR="003C20A5" w:rsidRPr="00D275E3" w:rsidRDefault="003C20A5" w:rsidP="003C20A5">
      <w:pPr>
        <w:numPr>
          <w:ilvl w:val="0"/>
          <w:numId w:val="2"/>
        </w:numPr>
        <w:suppressAutoHyphens/>
        <w:spacing w:after="0" w:line="240" w:lineRule="auto"/>
        <w:contextualSpacing/>
        <w:jc w:val="center"/>
        <w:rPr>
          <w:rFonts w:ascii="Calibri" w:eastAsia="Calibri" w:hAnsi="Calibri" w:cs="Times New Roman"/>
          <w:lang w:eastAsia="zh-CN"/>
          <w14:ligatures w14:val="none"/>
        </w:rPr>
      </w:pPr>
      <w:r w:rsidRPr="00D275E3">
        <w:rPr>
          <w:rFonts w:ascii="Times New Roman" w:eastAsia="Times New Roman" w:hAnsi="Times New Roman" w:cs="Times New Roman"/>
          <w:b/>
          <w:bCs/>
          <w:sz w:val="24"/>
          <w:szCs w:val="24"/>
          <w:lang w:eastAsia="lv-LV"/>
          <w14:ligatures w14:val="none"/>
        </w:rPr>
        <w:lastRenderedPageBreak/>
        <w:t>Nekustamo īpašumu un tiem piegulošo publiskā lietošanā esošu teritoriju uzturēšana un kopšana</w:t>
      </w:r>
    </w:p>
    <w:p w14:paraId="0CD69B2F" w14:textId="77777777" w:rsidR="003C20A5" w:rsidRPr="00D275E3" w:rsidRDefault="003C20A5" w:rsidP="003C20A5">
      <w:pPr>
        <w:suppressAutoHyphens/>
        <w:spacing w:after="0" w:line="240" w:lineRule="auto"/>
        <w:jc w:val="both"/>
        <w:rPr>
          <w:rFonts w:ascii="Times New Roman" w:eastAsia="Times New Roman" w:hAnsi="Times New Roman" w:cs="Times New Roman"/>
          <w:sz w:val="24"/>
          <w:szCs w:val="24"/>
          <w:lang w:eastAsia="lv-LV"/>
          <w14:ligatures w14:val="none"/>
        </w:rPr>
      </w:pPr>
    </w:p>
    <w:p w14:paraId="200BFF64" w14:textId="77777777" w:rsidR="003C20A5" w:rsidRPr="00D275E3" w:rsidRDefault="003C20A5" w:rsidP="003C20A5">
      <w:pPr>
        <w:numPr>
          <w:ilvl w:val="0"/>
          <w:numId w:val="3"/>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lv-LV"/>
          <w14:ligatures w14:val="none"/>
        </w:rPr>
        <w:t xml:space="preserve">Daudzdzīvokļu dzīvojamo ēku, nedzīvojamo ēku teritoriju īpašnieki vai tiesiskie valdītāji nekustamā īpašumā nodrošina: </w:t>
      </w:r>
    </w:p>
    <w:p w14:paraId="07516457" w14:textId="77777777" w:rsidR="003C20A5" w:rsidRPr="00D275E3" w:rsidRDefault="003C20A5" w:rsidP="003C20A5">
      <w:pPr>
        <w:numPr>
          <w:ilvl w:val="1"/>
          <w:numId w:val="3"/>
        </w:numPr>
        <w:suppressAutoHyphens/>
        <w:spacing w:after="0" w:line="240" w:lineRule="auto"/>
        <w:jc w:val="both"/>
        <w:rPr>
          <w:rFonts w:ascii="Calibri" w:eastAsia="Calibri" w:hAnsi="Calibri" w:cs="Times New Roman"/>
          <w:lang w:eastAsia="zh-CN"/>
          <w14:ligatures w14:val="none"/>
        </w:rPr>
      </w:pPr>
      <w:r w:rsidRPr="00D275E3">
        <w:rPr>
          <w:rFonts w:ascii="Times New Roman" w:eastAsia="Calibri" w:hAnsi="Times New Roman" w:cs="Times New Roman"/>
          <w:iCs/>
          <w:sz w:val="24"/>
          <w:szCs w:val="24"/>
          <w:lang w:eastAsia="lv-LV"/>
          <w14:ligatures w14:val="none"/>
        </w:rPr>
        <w:t xml:space="preserve">vismaz divas reizes gadā </w:t>
      </w:r>
      <w:r w:rsidRPr="00D275E3">
        <w:rPr>
          <w:rFonts w:ascii="Times New Roman" w:eastAsia="Times New Roman" w:hAnsi="Times New Roman" w:cs="Times New Roman"/>
          <w:iCs/>
          <w:sz w:val="24"/>
          <w:szCs w:val="24"/>
          <w:lang w:eastAsia="lv-LV"/>
          <w14:ligatures w14:val="none"/>
        </w:rPr>
        <w:t>regulāru zāliena pļaušanu, lai novērstu kūlas perēkļa veidošanos</w:t>
      </w:r>
      <w:r w:rsidRPr="00D275E3">
        <w:rPr>
          <w:rFonts w:ascii="Times New Roman" w:eastAsia="Times New Roman" w:hAnsi="Times New Roman" w:cs="Times New Roman"/>
          <w:sz w:val="24"/>
          <w:szCs w:val="24"/>
          <w:lang w:eastAsia="lv-LV"/>
          <w14:ligatures w14:val="none"/>
        </w:rPr>
        <w:t xml:space="preserve">; </w:t>
      </w:r>
    </w:p>
    <w:p w14:paraId="58831C3F" w14:textId="77777777" w:rsidR="003C20A5" w:rsidRPr="00D275E3" w:rsidRDefault="003C20A5" w:rsidP="003C20A5">
      <w:pPr>
        <w:numPr>
          <w:ilvl w:val="1"/>
          <w:numId w:val="3"/>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lv-LV"/>
          <w14:ligatures w14:val="none"/>
        </w:rPr>
        <w:t xml:space="preserve"> teritorijas sakopšanu – apstādījumu uzturēšanu, atkritumu savākšanu, nokritušo lapu savākšanu; </w:t>
      </w:r>
    </w:p>
    <w:p w14:paraId="38DF7108" w14:textId="77777777" w:rsidR="003C20A5" w:rsidRPr="00D275E3" w:rsidRDefault="003C20A5" w:rsidP="003C20A5">
      <w:pPr>
        <w:numPr>
          <w:ilvl w:val="1"/>
          <w:numId w:val="3"/>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lv-LV"/>
          <w14:ligatures w14:val="none"/>
        </w:rPr>
        <w:t xml:space="preserve"> krūmu, dzīvžogu, koku (koku vainagu) zaru apzāģēšanu, kas pavērsušies uz publiskā lietošanā esošās teritorijas gājēju ietvēm un brauktuvēm un traucē gājēju un transporta kustību, un to novākšanu; </w:t>
      </w:r>
    </w:p>
    <w:p w14:paraId="6F001912" w14:textId="77777777" w:rsidR="003C20A5" w:rsidRPr="00D275E3" w:rsidRDefault="003C20A5" w:rsidP="003C20A5">
      <w:pPr>
        <w:numPr>
          <w:ilvl w:val="1"/>
          <w:numId w:val="3"/>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lv-LV"/>
          <w14:ligatures w14:val="none"/>
        </w:rPr>
        <w:t xml:space="preserve"> ietvju, celiņu un piebrauktuvju pastāvīgu kopšanu – attīrīšanu no zariem, lapām, gružiem, sniega tīrīšanu, pretslīdes materiālu kaisīšanu, lai nodrošinātu drošu un netraucētu gājēju pārvietošanos, kā arī izkaisītā pretslīdes materiāla savākšanu, tiklīdz tas vairs nav nepieciešams; </w:t>
      </w:r>
    </w:p>
    <w:p w14:paraId="71CEA738" w14:textId="77777777" w:rsidR="003C20A5" w:rsidRPr="00D275E3" w:rsidRDefault="003C20A5" w:rsidP="003C20A5">
      <w:pPr>
        <w:numPr>
          <w:ilvl w:val="1"/>
          <w:numId w:val="3"/>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lv-LV"/>
          <w14:ligatures w14:val="none"/>
        </w:rPr>
        <w:t xml:space="preserve">sniega un ledus notīrīšanu no balkoniem, lodžijām, būvju jumtiem, lāsteku nolaušanu, lai nepieļautu sniega un ledus krišanu no jumtiem, dzegām, ūdens notekcaurulēm un balkoniem 24 stundu laikā no apdraudējuma rašanās; </w:t>
      </w:r>
    </w:p>
    <w:p w14:paraId="1FF20DE6" w14:textId="77777777" w:rsidR="003C20A5" w:rsidRPr="00D275E3" w:rsidRDefault="003C20A5" w:rsidP="003C20A5">
      <w:pPr>
        <w:numPr>
          <w:ilvl w:val="1"/>
          <w:numId w:val="3"/>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lv-LV"/>
          <w14:ligatures w14:val="none"/>
        </w:rPr>
        <w:t xml:space="preserve">situācijās, kad tiek apdraudēta gājēju un transportlīdzekļu drošība, nodrošina bīstamo vietu norobežošanu, steidzami veicot pasākumus sniega, ledus, lāsteku novākšanai no brauktuves, lietojot visus iespējamos drošības līdzekļus; </w:t>
      </w:r>
    </w:p>
    <w:p w14:paraId="240C0274" w14:textId="77777777" w:rsidR="003C20A5" w:rsidRPr="00D275E3" w:rsidRDefault="003C20A5" w:rsidP="003C20A5">
      <w:pPr>
        <w:numPr>
          <w:ilvl w:val="1"/>
          <w:numId w:val="3"/>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lv-LV"/>
          <w14:ligatures w14:val="none"/>
        </w:rPr>
        <w:t xml:space="preserve"> nedzīvojamo namu teritorijās, kas vērsta uz publiskai lietošanai paredzētas teritorijas pusi – objekta skatlogu, ārdurvju un fasādes tīrību, atkritumu urnu izvietošanu. </w:t>
      </w:r>
    </w:p>
    <w:p w14:paraId="7BC6E412" w14:textId="77777777" w:rsidR="003C20A5" w:rsidRPr="00D275E3" w:rsidRDefault="003C20A5" w:rsidP="003C20A5">
      <w:pPr>
        <w:numPr>
          <w:ilvl w:val="0"/>
          <w:numId w:val="3"/>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lv-LV"/>
          <w14:ligatures w14:val="none"/>
        </w:rPr>
        <w:t xml:space="preserve">Nekustamā īpašuma īpašnieks vai tā tiesiskais valdītājs nodrošina publiskā lietošanā nodotās nekustamam īpašumam piegulošās teritorijas kopšanu: </w:t>
      </w:r>
    </w:p>
    <w:p w14:paraId="18286EC4" w14:textId="77777777" w:rsidR="003C20A5" w:rsidRPr="00D275E3" w:rsidRDefault="003C20A5" w:rsidP="003C20A5">
      <w:pPr>
        <w:numPr>
          <w:ilvl w:val="1"/>
          <w:numId w:val="3"/>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lv-LV"/>
          <w14:ligatures w14:val="none"/>
        </w:rPr>
        <w:t>piebrauktuvju pastāvīgu kopšanu – atkritumu savākšanu, attīrīšanu no zariem, lapām (nepieļaujot nokritušo lapu, zaru uzkrāšanos un pārvietošanos uz blakus esošo teritoriju un koku, krūmu iesēšanos), gružiem, sniega tīrīšanu, pretslīdes materiālu kaisīšanu, lai nodrošinātu drošu un netraucētu gājēju pārvietošanos, kā arī izkaisītā pretslīdes materiāla savākšanu, tiklīdz tas vairs nav nepieciešams;</w:t>
      </w:r>
    </w:p>
    <w:p w14:paraId="622E2227" w14:textId="77777777" w:rsidR="003C20A5" w:rsidRPr="00D275E3" w:rsidRDefault="003C20A5" w:rsidP="003C20A5">
      <w:pPr>
        <w:numPr>
          <w:ilvl w:val="1"/>
          <w:numId w:val="3"/>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iCs/>
          <w:sz w:val="24"/>
          <w:szCs w:val="24"/>
          <w:lang w:eastAsia="lv-LV"/>
          <w14:ligatures w14:val="none"/>
        </w:rPr>
        <w:t xml:space="preserve">regulāru zāliena pļaušanu, </w:t>
      </w:r>
      <w:r w:rsidRPr="00D275E3">
        <w:rPr>
          <w:rFonts w:ascii="Times New Roman" w:eastAsia="Calibri" w:hAnsi="Times New Roman" w:cs="Times New Roman"/>
          <w:iCs/>
          <w:sz w:val="24"/>
          <w:szCs w:val="24"/>
          <w:lang w:eastAsia="lv-LV"/>
          <w14:ligatures w14:val="none"/>
        </w:rPr>
        <w:t>vismaz divas reizes gadā</w:t>
      </w:r>
      <w:r w:rsidRPr="00D275E3">
        <w:rPr>
          <w:rFonts w:ascii="Times New Roman" w:eastAsia="Times New Roman" w:hAnsi="Times New Roman" w:cs="Times New Roman"/>
          <w:iCs/>
          <w:sz w:val="24"/>
          <w:szCs w:val="24"/>
          <w:lang w:eastAsia="lv-LV"/>
          <w14:ligatures w14:val="none"/>
        </w:rPr>
        <w:t>, lai novērstu kūlas perēkļa veidošanos;</w:t>
      </w:r>
    </w:p>
    <w:p w14:paraId="1EE120EA" w14:textId="77777777" w:rsidR="003C20A5" w:rsidRPr="00D275E3" w:rsidRDefault="003C20A5" w:rsidP="003C20A5">
      <w:pPr>
        <w:numPr>
          <w:ilvl w:val="1"/>
          <w:numId w:val="3"/>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lv-LV"/>
          <w14:ligatures w14:val="none"/>
        </w:rPr>
        <w:t xml:space="preserve">piegulošajā teritorijā savāktā sniega izvešanu 2 diennakšu laikā no vietām, kur tas traucē gājēju un transporta satiksmi vai redzamību. </w:t>
      </w:r>
    </w:p>
    <w:p w14:paraId="3DB87651" w14:textId="77777777" w:rsidR="003C20A5" w:rsidRPr="00D275E3" w:rsidRDefault="003C20A5" w:rsidP="003C20A5">
      <w:pPr>
        <w:numPr>
          <w:ilvl w:val="0"/>
          <w:numId w:val="3"/>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lv-LV"/>
          <w14:ligatures w14:val="none"/>
        </w:rPr>
        <w:t xml:space="preserve">Nekustamā īpašuma īpašnieks vai tiesiskais valdītājs </w:t>
      </w:r>
      <w:r w:rsidRPr="00D275E3">
        <w:rPr>
          <w:rFonts w:ascii="Times New Roman" w:eastAsia="Calibri" w:hAnsi="Times New Roman" w:cs="Times New Roman"/>
          <w:iCs/>
          <w:sz w:val="24"/>
          <w:szCs w:val="24"/>
          <w:lang w:eastAsia="lv-LV"/>
          <w14:ligatures w14:val="none"/>
        </w:rPr>
        <w:t xml:space="preserve">vismaz divas reizes gadā </w:t>
      </w:r>
      <w:r w:rsidRPr="00D275E3">
        <w:rPr>
          <w:rFonts w:ascii="Times New Roman" w:eastAsia="Times New Roman" w:hAnsi="Times New Roman" w:cs="Times New Roman"/>
          <w:iCs/>
          <w:sz w:val="24"/>
          <w:szCs w:val="24"/>
          <w:lang w:eastAsia="lv-LV"/>
          <w14:ligatures w14:val="none"/>
        </w:rPr>
        <w:t>nodrošina regulāru zāliena pļaušanu, lai novērstu kūlas perēkļa veidošanos.</w:t>
      </w:r>
    </w:p>
    <w:p w14:paraId="689FDBF0" w14:textId="77777777" w:rsidR="003C20A5" w:rsidRPr="00D275E3" w:rsidRDefault="003C20A5" w:rsidP="003C20A5">
      <w:pPr>
        <w:numPr>
          <w:ilvl w:val="0"/>
          <w:numId w:val="3"/>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lv-LV"/>
          <w14:ligatures w14:val="none"/>
        </w:rPr>
        <w:t>Nekustamā īpašuma īpašnieks vai valdītājs nodrošina publiskā lietošanā nodotās piegulošās teritorijas uzturēšanu līdz ietvei vai brauktuvei. Ja nekustamajam īpašumam piegulošā teritorija līdz ietves vai brauktuves malai pārsniedz 5 m, nekustamā īpašuma īpašnieks vai valdītājs nodrošina piegulošās teritorijas uzturēšanu 5 m platumā no nekustamā īpašuma robežas.</w:t>
      </w:r>
    </w:p>
    <w:p w14:paraId="57C57036" w14:textId="77777777" w:rsidR="003C20A5" w:rsidRPr="00D275E3" w:rsidRDefault="003C20A5" w:rsidP="003C20A5">
      <w:pPr>
        <w:widowControl w:val="0"/>
        <w:numPr>
          <w:ilvl w:val="0"/>
          <w:numId w:val="3"/>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highlight w:val="white"/>
          <w:lang w:eastAsia="zh-CN"/>
          <w14:ligatures w14:val="none"/>
        </w:rPr>
        <w:t>Transportlīdzekļu īpašnieki vai turētāji, novietojot transportlīdzekļus stāvēšanai uz ielām vai daudzdzīvokļu ēku pagalmos ilgāk par trim diennaktīm, nodrošina teritorijas attīrīšanu no sniega ap transportlīdzekli tādā mērā, lai netiktu traucēta gājēju un transporta satiksme, kā arī ielu un piebraucamo ceļu kopšana ar mehāniskajiem līdzekļiem.</w:t>
      </w:r>
      <w:r w:rsidRPr="00D275E3">
        <w:rPr>
          <w:rFonts w:ascii="Times New Roman" w:eastAsia="Times New Roman" w:hAnsi="Times New Roman" w:cs="Times New Roman"/>
          <w:sz w:val="24"/>
          <w:szCs w:val="24"/>
          <w:lang w:eastAsia="zh-CN"/>
          <w14:ligatures w14:val="none"/>
        </w:rPr>
        <w:t xml:space="preserve"> </w:t>
      </w:r>
    </w:p>
    <w:p w14:paraId="4C6EA248" w14:textId="77777777" w:rsidR="003C20A5" w:rsidRPr="00D275E3" w:rsidRDefault="003C20A5" w:rsidP="003C20A5">
      <w:pPr>
        <w:suppressAutoHyphens/>
        <w:spacing w:after="0" w:line="240" w:lineRule="auto"/>
        <w:jc w:val="both"/>
        <w:rPr>
          <w:rFonts w:ascii="Times New Roman" w:eastAsia="Times New Roman" w:hAnsi="Times New Roman" w:cs="Times New Roman"/>
          <w:b/>
          <w:bCs/>
          <w:sz w:val="24"/>
          <w:szCs w:val="24"/>
          <w:lang w:eastAsia="lv-LV"/>
          <w14:ligatures w14:val="none"/>
        </w:rPr>
      </w:pPr>
    </w:p>
    <w:p w14:paraId="4B5475C1" w14:textId="77777777" w:rsidR="003C20A5" w:rsidRPr="00D275E3" w:rsidRDefault="003C20A5" w:rsidP="003C20A5">
      <w:pPr>
        <w:numPr>
          <w:ilvl w:val="0"/>
          <w:numId w:val="2"/>
        </w:numPr>
        <w:suppressAutoHyphens/>
        <w:spacing w:after="0" w:line="240" w:lineRule="auto"/>
        <w:contextualSpacing/>
        <w:jc w:val="center"/>
        <w:rPr>
          <w:rFonts w:ascii="Calibri" w:eastAsia="Calibri" w:hAnsi="Calibri" w:cs="Times New Roman"/>
          <w:lang w:eastAsia="zh-CN"/>
          <w14:ligatures w14:val="none"/>
        </w:rPr>
      </w:pPr>
      <w:r w:rsidRPr="00D275E3">
        <w:rPr>
          <w:rFonts w:ascii="Times New Roman" w:eastAsia="Times New Roman" w:hAnsi="Times New Roman" w:cs="Times New Roman"/>
          <w:b/>
          <w:bCs/>
          <w:sz w:val="24"/>
          <w:szCs w:val="24"/>
          <w:lang w:eastAsia="lv-LV"/>
          <w14:ligatures w14:val="none"/>
        </w:rPr>
        <w:t>Prasības ēku, to fasāžu un citu ārējo konstrukciju uzturēšanai</w:t>
      </w:r>
    </w:p>
    <w:p w14:paraId="02363F8A" w14:textId="77777777" w:rsidR="003C20A5" w:rsidRPr="00D275E3" w:rsidRDefault="003C20A5" w:rsidP="003C20A5">
      <w:pPr>
        <w:suppressAutoHyphens/>
        <w:spacing w:after="0" w:line="240" w:lineRule="auto"/>
        <w:jc w:val="both"/>
        <w:rPr>
          <w:rFonts w:ascii="Times New Roman" w:eastAsia="Times New Roman" w:hAnsi="Times New Roman" w:cs="Times New Roman"/>
          <w:sz w:val="24"/>
          <w:szCs w:val="24"/>
          <w:lang w:eastAsia="lv-LV"/>
          <w14:ligatures w14:val="none"/>
        </w:rPr>
      </w:pPr>
    </w:p>
    <w:p w14:paraId="76303D1D" w14:textId="77777777" w:rsidR="003C20A5" w:rsidRPr="00D275E3" w:rsidRDefault="003C20A5" w:rsidP="003C20A5">
      <w:pPr>
        <w:numPr>
          <w:ilvl w:val="0"/>
          <w:numId w:val="3"/>
        </w:numPr>
        <w:suppressAutoHyphens/>
        <w:spacing w:after="0" w:line="240" w:lineRule="auto"/>
        <w:jc w:val="both"/>
        <w:rPr>
          <w:rFonts w:ascii="Calibri" w:eastAsia="Calibri" w:hAnsi="Calibri" w:cs="Times New Roman"/>
          <w:lang w:eastAsia="zh-CN"/>
          <w14:ligatures w14:val="none"/>
        </w:rPr>
      </w:pPr>
      <w:bookmarkStart w:id="1" w:name="p-1028348"/>
      <w:bookmarkStart w:id="2" w:name="p9"/>
      <w:bookmarkStart w:id="3" w:name="p-1028349"/>
      <w:bookmarkStart w:id="4" w:name="p8"/>
      <w:bookmarkEnd w:id="1"/>
      <w:bookmarkEnd w:id="2"/>
      <w:bookmarkEnd w:id="3"/>
      <w:bookmarkEnd w:id="4"/>
      <w:r w:rsidRPr="00D275E3">
        <w:rPr>
          <w:rFonts w:ascii="Times New Roman" w:eastAsia="Times New Roman" w:hAnsi="Times New Roman" w:cs="Times New Roman"/>
          <w:sz w:val="24"/>
          <w:szCs w:val="24"/>
          <w:lang w:eastAsia="lv-LV"/>
          <w14:ligatures w14:val="none"/>
        </w:rPr>
        <w:t>Nekustamo īpašumu īpašnieks vai valdītājs nodrošina un atbild par ēku</w:t>
      </w:r>
      <w:proofErr w:type="gramStart"/>
      <w:r w:rsidRPr="00D275E3">
        <w:rPr>
          <w:rFonts w:ascii="Times New Roman" w:eastAsia="Times New Roman" w:hAnsi="Times New Roman" w:cs="Times New Roman"/>
          <w:sz w:val="24"/>
          <w:szCs w:val="24"/>
          <w:lang w:eastAsia="lv-LV"/>
          <w14:ligatures w14:val="none"/>
        </w:rPr>
        <w:t xml:space="preserve">  </w:t>
      </w:r>
      <w:proofErr w:type="gramEnd"/>
      <w:r w:rsidRPr="00D275E3">
        <w:rPr>
          <w:rFonts w:ascii="Times New Roman" w:eastAsia="Times New Roman" w:hAnsi="Times New Roman" w:cs="Times New Roman"/>
          <w:sz w:val="24"/>
          <w:szCs w:val="24"/>
          <w:lang w:eastAsia="lv-LV"/>
          <w14:ligatures w14:val="none"/>
        </w:rPr>
        <w:t xml:space="preserve">fasāžu un citu ārējo konstrukciju (tajā skaitā logu, durvju, balkonu, lodžiju, izkārtņu u.c. ārējo konstrukciju) un piestiprināto elementu vai iekārtu (piemēram, kondicionieru, karogu mastu, marķīzu u.c.) uzturēšanu tādā tehniskajā un vizuālajā kārtībā, kas atbilst pilsētvides ainavas prasībām, t.i., ēkas arhitektoniskajam stilam, nedegradē vidi un nebojā apkārtesošo pilsētvides ainavu, neizjauc kultūrvēsturiskās vides tēlu, tajā skaitā: </w:t>
      </w:r>
    </w:p>
    <w:p w14:paraId="33A57348" w14:textId="77777777" w:rsidR="003C20A5" w:rsidRPr="00D275E3" w:rsidRDefault="003C20A5" w:rsidP="003C20A5">
      <w:pPr>
        <w:numPr>
          <w:ilvl w:val="1"/>
          <w:numId w:val="3"/>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lv-LV"/>
          <w14:ligatures w14:val="none"/>
        </w:rPr>
        <w:lastRenderedPageBreak/>
        <w:t xml:space="preserve">nodrošina pie ieejām komerciāla rakstura objektos un citās sabiedriskās iestādēs, sabiedriskā transporta pieturvietās sīkajiem atkritumiem un izsmēķiem paredzētu nedegoša materiāla urnu novietošanu. Nodrošina šo urnu uzturēšanu vizuālā un tehniskā kārtībā, nepieļaujot </w:t>
      </w:r>
      <w:proofErr w:type="spellStart"/>
      <w:r w:rsidRPr="00D275E3">
        <w:rPr>
          <w:rFonts w:ascii="Times New Roman" w:eastAsia="Times New Roman" w:hAnsi="Times New Roman" w:cs="Times New Roman"/>
          <w:sz w:val="24"/>
          <w:szCs w:val="24"/>
          <w:lang w:eastAsia="lv-LV"/>
          <w14:ligatures w14:val="none"/>
        </w:rPr>
        <w:t>caurrūsējumu</w:t>
      </w:r>
      <w:proofErr w:type="spellEnd"/>
      <w:r w:rsidRPr="00D275E3">
        <w:rPr>
          <w:rFonts w:ascii="Times New Roman" w:eastAsia="Times New Roman" w:hAnsi="Times New Roman" w:cs="Times New Roman"/>
          <w:sz w:val="24"/>
          <w:szCs w:val="24"/>
          <w:lang w:eastAsia="lv-LV"/>
          <w14:ligatures w14:val="none"/>
        </w:rPr>
        <w:t xml:space="preserve">, bojājumus, netīrību, kā arī nodrošina to savlaicīgu iztukšošanu un atkritumu izvešanu; </w:t>
      </w:r>
    </w:p>
    <w:p w14:paraId="6D44515E" w14:textId="77777777" w:rsidR="003C20A5" w:rsidRPr="00D275E3" w:rsidRDefault="003C20A5" w:rsidP="003C20A5">
      <w:pPr>
        <w:numPr>
          <w:ilvl w:val="1"/>
          <w:numId w:val="3"/>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lv-LV"/>
          <w14:ligatures w14:val="none"/>
        </w:rPr>
        <w:t xml:space="preserve">ēkai, kura atrodas ne tālāk par 2 metriem no piegulošās teritorijas vai publiskai lietošanai paredzētas ietves vai ceļa, nodrošina savlaicīgu sniega un ledus (arī lāsteku) notīrīšanu no jumtiem, karnīzēm, balkoniem, lodžijām, dzegām, ūdens noteku caurulēm un citām ēku daļām, lai nepieļautu lāsteku veidošanos un sniega vai ledus krišanu no tām. Notīrīšanas laikā jānodrošina </w:t>
      </w:r>
      <w:proofErr w:type="gramStart"/>
      <w:r w:rsidRPr="00D275E3">
        <w:rPr>
          <w:rFonts w:ascii="Times New Roman" w:eastAsia="Times New Roman" w:hAnsi="Times New Roman" w:cs="Times New Roman"/>
          <w:sz w:val="24"/>
          <w:szCs w:val="24"/>
          <w:lang w:eastAsia="lv-LV"/>
          <w14:ligatures w14:val="none"/>
        </w:rPr>
        <w:t>bīstamo vietu norobežošanu</w:t>
      </w:r>
      <w:proofErr w:type="gramEnd"/>
      <w:r w:rsidRPr="00D275E3">
        <w:rPr>
          <w:rFonts w:ascii="Times New Roman" w:eastAsia="Times New Roman" w:hAnsi="Times New Roman" w:cs="Times New Roman"/>
          <w:sz w:val="24"/>
          <w:szCs w:val="24"/>
          <w:lang w:eastAsia="lv-LV"/>
          <w14:ligatures w14:val="none"/>
        </w:rPr>
        <w:t xml:space="preserve"> vai jāveic citi atbilstošas drošības pasākumi, kā arī ietves, brauktuves sakopšanu (šī apakšpunkta prasība attiecināma uz tām teritorijām, kuras ietveras pilsētās un ciemos); </w:t>
      </w:r>
    </w:p>
    <w:p w14:paraId="70F27689" w14:textId="77777777" w:rsidR="003C20A5" w:rsidRPr="00D275E3" w:rsidRDefault="003C20A5" w:rsidP="003C20A5">
      <w:pPr>
        <w:numPr>
          <w:ilvl w:val="1"/>
          <w:numId w:val="3"/>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lv-LV"/>
          <w14:ligatures w14:val="none"/>
        </w:rPr>
        <w:t xml:space="preserve">nedzīvojamās ēkās un daudzdzīvokļu dzīvojamās ēkās jānoslēdz ieejas durvis, ailas un logi tā, lai nebojātu vides ainavu un novērstu nepiederošo personu iekļūšanu un uzturēšanos tur. Ja šajā apakšpunktā veiktās darbības nenovērš nepiederošu personu iekļūšanu, teritorijas jāiežogo, lai novērstu to; </w:t>
      </w:r>
    </w:p>
    <w:p w14:paraId="20BA5B7C" w14:textId="77777777" w:rsidR="003C20A5" w:rsidRPr="00D275E3" w:rsidRDefault="003C20A5" w:rsidP="003C20A5">
      <w:pPr>
        <w:numPr>
          <w:ilvl w:val="1"/>
          <w:numId w:val="3"/>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lv-LV"/>
          <w14:ligatures w14:val="none"/>
        </w:rPr>
        <w:t xml:space="preserve">nepieļauj ēku ārējo nesošo vai norobežojošo konstrukciju nokrišanu vai sabrukšanu; </w:t>
      </w:r>
    </w:p>
    <w:p w14:paraId="28546550" w14:textId="77777777" w:rsidR="003C20A5" w:rsidRPr="00D275E3" w:rsidRDefault="003C20A5" w:rsidP="003C20A5">
      <w:pPr>
        <w:numPr>
          <w:ilvl w:val="1"/>
          <w:numId w:val="3"/>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lv-LV"/>
          <w14:ligatures w14:val="none"/>
        </w:rPr>
        <w:t xml:space="preserve">nojauc vai atjauno ēku ārējās konstrukcijas, kas nav nesošās vai norobežojošās konstrukcijas un neietekmē ēku konstruktīvo noturību (piemēram, balkonus, dūmeņus, </w:t>
      </w:r>
      <w:proofErr w:type="spellStart"/>
      <w:r w:rsidRPr="00D275E3">
        <w:rPr>
          <w:rFonts w:ascii="Times New Roman" w:eastAsia="Times New Roman" w:hAnsi="Times New Roman" w:cs="Times New Roman"/>
          <w:sz w:val="24"/>
          <w:szCs w:val="24"/>
          <w:lang w:eastAsia="lv-LV"/>
          <w14:ligatures w14:val="none"/>
        </w:rPr>
        <w:t>uzjumteņus</w:t>
      </w:r>
      <w:proofErr w:type="spellEnd"/>
      <w:r w:rsidRPr="00D275E3">
        <w:rPr>
          <w:rFonts w:ascii="Times New Roman" w:eastAsia="Times New Roman" w:hAnsi="Times New Roman" w:cs="Times New Roman"/>
          <w:sz w:val="24"/>
          <w:szCs w:val="24"/>
          <w:lang w:eastAsia="lv-LV"/>
          <w14:ligatures w14:val="none"/>
        </w:rPr>
        <w:t xml:space="preserve">, lieveņus, </w:t>
      </w:r>
      <w:proofErr w:type="spellStart"/>
      <w:r w:rsidRPr="00D275E3">
        <w:rPr>
          <w:rFonts w:ascii="Times New Roman" w:eastAsia="Times New Roman" w:hAnsi="Times New Roman" w:cs="Times New Roman"/>
          <w:sz w:val="24"/>
          <w:szCs w:val="24"/>
          <w:lang w:eastAsia="lv-LV"/>
          <w14:ligatures w14:val="none"/>
        </w:rPr>
        <w:t>pandusus</w:t>
      </w:r>
      <w:proofErr w:type="spellEnd"/>
      <w:r w:rsidRPr="00D275E3">
        <w:rPr>
          <w:rFonts w:ascii="Times New Roman" w:eastAsia="Times New Roman" w:hAnsi="Times New Roman" w:cs="Times New Roman"/>
          <w:sz w:val="24"/>
          <w:szCs w:val="24"/>
          <w:lang w:eastAsia="lv-LV"/>
          <w14:ligatures w14:val="none"/>
        </w:rPr>
        <w:t xml:space="preserve">, ārējās kāpnes u.c.), ja tās acīmredzami nolietojušās vairāk nekā pārējās ēku konstrukcijas un var zaudēt savu konstruktīvo veidolu; </w:t>
      </w:r>
    </w:p>
    <w:p w14:paraId="48BF698E" w14:textId="77777777" w:rsidR="003C20A5" w:rsidRPr="00D275E3" w:rsidRDefault="003C20A5" w:rsidP="003C20A5">
      <w:pPr>
        <w:numPr>
          <w:ilvl w:val="1"/>
          <w:numId w:val="3"/>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lv-LV"/>
          <w14:ligatures w14:val="none"/>
        </w:rPr>
        <w:t xml:space="preserve"> nepieļauj bojājumus ēku jumtu iesegumos (piemēram, caurumus, plaisas, atsevišķu materiālu kārtu atdalīšanos, ieseguma elementu neesamību u.c.); </w:t>
      </w:r>
    </w:p>
    <w:p w14:paraId="72414EF7" w14:textId="77777777" w:rsidR="003C20A5" w:rsidRPr="00D275E3" w:rsidRDefault="003C20A5" w:rsidP="003C20A5">
      <w:pPr>
        <w:numPr>
          <w:ilvl w:val="1"/>
          <w:numId w:val="3"/>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lv-LV"/>
          <w14:ligatures w14:val="none"/>
        </w:rPr>
        <w:t xml:space="preserve">nepieļauj bojājumus ēku lietusūdens novadīšanas sistēmu elementos (piemēram, korozijas radītus caurumus, atsevišķu elementu neesamību u.c.); </w:t>
      </w:r>
    </w:p>
    <w:p w14:paraId="4E7F4687" w14:textId="77777777" w:rsidR="003C20A5" w:rsidRPr="00D275E3" w:rsidRDefault="003C20A5" w:rsidP="003C20A5">
      <w:pPr>
        <w:numPr>
          <w:ilvl w:val="1"/>
          <w:numId w:val="3"/>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lv-LV"/>
          <w14:ligatures w14:val="none"/>
        </w:rPr>
        <w:t xml:space="preserve">ēku sienās novērš plaisas, caurumus, izdrupumus, atšķēlumus, kā arī koka sienām papildus novērš koka materiāla trupes vai masveidīga satrunējuma pazīmes, horizontālo līniju izliekumus vai ieliekumus, sienu vai apmetuma izspiešanos, nevienmērīgu nosēšanos un citu veidu deformācijas, bet metāla sienām papildus novērš virsmas vai aizsargājošā pārklājuma bojājumus, sienu karkasa konstrukciju ieliekumus vai izspiedumus; </w:t>
      </w:r>
    </w:p>
    <w:p w14:paraId="03C178FF" w14:textId="77777777" w:rsidR="003C20A5" w:rsidRPr="00D275E3" w:rsidRDefault="003C20A5" w:rsidP="003C20A5">
      <w:pPr>
        <w:numPr>
          <w:ilvl w:val="1"/>
          <w:numId w:val="3"/>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lv-LV"/>
          <w14:ligatures w14:val="none"/>
        </w:rPr>
        <w:t xml:space="preserve">nepieļauj ēku dekoratīvo elementu bojājumus; </w:t>
      </w:r>
    </w:p>
    <w:p w14:paraId="304B7AD8" w14:textId="77777777" w:rsidR="003C20A5" w:rsidRPr="00D275E3" w:rsidRDefault="003C20A5" w:rsidP="003C20A5">
      <w:pPr>
        <w:numPr>
          <w:ilvl w:val="1"/>
          <w:numId w:val="3"/>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lv-LV"/>
          <w14:ligatures w14:val="none"/>
        </w:rPr>
        <w:t xml:space="preserve">nepieļauj un likvidē uz ēku fasādēm vai citām ārējām konstrukcijām, kā arī lietusūdens novadīšanas sistēmā projektā neparedzētus augošus krūmus, kokus, sūnas, vīteņaugus, stiebrzāli vai citus augus; </w:t>
      </w:r>
    </w:p>
    <w:p w14:paraId="5AB490C0" w14:textId="77777777" w:rsidR="003C20A5" w:rsidRPr="00D275E3" w:rsidRDefault="003C20A5" w:rsidP="003C20A5">
      <w:pPr>
        <w:numPr>
          <w:ilvl w:val="1"/>
          <w:numId w:val="3"/>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lv-LV"/>
          <w14:ligatures w14:val="none"/>
        </w:rPr>
        <w:t xml:space="preserve">ēku apdares materiālu plaisāšanas, nodrupšanas, erozijas vai trupes gadījumā veic apdares atjaunošanu; </w:t>
      </w:r>
    </w:p>
    <w:p w14:paraId="5C21FF3F" w14:textId="77777777" w:rsidR="003C20A5" w:rsidRPr="00D275E3" w:rsidRDefault="003C20A5" w:rsidP="003C20A5">
      <w:pPr>
        <w:numPr>
          <w:ilvl w:val="1"/>
          <w:numId w:val="3"/>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lv-LV"/>
          <w14:ligatures w14:val="none"/>
        </w:rPr>
        <w:t xml:space="preserve">ēku fasāžu un citu ārējo konstrukciju krāsojuma izbalēšanas, nolupšanas, noskalošanas vai arī daļējas neesamības gadījumā veic krāsojuma atjaunošanu; </w:t>
      </w:r>
    </w:p>
    <w:p w14:paraId="1F4A0A80" w14:textId="77777777" w:rsidR="003C20A5" w:rsidRPr="00D275E3" w:rsidRDefault="003C20A5" w:rsidP="003C20A5">
      <w:pPr>
        <w:numPr>
          <w:ilvl w:val="1"/>
          <w:numId w:val="3"/>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lv-LV"/>
          <w14:ligatures w14:val="none"/>
        </w:rPr>
        <w:t xml:space="preserve">neizvieto uz ēkām un to daļām dekoratīvos pārsegus, izņemot saistošo noteikumu 9. punktā paredzēto gadījumu un tādām ēkām, uz kurām atļauts izvietot reklāmas objektus, izkārtnes un citus informatīvos materiālus normatīvajos aktos noteiktajā kārtībā; </w:t>
      </w:r>
    </w:p>
    <w:p w14:paraId="76819894" w14:textId="77777777" w:rsidR="003C20A5" w:rsidRPr="00D275E3" w:rsidRDefault="003C20A5" w:rsidP="003C20A5">
      <w:pPr>
        <w:numPr>
          <w:ilvl w:val="1"/>
          <w:numId w:val="3"/>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lv-LV"/>
          <w14:ligatures w14:val="none"/>
        </w:rPr>
        <w:t xml:space="preserve">nodrošina nekustamajā īpašumā esošo labiekārtojuma elementu (bērnu rotaļu ierīču, sporta aprīkojuma, atsevišķo laternu un apgaismes ķermeņu, karogu mastu, velosipēdu statīvu u.tml.), žogu, vārtu un vārtiņu uzturēšanu tehniskā un vizuālā kārtībā, to savlaicīgu krāsošanu, atjaunošanu, remontēšanu vai nojaukšanu, kā arī dzīvžogu uzturēšanu tā, lai netraucē gājēju un transporta kustību pa publiskā lietošanā esošās teritorijas gājēju ietvēm un brauktuvēm. </w:t>
      </w:r>
    </w:p>
    <w:p w14:paraId="64C75BED" w14:textId="77777777" w:rsidR="003C20A5" w:rsidRPr="00D275E3" w:rsidRDefault="003C20A5" w:rsidP="003C20A5">
      <w:pPr>
        <w:numPr>
          <w:ilvl w:val="0"/>
          <w:numId w:val="3"/>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lv-LV"/>
          <w14:ligatures w14:val="none"/>
        </w:rPr>
        <w:t xml:space="preserve">Uz ēkas, kurai ir konstatēta noteikumu 8.5., 8.6., 8.7., 8.8., 8.9., 8.10., 8.11., 8.12.apakšpunktā noteikto prasību neievērošana, ar Dobeles novada domes Vidi degradējošu būvju komisijas (turpmāk – Komisijas) atļauju var izvietot dekoratīvu pārsegu, ievērojot, ka tajā ir respektēts ēkas arhitektoniskais risinājums un tas iekļaujas apkārt esošajā vides ainavā. </w:t>
      </w:r>
    </w:p>
    <w:p w14:paraId="4F1E7E2B" w14:textId="77777777" w:rsidR="003C20A5" w:rsidRPr="00D275E3" w:rsidRDefault="003C20A5" w:rsidP="003C20A5">
      <w:pPr>
        <w:numPr>
          <w:ilvl w:val="0"/>
          <w:numId w:val="3"/>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lv-LV"/>
          <w14:ligatures w14:val="none"/>
        </w:rPr>
        <w:t xml:space="preserve">Lai saņemtu atļauju dekoratīvā pārsega pagaidu izvietošanai, persona iesniedz Komisijai rakstisku iesniegumu, kuram pievieno: </w:t>
      </w:r>
    </w:p>
    <w:p w14:paraId="5FDB271D" w14:textId="77777777" w:rsidR="003C20A5" w:rsidRPr="00D275E3" w:rsidRDefault="003C20A5" w:rsidP="003C20A5">
      <w:pPr>
        <w:numPr>
          <w:ilvl w:val="1"/>
          <w:numId w:val="3"/>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lv-LV"/>
          <w14:ligatures w14:val="none"/>
        </w:rPr>
        <w:lastRenderedPageBreak/>
        <w:t xml:space="preserve">ēkas tehniskās apsekošanas atzinumu, kas sagatavots ne agrāk kā vienu gadu no tā iesniegšanas brīža; </w:t>
      </w:r>
    </w:p>
    <w:p w14:paraId="75786829" w14:textId="77777777" w:rsidR="003C20A5" w:rsidRPr="00D275E3" w:rsidRDefault="003C20A5" w:rsidP="003C20A5">
      <w:pPr>
        <w:numPr>
          <w:ilvl w:val="1"/>
          <w:numId w:val="3"/>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lv-LV"/>
          <w14:ligatures w14:val="none"/>
        </w:rPr>
        <w:t xml:space="preserve">dekoratīvā pārseguma skici. </w:t>
      </w:r>
    </w:p>
    <w:p w14:paraId="2740EAED" w14:textId="77777777" w:rsidR="003C20A5" w:rsidRPr="00D275E3" w:rsidRDefault="003C20A5" w:rsidP="003C20A5">
      <w:pPr>
        <w:numPr>
          <w:ilvl w:val="0"/>
          <w:numId w:val="3"/>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lv-LV"/>
          <w14:ligatures w14:val="none"/>
        </w:rPr>
        <w:t xml:space="preserve">Komisija izsniedz atļauju dekoratīvā pārsega izvietošanai uz laiku līdz ēkas fasādes sakārtošanas darbu pabeigšanai, bet ne ilgāk kā: </w:t>
      </w:r>
    </w:p>
    <w:p w14:paraId="00814DA9" w14:textId="77777777" w:rsidR="003C20A5" w:rsidRPr="00D275E3" w:rsidRDefault="003C20A5" w:rsidP="003C20A5">
      <w:pPr>
        <w:numPr>
          <w:ilvl w:val="1"/>
          <w:numId w:val="3"/>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lv-LV"/>
          <w14:ligatures w14:val="none"/>
        </w:rPr>
        <w:t xml:space="preserve">uz diviem gadiem mazstāvu ēkām (virszemes stāvu skaits līdz 3 stāviem); </w:t>
      </w:r>
    </w:p>
    <w:p w14:paraId="7B8CEB69" w14:textId="77777777" w:rsidR="003C20A5" w:rsidRPr="00D275E3" w:rsidRDefault="003C20A5" w:rsidP="003C20A5">
      <w:pPr>
        <w:numPr>
          <w:ilvl w:val="1"/>
          <w:numId w:val="3"/>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lv-LV"/>
          <w14:ligatures w14:val="none"/>
        </w:rPr>
        <w:t xml:space="preserve">uz trim gadiem daudzstāvu ēkām (virszemes stāvu skaits no 4 stāviem un vairāk). </w:t>
      </w:r>
    </w:p>
    <w:p w14:paraId="683022FD" w14:textId="77777777" w:rsidR="003C20A5" w:rsidRPr="00D275E3" w:rsidRDefault="003C20A5" w:rsidP="003C20A5">
      <w:pPr>
        <w:numPr>
          <w:ilvl w:val="0"/>
          <w:numId w:val="3"/>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lv-LV"/>
          <w14:ligatures w14:val="none"/>
        </w:rPr>
        <w:t xml:space="preserve">Dekoratīvo pārsegu nav nepieciešams izvietot, ja: </w:t>
      </w:r>
    </w:p>
    <w:p w14:paraId="19BB356E" w14:textId="77777777" w:rsidR="003C20A5" w:rsidRPr="00D275E3" w:rsidRDefault="003C20A5" w:rsidP="003C20A5">
      <w:pPr>
        <w:numPr>
          <w:ilvl w:val="1"/>
          <w:numId w:val="3"/>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lv-LV"/>
          <w14:ligatures w14:val="none"/>
        </w:rPr>
        <w:t xml:space="preserve">ēkas īpašnieks ir iesniedzis būvniecības ieceres iesniegumu un normatīvajos aktos noteiktos dokumentus, kas paredz novērst ēkai konstatēto prasību neievērošanu, – līdz būvdarbu uzsākšanas nosacījumu izpildei, bet ne ilgāk par sešiem mēnešiem; </w:t>
      </w:r>
    </w:p>
    <w:p w14:paraId="3DFD778E" w14:textId="77777777" w:rsidR="003C20A5" w:rsidRPr="00D275E3" w:rsidRDefault="003C20A5" w:rsidP="003C20A5">
      <w:pPr>
        <w:numPr>
          <w:ilvl w:val="1"/>
          <w:numId w:val="3"/>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lv-LV"/>
          <w14:ligatures w14:val="none"/>
        </w:rPr>
        <w:t xml:space="preserve">ēkā notiek būvdarbi ar mērķi novērst ēkai konstatēto prasību neievērošanu un to veikšana ir saskaņota normatīvajos aktos noteiktajā kārtībā, – uz būvdarbu veikšanas laiku atbilstoši iesniegtajam grafikam un būvdarbu līgumam. </w:t>
      </w:r>
    </w:p>
    <w:p w14:paraId="3FE05E13" w14:textId="77777777" w:rsidR="003C20A5" w:rsidRPr="00D275E3" w:rsidRDefault="003C20A5" w:rsidP="003C20A5">
      <w:pPr>
        <w:suppressAutoHyphens/>
        <w:spacing w:after="0" w:line="240" w:lineRule="auto"/>
        <w:jc w:val="both"/>
        <w:rPr>
          <w:rFonts w:ascii="Times New Roman" w:eastAsia="Times New Roman" w:hAnsi="Times New Roman" w:cs="Times New Roman"/>
          <w:sz w:val="24"/>
          <w:szCs w:val="24"/>
          <w:lang w:eastAsia="lv-LV"/>
          <w14:ligatures w14:val="none"/>
        </w:rPr>
      </w:pPr>
    </w:p>
    <w:p w14:paraId="1D85D06D" w14:textId="77777777" w:rsidR="003C20A5" w:rsidRPr="00D275E3" w:rsidRDefault="003C20A5" w:rsidP="003C20A5">
      <w:pPr>
        <w:numPr>
          <w:ilvl w:val="0"/>
          <w:numId w:val="2"/>
        </w:numPr>
        <w:suppressAutoHyphens/>
        <w:spacing w:after="0" w:line="240" w:lineRule="auto"/>
        <w:contextualSpacing/>
        <w:jc w:val="center"/>
        <w:rPr>
          <w:rFonts w:ascii="Calibri" w:eastAsia="Calibri" w:hAnsi="Calibri" w:cs="Times New Roman"/>
          <w:lang w:eastAsia="zh-CN"/>
          <w14:ligatures w14:val="none"/>
        </w:rPr>
      </w:pPr>
      <w:r w:rsidRPr="00D275E3">
        <w:rPr>
          <w:rFonts w:ascii="Times New Roman" w:eastAsia="Times New Roman" w:hAnsi="Times New Roman" w:cs="Times New Roman"/>
          <w:b/>
          <w:bCs/>
          <w:sz w:val="24"/>
          <w:szCs w:val="24"/>
          <w:lang w:eastAsia="lv-LV"/>
          <w14:ligatures w14:val="none"/>
        </w:rPr>
        <w:t>Atvieglojumi</w:t>
      </w:r>
    </w:p>
    <w:p w14:paraId="3199B10D" w14:textId="77777777" w:rsidR="003C20A5" w:rsidRPr="00D275E3" w:rsidRDefault="003C20A5" w:rsidP="003C20A5">
      <w:pPr>
        <w:suppressAutoHyphens/>
        <w:spacing w:after="0" w:line="240" w:lineRule="auto"/>
        <w:jc w:val="center"/>
        <w:rPr>
          <w:rFonts w:ascii="Times New Roman" w:eastAsia="Times New Roman" w:hAnsi="Times New Roman" w:cs="Times New Roman"/>
          <w:b/>
          <w:bCs/>
          <w:sz w:val="24"/>
          <w:szCs w:val="24"/>
          <w:lang w:eastAsia="lv-LV"/>
          <w14:ligatures w14:val="none"/>
        </w:rPr>
      </w:pPr>
    </w:p>
    <w:p w14:paraId="702A1630" w14:textId="77777777" w:rsidR="003C20A5" w:rsidRPr="00D275E3" w:rsidRDefault="003C20A5" w:rsidP="003C20A5">
      <w:pPr>
        <w:numPr>
          <w:ilvl w:val="0"/>
          <w:numId w:val="3"/>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lv-LV"/>
          <w14:ligatures w14:val="none"/>
        </w:rPr>
        <w:t xml:space="preserve">No piegulošās teritorijas uzturēšanas pienākumiem tiek atbrīvoti viendzīvokļa dzīvojamo ēku, kuras netiek izmantotas saimnieciskajai darbībai, īpašnieki, kas ir trūcīgas vai maznodrošinātas personas (ģimenes), ja šīs personas ir: </w:t>
      </w:r>
    </w:p>
    <w:p w14:paraId="19A220CF" w14:textId="77777777" w:rsidR="003C20A5" w:rsidRPr="00D275E3" w:rsidRDefault="003C20A5" w:rsidP="003C20A5">
      <w:pPr>
        <w:numPr>
          <w:ilvl w:val="1"/>
          <w:numId w:val="3"/>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lv-LV"/>
          <w14:ligatures w14:val="none"/>
        </w:rPr>
        <w:t xml:space="preserve"> pensijas vecuma personas ar 1. vai 2.grupas invaliditāti, kuriem nav kopīgas deklarētās dzīvesvietas ar citām pilngadīgām personām; </w:t>
      </w:r>
    </w:p>
    <w:p w14:paraId="7BD151EE" w14:textId="77777777" w:rsidR="003C20A5" w:rsidRPr="00D275E3" w:rsidRDefault="003C20A5" w:rsidP="003C20A5">
      <w:pPr>
        <w:numPr>
          <w:ilvl w:val="1"/>
          <w:numId w:val="3"/>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lv-LV"/>
          <w14:ligatures w14:val="none"/>
        </w:rPr>
        <w:t xml:space="preserve">pensijas vecuma personas ar 1. vai 2.grupas invaliditāti, kuriem ir kopīga deklarētā dzīvesvieta ar personām, kas ir pensionāri vai personas ar 1. vai 2.grupas invaliditāti. </w:t>
      </w:r>
    </w:p>
    <w:p w14:paraId="28410229" w14:textId="77777777" w:rsidR="003C20A5" w:rsidRPr="00D275E3" w:rsidRDefault="003C20A5" w:rsidP="003C20A5">
      <w:pPr>
        <w:numPr>
          <w:ilvl w:val="0"/>
          <w:numId w:val="3"/>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lv-LV"/>
          <w14:ligatures w14:val="none"/>
        </w:rPr>
        <w:t xml:space="preserve">Lai saņemtu noteikumu 15.punktā noteiktos atvieglojumus, personai vai viņas likumiskajam pārstāvim jāvēršas pašvaldībā ar iesniegumu. Ja persona atbilst noteikumu 15.punkta prasībām, persona tiek atbrīvota no piegulošās teritorijas uzturēšanas uz laiku, kad personai (ģimenei) piešķirts trūcīgas vai maznodrošinātas personas statuss. Par nekustamā īpašnieka atbrīvošanu no piegulošās teritorijas uzturēšanas pašvaldība informē Dobeles novada Pašvaldības policiju. </w:t>
      </w:r>
    </w:p>
    <w:p w14:paraId="60FCAB8B" w14:textId="77777777" w:rsidR="003C20A5" w:rsidRPr="00D275E3" w:rsidRDefault="003C20A5" w:rsidP="003C20A5">
      <w:pPr>
        <w:numPr>
          <w:ilvl w:val="0"/>
          <w:numId w:val="3"/>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lv-LV"/>
          <w14:ligatures w14:val="none"/>
        </w:rPr>
        <w:t xml:space="preserve">Ja atvieglojuma saņēmējam ir zuduši apstākļi, kas ir par pamatu atvieglojuma saņemšanai, viņam ir pienākums 5 darba dienu laikā par to paziņot pašvaldībai. </w:t>
      </w:r>
    </w:p>
    <w:p w14:paraId="584DECBB" w14:textId="77777777" w:rsidR="003C20A5" w:rsidRPr="00D275E3" w:rsidRDefault="003C20A5" w:rsidP="003C20A5">
      <w:pPr>
        <w:numPr>
          <w:ilvl w:val="0"/>
          <w:numId w:val="3"/>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lv-LV"/>
          <w14:ligatures w14:val="none"/>
        </w:rPr>
        <w:t xml:space="preserve">Personas, kuru nekustamajiem īpašumiem piegulošās teritorijas platība ir lielāka par pusi no nekustamā īpašuma platības, var saņemt pašvaldības palīdzību nekustamajam īpašumam piegulošās teritorijas kopšanā, slēdzot ar pašvaldību vienošanos par sadarbību piegulošās teritorijas kopšanā. </w:t>
      </w:r>
    </w:p>
    <w:p w14:paraId="407F97BA" w14:textId="77777777" w:rsidR="003C20A5" w:rsidRPr="00D275E3" w:rsidRDefault="003C20A5" w:rsidP="003C20A5">
      <w:pPr>
        <w:numPr>
          <w:ilvl w:val="0"/>
          <w:numId w:val="3"/>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lv-LV"/>
          <w14:ligatures w14:val="none"/>
        </w:rPr>
        <w:t xml:space="preserve">Vienošanās par sadarbību piegulošās teritorijas kopšanā pēc nekustamā īpašuma īpašnieka izvēles var paredzēt vienu no šādiem sadarbības veidiem: </w:t>
      </w:r>
    </w:p>
    <w:p w14:paraId="79EC9395" w14:textId="77777777" w:rsidR="003C20A5" w:rsidRPr="00D275E3" w:rsidRDefault="003C20A5" w:rsidP="003C20A5">
      <w:pPr>
        <w:numPr>
          <w:ilvl w:val="1"/>
          <w:numId w:val="3"/>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lv-LV"/>
          <w14:ligatures w14:val="none"/>
        </w:rPr>
        <w:t xml:space="preserve"> pašvaldības pienākumu kopt nekustamajam īpašumam piegulošās teritorijas daļu, kuras platība pārsniedz pusi no nekustamā īpašuma platības; </w:t>
      </w:r>
    </w:p>
    <w:p w14:paraId="03E6B33E" w14:textId="77777777" w:rsidR="003C20A5" w:rsidRPr="00D275E3" w:rsidRDefault="003C20A5" w:rsidP="003C20A5">
      <w:pPr>
        <w:numPr>
          <w:ilvl w:val="1"/>
          <w:numId w:val="3"/>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lv-LV"/>
          <w14:ligatures w14:val="none"/>
        </w:rPr>
        <w:t xml:space="preserve">cita veida sadarbību nekustamajam īpašumam piegulošās teritorijas kopšanā (piemēram, pašvaldības pienākumu nodrošināt lapu vai sniega izvešanu u.tml.). </w:t>
      </w:r>
    </w:p>
    <w:p w14:paraId="44770B98" w14:textId="77777777" w:rsidR="003C20A5" w:rsidRPr="00D275E3" w:rsidRDefault="003C20A5" w:rsidP="003C20A5">
      <w:pPr>
        <w:numPr>
          <w:ilvl w:val="0"/>
          <w:numId w:val="3"/>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lv-LV"/>
          <w14:ligatures w14:val="none"/>
        </w:rPr>
        <w:t xml:space="preserve">Lai saņemtu noteikumu 17.punktā minēto palīdzību, personai jāvēršas pašvaldībā ar iesniegumu, norādot vēlamo sadarbības veidu nekustamajam īpašumam piegulošās teritorijas kopšanā. </w:t>
      </w:r>
    </w:p>
    <w:p w14:paraId="2604974B" w14:textId="77777777" w:rsidR="003C20A5" w:rsidRPr="00D275E3" w:rsidRDefault="003C20A5" w:rsidP="003C20A5">
      <w:pPr>
        <w:numPr>
          <w:ilvl w:val="0"/>
          <w:numId w:val="3"/>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lv-LV"/>
          <w14:ligatures w14:val="none"/>
        </w:rPr>
        <w:t xml:space="preserve">Pašvaldības izpilddirektors viena mēneša laikā no dienas, kad pašvaldībā saņemts personas iesniegums, noslēdz vienošanos par sadarbību nekustamajam īpašumam piegulošās teritorijas kopšanā. </w:t>
      </w:r>
    </w:p>
    <w:p w14:paraId="192CE041" w14:textId="77777777" w:rsidR="003C20A5" w:rsidRPr="00D275E3" w:rsidRDefault="003C20A5" w:rsidP="003C20A5">
      <w:pPr>
        <w:numPr>
          <w:ilvl w:val="0"/>
          <w:numId w:val="3"/>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lv-LV"/>
          <w14:ligatures w14:val="none"/>
        </w:rPr>
        <w:t xml:space="preserve">Ja viena mēneša laikā no iesnieguma saņemšanas brīža starp pašvaldību un nekustamā īpašuma īpašnieku vai tiesisko valdītāju nav panākta vienošanās par konkrētu sadarbības veidu nekustamajam īpašumam piegulošās teritorijas kopšanā, pašvaldība nodrošina palīdzību nekustamajam īpašumam piegulošās teritorijas kopšanā noteikumu 19.1.apakšpunktā minētajā kārtībā. </w:t>
      </w:r>
    </w:p>
    <w:p w14:paraId="69A3E671" w14:textId="77777777" w:rsidR="003C20A5" w:rsidRPr="00D275E3" w:rsidRDefault="003C20A5" w:rsidP="003C20A5">
      <w:pPr>
        <w:suppressAutoHyphens/>
        <w:spacing w:after="0" w:line="240" w:lineRule="auto"/>
        <w:jc w:val="both"/>
        <w:rPr>
          <w:rFonts w:ascii="Times New Roman" w:eastAsia="Times New Roman" w:hAnsi="Times New Roman" w:cs="Times New Roman"/>
          <w:b/>
          <w:bCs/>
          <w:sz w:val="24"/>
          <w:szCs w:val="24"/>
          <w:lang w:eastAsia="lv-LV"/>
          <w14:ligatures w14:val="none"/>
        </w:rPr>
      </w:pPr>
    </w:p>
    <w:p w14:paraId="4FCC6C2B" w14:textId="77777777" w:rsidR="003C20A5" w:rsidRDefault="003C20A5" w:rsidP="003C20A5">
      <w:pPr>
        <w:suppressAutoHyphens/>
        <w:spacing w:after="0" w:line="240" w:lineRule="auto"/>
        <w:jc w:val="center"/>
        <w:rPr>
          <w:rFonts w:ascii="Times New Roman" w:eastAsia="Times New Roman" w:hAnsi="Times New Roman" w:cs="Times New Roman"/>
          <w:b/>
          <w:bCs/>
          <w:sz w:val="24"/>
          <w:szCs w:val="24"/>
          <w:lang w:eastAsia="lv-LV"/>
          <w14:ligatures w14:val="none"/>
        </w:rPr>
      </w:pPr>
    </w:p>
    <w:p w14:paraId="705E95C5" w14:textId="77777777" w:rsidR="003C20A5" w:rsidRDefault="003C20A5" w:rsidP="003C20A5">
      <w:pPr>
        <w:suppressAutoHyphens/>
        <w:spacing w:after="0" w:line="240" w:lineRule="auto"/>
        <w:jc w:val="center"/>
        <w:rPr>
          <w:rFonts w:ascii="Times New Roman" w:eastAsia="Times New Roman" w:hAnsi="Times New Roman" w:cs="Times New Roman"/>
          <w:b/>
          <w:bCs/>
          <w:sz w:val="24"/>
          <w:szCs w:val="24"/>
          <w:lang w:eastAsia="lv-LV"/>
          <w14:ligatures w14:val="none"/>
        </w:rPr>
      </w:pPr>
    </w:p>
    <w:p w14:paraId="77A492D6" w14:textId="77777777" w:rsidR="003C20A5" w:rsidRDefault="003C20A5" w:rsidP="003C20A5">
      <w:pPr>
        <w:suppressAutoHyphens/>
        <w:spacing w:after="0" w:line="240" w:lineRule="auto"/>
        <w:jc w:val="center"/>
        <w:rPr>
          <w:rFonts w:ascii="Times New Roman" w:eastAsia="Times New Roman" w:hAnsi="Times New Roman" w:cs="Times New Roman"/>
          <w:b/>
          <w:bCs/>
          <w:sz w:val="24"/>
          <w:szCs w:val="24"/>
          <w:lang w:eastAsia="lv-LV"/>
          <w14:ligatures w14:val="none"/>
        </w:rPr>
      </w:pPr>
    </w:p>
    <w:p w14:paraId="7FA207B6" w14:textId="77777777" w:rsidR="003C20A5" w:rsidRPr="00D275E3" w:rsidRDefault="003C20A5" w:rsidP="003C20A5">
      <w:pPr>
        <w:suppressAutoHyphens/>
        <w:spacing w:after="0" w:line="240" w:lineRule="auto"/>
        <w:jc w:val="center"/>
        <w:rPr>
          <w:rFonts w:ascii="Times New Roman" w:eastAsia="Times New Roman" w:hAnsi="Times New Roman" w:cs="Times New Roman"/>
          <w:sz w:val="24"/>
          <w:szCs w:val="24"/>
          <w:lang w:eastAsia="lv-LV"/>
          <w14:ligatures w14:val="none"/>
        </w:rPr>
      </w:pPr>
      <w:r w:rsidRPr="00D275E3">
        <w:rPr>
          <w:rFonts w:ascii="Times New Roman" w:eastAsia="Times New Roman" w:hAnsi="Times New Roman" w:cs="Times New Roman"/>
          <w:b/>
          <w:bCs/>
          <w:sz w:val="24"/>
          <w:szCs w:val="24"/>
          <w:lang w:eastAsia="lv-LV"/>
          <w14:ligatures w14:val="none"/>
        </w:rPr>
        <w:t xml:space="preserve">V. </w:t>
      </w:r>
      <w:r w:rsidRPr="00D275E3">
        <w:rPr>
          <w:rFonts w:ascii="Times New Roman" w:eastAsia="Times New Roman" w:hAnsi="Times New Roman" w:cs="Times New Roman"/>
          <w:b/>
          <w:bCs/>
          <w:sz w:val="24"/>
          <w:szCs w:val="24"/>
          <w:lang w:eastAsia="lv-LV"/>
          <w14:ligatures w14:val="none"/>
        </w:rPr>
        <w:tab/>
        <w:t>Administratīvie pārkāpumi un kompetence administratīvā pārkāpuma procesā</w:t>
      </w:r>
      <w:proofErr w:type="gramStart"/>
      <w:r w:rsidRPr="00D275E3">
        <w:rPr>
          <w:rFonts w:ascii="Times New Roman" w:eastAsia="Times New Roman" w:hAnsi="Times New Roman" w:cs="Times New Roman"/>
          <w:b/>
          <w:bCs/>
          <w:sz w:val="24"/>
          <w:szCs w:val="24"/>
          <w:lang w:eastAsia="lv-LV"/>
          <w14:ligatures w14:val="none"/>
        </w:rPr>
        <w:t xml:space="preserve">  </w:t>
      </w:r>
      <w:proofErr w:type="gramEnd"/>
    </w:p>
    <w:p w14:paraId="060EC795" w14:textId="77777777" w:rsidR="003C20A5" w:rsidRPr="00D275E3" w:rsidRDefault="003C20A5" w:rsidP="003C20A5">
      <w:pPr>
        <w:suppressAutoHyphens/>
        <w:spacing w:after="0" w:line="240" w:lineRule="auto"/>
        <w:ind w:left="360"/>
        <w:jc w:val="both"/>
        <w:rPr>
          <w:rFonts w:ascii="Times New Roman" w:eastAsia="Times New Roman" w:hAnsi="Times New Roman" w:cs="Times New Roman"/>
          <w:sz w:val="24"/>
          <w:szCs w:val="24"/>
          <w:lang w:eastAsia="lv-LV"/>
          <w14:ligatures w14:val="none"/>
        </w:rPr>
      </w:pPr>
    </w:p>
    <w:p w14:paraId="000B595A" w14:textId="77777777" w:rsidR="003C20A5" w:rsidRPr="00D275E3" w:rsidRDefault="003C20A5" w:rsidP="003C20A5">
      <w:pPr>
        <w:numPr>
          <w:ilvl w:val="0"/>
          <w:numId w:val="3"/>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lv-LV"/>
          <w14:ligatures w14:val="none"/>
        </w:rPr>
        <w:t xml:space="preserve">Administratīvā pārkāpuma procesu par noteikumu prasību pārkāpumiem līdz administratīvā pārkāpuma lietas izskatīšanai veic Dobeles novada pašvaldības policija un Dobeles novada pašvaldības būvvalde. Administratīvā pārkāpuma lietu izskata Dobeles novada pašvaldības Administratīvā komisija un Dobeles novada pašvaldības būvvalde (par noteikumu </w:t>
      </w:r>
      <w:proofErr w:type="spellStart"/>
      <w:r w:rsidRPr="00D275E3">
        <w:rPr>
          <w:rFonts w:ascii="Times New Roman" w:eastAsia="Times New Roman" w:hAnsi="Times New Roman" w:cs="Times New Roman"/>
          <w:sz w:val="24"/>
          <w:szCs w:val="24"/>
          <w:lang w:eastAsia="lv-LV"/>
          <w14:ligatures w14:val="none"/>
        </w:rPr>
        <w:t>III.nodaļā</w:t>
      </w:r>
      <w:proofErr w:type="spellEnd"/>
      <w:r w:rsidRPr="00D275E3">
        <w:rPr>
          <w:rFonts w:ascii="Times New Roman" w:eastAsia="Times New Roman" w:hAnsi="Times New Roman" w:cs="Times New Roman"/>
          <w:sz w:val="24"/>
          <w:szCs w:val="24"/>
          <w:lang w:eastAsia="lv-LV"/>
          <w14:ligatures w14:val="none"/>
        </w:rPr>
        <w:t xml:space="preserve"> paredzētajiem pārkāpumiem). </w:t>
      </w:r>
    </w:p>
    <w:p w14:paraId="4E6F8A57" w14:textId="77777777" w:rsidR="003C20A5" w:rsidRPr="00D275E3" w:rsidRDefault="003C20A5" w:rsidP="003C20A5">
      <w:pPr>
        <w:numPr>
          <w:ilvl w:val="0"/>
          <w:numId w:val="3"/>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iCs/>
          <w:sz w:val="24"/>
          <w:szCs w:val="24"/>
          <w:lang w:eastAsia="lv-LV"/>
          <w14:ligatures w14:val="none"/>
        </w:rPr>
        <w:t xml:space="preserve">Par noteikumu 3. punktā noteikto prasību neievērošanu piemēro brīdinājumu vai naudas sodu fiziskajām personām līdz 100 naudas soda vienībām, juridiskajām personām līdz 300 naudas soda vienībām. </w:t>
      </w:r>
    </w:p>
    <w:p w14:paraId="281B11BC" w14:textId="77777777" w:rsidR="003C20A5" w:rsidRPr="00D275E3" w:rsidRDefault="003C20A5" w:rsidP="003C20A5">
      <w:pPr>
        <w:numPr>
          <w:ilvl w:val="0"/>
          <w:numId w:val="3"/>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iCs/>
          <w:sz w:val="24"/>
          <w:szCs w:val="24"/>
          <w:lang w:eastAsia="lv-LV"/>
          <w14:ligatures w14:val="none"/>
        </w:rPr>
        <w:t xml:space="preserve">Par noteikumu 4. punktā noteikto prasību neievērošanu piemēro brīdinājumu vai naudas sodu fiziskajām personām līdz 100 naudas soda vienībām, juridiskajām personām līdz 300 naudas soda vienībām. </w:t>
      </w:r>
    </w:p>
    <w:p w14:paraId="31843084" w14:textId="77777777" w:rsidR="003C20A5" w:rsidRPr="00D275E3" w:rsidRDefault="003C20A5" w:rsidP="003C20A5">
      <w:pPr>
        <w:numPr>
          <w:ilvl w:val="0"/>
          <w:numId w:val="3"/>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iCs/>
          <w:sz w:val="24"/>
          <w:szCs w:val="24"/>
          <w:lang w:eastAsia="lv-LV"/>
          <w14:ligatures w14:val="none"/>
        </w:rPr>
        <w:t xml:space="preserve">Par noteikumu 5. punktā noteikto prasību neievērošanu piemēro brīdinājumu vai naudas sodu fiziskajām personām līdz 100 naudas soda vienībām, juridiskajām personām līdz 300 naudas soda vienībām. </w:t>
      </w:r>
    </w:p>
    <w:p w14:paraId="3745FBEA" w14:textId="77777777" w:rsidR="003C20A5" w:rsidRPr="00D275E3" w:rsidRDefault="003C20A5" w:rsidP="003C20A5">
      <w:pPr>
        <w:numPr>
          <w:ilvl w:val="0"/>
          <w:numId w:val="3"/>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iCs/>
          <w:sz w:val="24"/>
          <w:szCs w:val="24"/>
          <w:lang w:eastAsia="lv-LV"/>
          <w14:ligatures w14:val="none"/>
        </w:rPr>
        <w:t xml:space="preserve">Par noteikumu 6. punktā noteikto prasību neievērošanu piemēro brīdinājumu vai naudas sodu fiziskajām personām līdz 100 naudas soda vienībām, juridiskajām personām līdz 300 naudas soda vienībām. </w:t>
      </w:r>
    </w:p>
    <w:p w14:paraId="12DE102F" w14:textId="77777777" w:rsidR="003C20A5" w:rsidRPr="00D275E3" w:rsidRDefault="003C20A5" w:rsidP="003C20A5">
      <w:pPr>
        <w:numPr>
          <w:ilvl w:val="0"/>
          <w:numId w:val="3"/>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iCs/>
          <w:sz w:val="24"/>
          <w:szCs w:val="24"/>
          <w:lang w:eastAsia="lv-LV"/>
          <w14:ligatures w14:val="none"/>
        </w:rPr>
        <w:t xml:space="preserve">Par noteikumu 7. punktā noteikto prasību neievērošanu piemēro brīdinājumu vai naudas sodu fiziskajām personām līdz 100 naudas soda vienībām, juridiskajām personām līdz 300 naudas soda vienībām. </w:t>
      </w:r>
    </w:p>
    <w:p w14:paraId="6C1F9C2F" w14:textId="77777777" w:rsidR="003C20A5" w:rsidRPr="00D275E3" w:rsidRDefault="003C20A5" w:rsidP="003C20A5">
      <w:pPr>
        <w:numPr>
          <w:ilvl w:val="0"/>
          <w:numId w:val="3"/>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iCs/>
          <w:sz w:val="24"/>
          <w:szCs w:val="24"/>
          <w:lang w:eastAsia="lv-LV"/>
          <w14:ligatures w14:val="none"/>
        </w:rPr>
        <w:t xml:space="preserve">Par noteikumu 8. punktā noteikto prasību neievērošanu piemēro brīdinājumu vai naudas sodu fiziskajām personām līdz 100 naudas soda vienībām, juridiskajām personām līdz 300 naudas soda vienībām. </w:t>
      </w:r>
    </w:p>
    <w:p w14:paraId="13B7B15C" w14:textId="77777777" w:rsidR="003C20A5" w:rsidRPr="00D275E3" w:rsidRDefault="003C20A5" w:rsidP="003C20A5">
      <w:pPr>
        <w:numPr>
          <w:ilvl w:val="0"/>
          <w:numId w:val="3"/>
        </w:num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lv-LV"/>
          <w14:ligatures w14:val="none"/>
        </w:rPr>
        <w:t>Administratīvais sods neatbrīvo noteikumu pārkāpēju no pārkāpuma novēršanas, kā arī nodarīto zaudējumu atlīdzināšanas saskaņā ar normatīvajiem aktiem.</w:t>
      </w:r>
    </w:p>
    <w:p w14:paraId="091BDAAF" w14:textId="77777777" w:rsidR="003C20A5" w:rsidRPr="00D275E3" w:rsidRDefault="003C20A5" w:rsidP="003C20A5">
      <w:pPr>
        <w:suppressAutoHyphens/>
        <w:spacing w:after="0" w:line="240" w:lineRule="auto"/>
        <w:ind w:left="720"/>
        <w:contextualSpacing/>
        <w:rPr>
          <w:rFonts w:ascii="Times New Roman" w:eastAsia="Times New Roman" w:hAnsi="Times New Roman" w:cs="Times New Roman"/>
          <w:sz w:val="24"/>
          <w:szCs w:val="24"/>
          <w:lang w:eastAsia="lv-LV"/>
          <w14:ligatures w14:val="none"/>
        </w:rPr>
      </w:pPr>
    </w:p>
    <w:p w14:paraId="0CA13143" w14:textId="77777777" w:rsidR="003C20A5" w:rsidRPr="00D275E3" w:rsidRDefault="003C20A5" w:rsidP="003C20A5">
      <w:pPr>
        <w:suppressAutoHyphens/>
        <w:spacing w:after="0" w:line="240" w:lineRule="auto"/>
        <w:jc w:val="both"/>
        <w:rPr>
          <w:rFonts w:ascii="Times New Roman" w:eastAsia="Times New Roman" w:hAnsi="Times New Roman" w:cs="Times New Roman"/>
          <w:sz w:val="24"/>
          <w:szCs w:val="24"/>
          <w:lang w:eastAsia="lv-LV"/>
          <w14:ligatures w14:val="none"/>
        </w:rPr>
      </w:pPr>
    </w:p>
    <w:p w14:paraId="1EEB87F8" w14:textId="77777777" w:rsidR="003C20A5" w:rsidRPr="00D275E3" w:rsidRDefault="003C20A5" w:rsidP="003C20A5">
      <w:pPr>
        <w:suppressAutoHyphens/>
        <w:spacing w:after="0" w:line="240" w:lineRule="auto"/>
        <w:jc w:val="both"/>
        <w:rPr>
          <w:rFonts w:ascii="Calibri" w:eastAsia="Calibri" w:hAnsi="Calibri" w:cs="Times New Roman"/>
          <w:lang w:eastAsia="zh-CN"/>
          <w14:ligatures w14:val="none"/>
        </w:rPr>
      </w:pPr>
      <w:r w:rsidRPr="00D275E3">
        <w:rPr>
          <w:rFonts w:ascii="Times New Roman" w:eastAsia="Calibri" w:hAnsi="Times New Roman" w:cs="Times New Roman"/>
          <w:sz w:val="24"/>
          <w:szCs w:val="24"/>
          <w:lang w:val="et-EE" w:eastAsia="zh-CN"/>
          <w14:ligatures w14:val="none"/>
        </w:rPr>
        <w:t>Domes priekšsēdētājs</w:t>
      </w:r>
      <w:r w:rsidRPr="00D275E3">
        <w:rPr>
          <w:rFonts w:ascii="Times New Roman" w:eastAsia="Calibri" w:hAnsi="Times New Roman" w:cs="Times New Roman"/>
          <w:sz w:val="24"/>
          <w:szCs w:val="24"/>
          <w:lang w:val="et-EE" w:eastAsia="zh-CN"/>
          <w14:ligatures w14:val="none"/>
        </w:rPr>
        <w:tab/>
      </w:r>
      <w:r w:rsidRPr="00D275E3">
        <w:rPr>
          <w:rFonts w:ascii="Times New Roman" w:eastAsia="Calibri" w:hAnsi="Times New Roman" w:cs="Times New Roman"/>
          <w:sz w:val="24"/>
          <w:szCs w:val="24"/>
          <w:lang w:val="et-EE" w:eastAsia="zh-CN"/>
          <w14:ligatures w14:val="none"/>
        </w:rPr>
        <w:tab/>
      </w:r>
      <w:r w:rsidRPr="00D275E3">
        <w:rPr>
          <w:rFonts w:ascii="Times New Roman" w:eastAsia="Calibri" w:hAnsi="Times New Roman" w:cs="Times New Roman"/>
          <w:sz w:val="24"/>
          <w:szCs w:val="24"/>
          <w:lang w:val="et-EE" w:eastAsia="zh-CN"/>
          <w14:ligatures w14:val="none"/>
        </w:rPr>
        <w:tab/>
      </w:r>
      <w:r w:rsidRPr="00D275E3">
        <w:rPr>
          <w:rFonts w:ascii="Times New Roman" w:eastAsia="Calibri" w:hAnsi="Times New Roman" w:cs="Times New Roman"/>
          <w:sz w:val="24"/>
          <w:szCs w:val="24"/>
          <w:lang w:val="et-EE" w:eastAsia="zh-CN"/>
          <w14:ligatures w14:val="none"/>
        </w:rPr>
        <w:tab/>
      </w:r>
      <w:r w:rsidRPr="00D275E3">
        <w:rPr>
          <w:rFonts w:ascii="Times New Roman" w:eastAsia="Calibri" w:hAnsi="Times New Roman" w:cs="Times New Roman"/>
          <w:sz w:val="24"/>
          <w:szCs w:val="24"/>
          <w:lang w:val="et-EE" w:eastAsia="zh-CN"/>
          <w14:ligatures w14:val="none"/>
        </w:rPr>
        <w:tab/>
      </w:r>
      <w:r w:rsidRPr="00D275E3">
        <w:rPr>
          <w:rFonts w:ascii="Times New Roman" w:eastAsia="Calibri" w:hAnsi="Times New Roman" w:cs="Times New Roman"/>
          <w:sz w:val="24"/>
          <w:szCs w:val="24"/>
          <w:lang w:val="et-EE" w:eastAsia="zh-CN"/>
          <w14:ligatures w14:val="none"/>
        </w:rPr>
        <w:tab/>
      </w:r>
      <w:r w:rsidRPr="00D275E3">
        <w:rPr>
          <w:rFonts w:ascii="Times New Roman" w:eastAsia="Calibri" w:hAnsi="Times New Roman" w:cs="Times New Roman"/>
          <w:sz w:val="24"/>
          <w:szCs w:val="24"/>
          <w:lang w:val="et-EE" w:eastAsia="zh-CN"/>
          <w14:ligatures w14:val="none"/>
        </w:rPr>
        <w:tab/>
      </w:r>
      <w:r w:rsidRPr="00D275E3">
        <w:rPr>
          <w:rFonts w:ascii="Times New Roman" w:eastAsia="Calibri" w:hAnsi="Times New Roman" w:cs="Times New Roman"/>
          <w:sz w:val="24"/>
          <w:szCs w:val="24"/>
          <w:lang w:val="et-EE" w:eastAsia="zh-CN"/>
          <w14:ligatures w14:val="none"/>
        </w:rPr>
        <w:tab/>
      </w:r>
      <w:r w:rsidRPr="00D275E3">
        <w:rPr>
          <w:rFonts w:ascii="Times New Roman" w:eastAsia="Calibri" w:hAnsi="Times New Roman" w:cs="Times New Roman"/>
          <w:sz w:val="24"/>
          <w:szCs w:val="24"/>
          <w:lang w:val="et-EE" w:eastAsia="zh-CN"/>
          <w14:ligatures w14:val="none"/>
        </w:rPr>
        <w:tab/>
      </w:r>
      <w:r w:rsidRPr="00D275E3">
        <w:rPr>
          <w:rFonts w:ascii="Times New Roman" w:eastAsia="Calibri" w:hAnsi="Times New Roman" w:cs="Times New Roman"/>
          <w:sz w:val="24"/>
          <w:szCs w:val="24"/>
          <w:lang w:val="et-EE" w:eastAsia="zh-CN"/>
          <w14:ligatures w14:val="none"/>
        </w:rPr>
        <w:tab/>
        <w:t>I.Gorskis</w:t>
      </w:r>
    </w:p>
    <w:p w14:paraId="4CCC0A83" w14:textId="77777777" w:rsidR="003C20A5" w:rsidRPr="00D275E3" w:rsidRDefault="003C20A5" w:rsidP="003C20A5">
      <w:pPr>
        <w:suppressAutoHyphens/>
        <w:spacing w:after="0" w:line="240" w:lineRule="auto"/>
        <w:jc w:val="center"/>
        <w:rPr>
          <w:rFonts w:ascii="Times New Roman" w:eastAsia="Calibri" w:hAnsi="Times New Roman" w:cs="Times New Roman"/>
          <w:b/>
          <w:bCs/>
          <w:sz w:val="24"/>
          <w:szCs w:val="24"/>
          <w:lang w:val="et-EE" w:eastAsia="zh-CN"/>
          <w14:ligatures w14:val="none"/>
        </w:rPr>
      </w:pPr>
    </w:p>
    <w:p w14:paraId="4ABC2020" w14:textId="77777777" w:rsidR="003C20A5" w:rsidRDefault="003C20A5" w:rsidP="003C20A5"/>
    <w:p w14:paraId="7CFA1581" w14:textId="77777777" w:rsidR="003C20A5" w:rsidRDefault="003C20A5"/>
    <w:p w14:paraId="233D060D" w14:textId="77777777" w:rsidR="003C20A5" w:rsidRDefault="003C20A5"/>
    <w:p w14:paraId="771DE0C9" w14:textId="77777777" w:rsidR="003C20A5" w:rsidRDefault="003C20A5"/>
    <w:p w14:paraId="50457B7A" w14:textId="77777777" w:rsidR="003C20A5" w:rsidRDefault="003C20A5"/>
    <w:p w14:paraId="149EC5EC" w14:textId="77777777" w:rsidR="003C20A5" w:rsidRDefault="003C20A5"/>
    <w:p w14:paraId="2A1BB6F8" w14:textId="77777777" w:rsidR="003C20A5" w:rsidRDefault="003C20A5"/>
    <w:p w14:paraId="0446FF78" w14:textId="77777777" w:rsidR="003C20A5" w:rsidRDefault="003C20A5"/>
    <w:p w14:paraId="32C35AFD" w14:textId="77777777" w:rsidR="003C20A5" w:rsidRDefault="003C20A5"/>
    <w:p w14:paraId="0B865ED3" w14:textId="77777777" w:rsidR="003C20A5" w:rsidRDefault="003C20A5"/>
    <w:p w14:paraId="3CF07FFF" w14:textId="77777777" w:rsidR="003C20A5" w:rsidRDefault="003C20A5"/>
    <w:p w14:paraId="47DE0E46" w14:textId="77777777" w:rsidR="003C20A5" w:rsidRPr="00D275E3" w:rsidRDefault="003C20A5" w:rsidP="003C20A5">
      <w:pPr>
        <w:pageBreakBefore/>
        <w:suppressAutoHyphens/>
        <w:spacing w:after="0" w:line="240" w:lineRule="auto"/>
        <w:jc w:val="center"/>
        <w:rPr>
          <w:rFonts w:ascii="Calibri" w:eastAsia="Calibri" w:hAnsi="Calibri" w:cs="Times New Roman"/>
          <w:lang w:eastAsia="zh-CN"/>
          <w14:ligatures w14:val="none"/>
        </w:rPr>
      </w:pPr>
      <w:r w:rsidRPr="00D275E3">
        <w:rPr>
          <w:rFonts w:ascii="Times New Roman" w:eastAsia="Calibri" w:hAnsi="Times New Roman" w:cs="Times New Roman"/>
          <w:b/>
          <w:sz w:val="24"/>
          <w:szCs w:val="24"/>
          <w:lang w:eastAsia="zh-CN"/>
          <w14:ligatures w14:val="none"/>
        </w:rPr>
        <w:lastRenderedPageBreak/>
        <w:t>Dobeles novada domes saistošo noteikumu Nr.1</w:t>
      </w:r>
    </w:p>
    <w:p w14:paraId="2CD66BEC" w14:textId="77777777" w:rsidR="003C20A5" w:rsidRPr="00D275E3" w:rsidRDefault="003C20A5" w:rsidP="003C20A5">
      <w:pPr>
        <w:suppressAutoHyphens/>
        <w:spacing w:after="0" w:line="240" w:lineRule="auto"/>
        <w:jc w:val="center"/>
        <w:rPr>
          <w:rFonts w:ascii="Calibri" w:eastAsia="Calibri" w:hAnsi="Calibri" w:cs="Times New Roman"/>
          <w:lang w:eastAsia="zh-CN"/>
          <w14:ligatures w14:val="none"/>
        </w:rPr>
      </w:pPr>
      <w:r w:rsidRPr="00D275E3">
        <w:rPr>
          <w:rFonts w:ascii="Times New Roman" w:eastAsia="Calibri" w:hAnsi="Times New Roman" w:cs="Times New Roman"/>
          <w:b/>
          <w:bCs/>
          <w:sz w:val="24"/>
          <w:szCs w:val="24"/>
          <w:lang w:eastAsia="zh-CN"/>
          <w14:ligatures w14:val="none"/>
        </w:rPr>
        <w:t xml:space="preserve">“Dobeles novada pašvaldības teritorijas kopšanas </w:t>
      </w:r>
      <w:r w:rsidRPr="00D275E3">
        <w:rPr>
          <w:rFonts w:ascii="Times New Roman" w:eastAsia="Times New Roman" w:hAnsi="Times New Roman" w:cs="Times New Roman"/>
          <w:b/>
          <w:bCs/>
          <w:sz w:val="24"/>
          <w:szCs w:val="24"/>
          <w:lang w:eastAsia="lv-LV"/>
          <w14:ligatures w14:val="none"/>
        </w:rPr>
        <w:t>un tajā esošo būvju uzturēšanas noteikumi</w:t>
      </w:r>
      <w:r w:rsidRPr="00D275E3">
        <w:rPr>
          <w:rFonts w:ascii="Times New Roman" w:eastAsia="Calibri" w:hAnsi="Times New Roman" w:cs="Times New Roman"/>
          <w:b/>
          <w:bCs/>
          <w:sz w:val="24"/>
          <w:szCs w:val="24"/>
          <w:lang w:eastAsia="zh-CN"/>
          <w14:ligatures w14:val="none"/>
        </w:rPr>
        <w:t>”</w:t>
      </w:r>
    </w:p>
    <w:p w14:paraId="38F70411" w14:textId="77777777" w:rsidR="003C20A5" w:rsidRPr="00D275E3" w:rsidRDefault="003C20A5" w:rsidP="003C20A5">
      <w:pPr>
        <w:suppressAutoHyphens/>
        <w:spacing w:after="0" w:line="240" w:lineRule="auto"/>
        <w:jc w:val="center"/>
        <w:rPr>
          <w:rFonts w:ascii="Calibri" w:eastAsia="Calibri" w:hAnsi="Calibri" w:cs="Times New Roman"/>
          <w:lang w:eastAsia="zh-CN"/>
          <w14:ligatures w14:val="none"/>
        </w:rPr>
      </w:pPr>
      <w:r w:rsidRPr="00D275E3">
        <w:rPr>
          <w:rFonts w:ascii="Times New Roman" w:eastAsia="Calibri" w:hAnsi="Times New Roman" w:cs="Times New Roman"/>
          <w:b/>
          <w:bCs/>
          <w:sz w:val="24"/>
          <w:szCs w:val="24"/>
          <w:lang w:eastAsia="zh-CN"/>
          <w14:ligatures w14:val="none"/>
        </w:rPr>
        <w:t>paskaidrojuma raksts</w:t>
      </w:r>
    </w:p>
    <w:p w14:paraId="7763D704" w14:textId="77777777" w:rsidR="003C20A5" w:rsidRPr="00D275E3" w:rsidRDefault="003C20A5" w:rsidP="003C20A5">
      <w:pPr>
        <w:suppressAutoHyphens/>
        <w:spacing w:after="0" w:line="240" w:lineRule="auto"/>
        <w:ind w:left="720"/>
        <w:contextualSpacing/>
        <w:jc w:val="both"/>
        <w:rPr>
          <w:rFonts w:ascii="Times New Roman" w:eastAsia="Times New Roman" w:hAnsi="Times New Roman" w:cs="Times New Roman"/>
          <w:b/>
          <w:bCs/>
          <w:sz w:val="24"/>
          <w:szCs w:val="24"/>
          <w:lang w:val="en-GB" w:eastAsia="zh-CN"/>
          <w14:ligatures w14:val="none"/>
        </w:rPr>
      </w:pPr>
    </w:p>
    <w:p w14:paraId="4C3CA24C" w14:textId="77777777" w:rsidR="003C20A5" w:rsidRPr="00D275E3" w:rsidRDefault="003C20A5" w:rsidP="003C20A5">
      <w:pPr>
        <w:suppressAutoHyphens/>
        <w:spacing w:after="0" w:line="240" w:lineRule="auto"/>
        <w:jc w:val="both"/>
        <w:rPr>
          <w:rFonts w:ascii="Times New Roman" w:eastAsia="Times New Roman" w:hAnsi="Times New Roman" w:cs="Times New Roman"/>
          <w:b/>
          <w:bCs/>
          <w:sz w:val="24"/>
          <w:szCs w:val="24"/>
          <w:lang w:val="en-GB" w:eastAsia="ar-SA"/>
          <w14:ligatures w14:val="none"/>
        </w:rPr>
      </w:pPr>
    </w:p>
    <w:tbl>
      <w:tblPr>
        <w:tblW w:w="0" w:type="auto"/>
        <w:tblInd w:w="206" w:type="dxa"/>
        <w:tblLayout w:type="fixed"/>
        <w:tblLook w:val="0000" w:firstRow="0" w:lastRow="0" w:firstColumn="0" w:lastColumn="0" w:noHBand="0" w:noVBand="0"/>
      </w:tblPr>
      <w:tblGrid>
        <w:gridCol w:w="2900"/>
        <w:gridCol w:w="6363"/>
      </w:tblGrid>
      <w:tr w:rsidR="003C20A5" w:rsidRPr="00D275E3" w14:paraId="223DE6DC" w14:textId="77777777" w:rsidTr="009721D8">
        <w:tc>
          <w:tcPr>
            <w:tcW w:w="2900" w:type="dxa"/>
            <w:tcBorders>
              <w:top w:val="single" w:sz="4" w:space="0" w:color="000000"/>
              <w:left w:val="single" w:sz="4" w:space="0" w:color="000000"/>
              <w:bottom w:val="single" w:sz="4" w:space="0" w:color="000000"/>
            </w:tcBorders>
            <w:shd w:val="clear" w:color="auto" w:fill="auto"/>
          </w:tcPr>
          <w:p w14:paraId="4D2B228A" w14:textId="77777777" w:rsidR="003C20A5" w:rsidRPr="00D275E3" w:rsidRDefault="003C20A5" w:rsidP="009721D8">
            <w:pPr>
              <w:tabs>
                <w:tab w:val="left" w:pos="8364"/>
              </w:tabs>
              <w:suppressAutoHyphens/>
              <w:spacing w:after="0" w:line="240" w:lineRule="auto"/>
              <w:jc w:val="center"/>
              <w:rPr>
                <w:rFonts w:ascii="Calibri" w:eastAsia="Calibri" w:hAnsi="Calibri" w:cs="Times New Roman"/>
                <w:lang w:eastAsia="zh-CN"/>
                <w14:ligatures w14:val="none"/>
              </w:rPr>
            </w:pPr>
            <w:r w:rsidRPr="00D275E3">
              <w:rPr>
                <w:rFonts w:ascii="Times New Roman" w:eastAsia="Calibri" w:hAnsi="Times New Roman" w:cs="Times New Roman"/>
                <w:sz w:val="24"/>
                <w:szCs w:val="24"/>
                <w:lang w:eastAsia="zh-CN"/>
                <w14:ligatures w14:val="none"/>
              </w:rPr>
              <w:t>Sadaļas nosaukums</w:t>
            </w:r>
          </w:p>
        </w:tc>
        <w:tc>
          <w:tcPr>
            <w:tcW w:w="6363" w:type="dxa"/>
            <w:tcBorders>
              <w:top w:val="single" w:sz="4" w:space="0" w:color="000000"/>
              <w:left w:val="single" w:sz="4" w:space="0" w:color="000000"/>
              <w:bottom w:val="single" w:sz="4" w:space="0" w:color="000000"/>
              <w:right w:val="single" w:sz="4" w:space="0" w:color="000000"/>
            </w:tcBorders>
            <w:shd w:val="clear" w:color="auto" w:fill="auto"/>
          </w:tcPr>
          <w:p w14:paraId="0AD8D550" w14:textId="77777777" w:rsidR="003C20A5" w:rsidRPr="00D275E3" w:rsidRDefault="003C20A5" w:rsidP="009721D8">
            <w:pPr>
              <w:tabs>
                <w:tab w:val="left" w:pos="8364"/>
              </w:tabs>
              <w:suppressAutoHyphens/>
              <w:spacing w:after="0" w:line="240" w:lineRule="auto"/>
              <w:jc w:val="center"/>
              <w:rPr>
                <w:rFonts w:ascii="Calibri" w:eastAsia="Calibri" w:hAnsi="Calibri" w:cs="Times New Roman"/>
                <w:lang w:eastAsia="zh-CN"/>
                <w14:ligatures w14:val="none"/>
              </w:rPr>
            </w:pPr>
            <w:r w:rsidRPr="00D275E3">
              <w:rPr>
                <w:rFonts w:ascii="Times New Roman" w:eastAsia="Calibri" w:hAnsi="Times New Roman" w:cs="Times New Roman"/>
                <w:sz w:val="24"/>
                <w:szCs w:val="24"/>
                <w:lang w:eastAsia="zh-CN"/>
                <w14:ligatures w14:val="none"/>
              </w:rPr>
              <w:t>Sadaļas paskaidrojums</w:t>
            </w:r>
          </w:p>
          <w:p w14:paraId="3B7C14FC" w14:textId="77777777" w:rsidR="003C20A5" w:rsidRPr="00D275E3" w:rsidRDefault="003C20A5" w:rsidP="009721D8">
            <w:pPr>
              <w:tabs>
                <w:tab w:val="left" w:pos="8364"/>
              </w:tabs>
              <w:suppressAutoHyphens/>
              <w:spacing w:after="0" w:line="240" w:lineRule="auto"/>
              <w:jc w:val="center"/>
              <w:rPr>
                <w:rFonts w:ascii="Times New Roman" w:eastAsia="Calibri" w:hAnsi="Times New Roman" w:cs="Times New Roman"/>
                <w:sz w:val="24"/>
                <w:szCs w:val="24"/>
                <w:lang w:eastAsia="zh-CN"/>
                <w14:ligatures w14:val="none"/>
              </w:rPr>
            </w:pPr>
          </w:p>
        </w:tc>
      </w:tr>
      <w:tr w:rsidR="003C20A5" w:rsidRPr="00D275E3" w14:paraId="38D5D731" w14:textId="77777777" w:rsidTr="009721D8">
        <w:tc>
          <w:tcPr>
            <w:tcW w:w="2900" w:type="dxa"/>
            <w:tcBorders>
              <w:top w:val="single" w:sz="4" w:space="0" w:color="000000"/>
              <w:left w:val="single" w:sz="4" w:space="0" w:color="000000"/>
              <w:bottom w:val="single" w:sz="4" w:space="0" w:color="000000"/>
            </w:tcBorders>
            <w:shd w:val="clear" w:color="auto" w:fill="auto"/>
          </w:tcPr>
          <w:p w14:paraId="3BCE3B32" w14:textId="77777777" w:rsidR="003C20A5" w:rsidRPr="00D275E3" w:rsidRDefault="003C20A5" w:rsidP="009721D8">
            <w:pPr>
              <w:tabs>
                <w:tab w:val="left" w:pos="8364"/>
              </w:tabs>
              <w:suppressAutoHyphens/>
              <w:spacing w:after="0" w:line="240" w:lineRule="auto"/>
              <w:rPr>
                <w:rFonts w:ascii="Calibri" w:eastAsia="Calibri" w:hAnsi="Calibri" w:cs="Times New Roman"/>
                <w:lang w:eastAsia="zh-CN"/>
                <w14:ligatures w14:val="none"/>
              </w:rPr>
            </w:pPr>
            <w:r w:rsidRPr="00D275E3">
              <w:rPr>
                <w:rFonts w:ascii="Times New Roman" w:eastAsia="Calibri" w:hAnsi="Times New Roman" w:cs="Times New Roman"/>
                <w:sz w:val="24"/>
                <w:szCs w:val="24"/>
                <w:lang w:eastAsia="zh-CN"/>
                <w14:ligatures w14:val="none"/>
              </w:rPr>
              <w:t>1.Mērķis un nepieciešamības pamatojums.</w:t>
            </w:r>
          </w:p>
        </w:tc>
        <w:tc>
          <w:tcPr>
            <w:tcW w:w="6363" w:type="dxa"/>
            <w:tcBorders>
              <w:top w:val="single" w:sz="4" w:space="0" w:color="000000"/>
              <w:left w:val="single" w:sz="4" w:space="0" w:color="000000"/>
              <w:bottom w:val="single" w:sz="4" w:space="0" w:color="000000"/>
              <w:right w:val="single" w:sz="4" w:space="0" w:color="000000"/>
            </w:tcBorders>
            <w:shd w:val="clear" w:color="auto" w:fill="auto"/>
          </w:tcPr>
          <w:p w14:paraId="71C1CC9F" w14:textId="77777777" w:rsidR="003C20A5" w:rsidRPr="00D275E3" w:rsidRDefault="003C20A5" w:rsidP="009721D8">
            <w:pPr>
              <w:tabs>
                <w:tab w:val="left" w:pos="8364"/>
              </w:tabs>
              <w:suppressAutoHyphens/>
              <w:spacing w:after="0" w:line="240" w:lineRule="auto"/>
              <w:jc w:val="both"/>
              <w:rPr>
                <w:rFonts w:ascii="Calibri" w:eastAsia="Calibri" w:hAnsi="Calibri" w:cs="Times New Roman"/>
                <w:lang w:eastAsia="zh-CN"/>
                <w14:ligatures w14:val="none"/>
              </w:rPr>
            </w:pPr>
            <w:r w:rsidRPr="00D275E3">
              <w:rPr>
                <w:rFonts w:ascii="Times New Roman" w:eastAsia="Calibri" w:hAnsi="Times New Roman" w:cs="Times New Roman"/>
                <w:sz w:val="24"/>
                <w:szCs w:val="24"/>
                <w:lang w:eastAsia="zh-CN"/>
                <w14:ligatures w14:val="none"/>
              </w:rPr>
              <w:t>1.1. Saistošo noteikumu mērķis ir ar ārējo normatīvo aktu noteikt tiesisko regulējumu, kas nodrošinātu Dobeles novada administratīvās teritorijas sakopšanu. Lai regulējums būtu saistošs visām fiziskām un juridiskām personām Dobeles novada teritorijā – tas nosakāms tikai ar ārēju normatīvu aktu.</w:t>
            </w:r>
          </w:p>
          <w:p w14:paraId="32D3D956" w14:textId="77777777" w:rsidR="003C20A5" w:rsidRPr="00D275E3" w:rsidRDefault="003C20A5" w:rsidP="009721D8">
            <w:pPr>
              <w:tabs>
                <w:tab w:val="left" w:pos="8364"/>
              </w:tabs>
              <w:suppressAutoHyphens/>
              <w:spacing w:after="0" w:line="240" w:lineRule="auto"/>
              <w:jc w:val="both"/>
              <w:rPr>
                <w:rFonts w:ascii="Calibri" w:eastAsia="Calibri" w:hAnsi="Calibri" w:cs="Times New Roman"/>
                <w:lang w:eastAsia="zh-CN"/>
                <w14:ligatures w14:val="none"/>
              </w:rPr>
            </w:pPr>
            <w:r w:rsidRPr="00D275E3">
              <w:rPr>
                <w:rFonts w:ascii="Times New Roman" w:eastAsia="Calibri" w:hAnsi="Times New Roman" w:cs="Times New Roman"/>
                <w:sz w:val="24"/>
                <w:szCs w:val="24"/>
                <w:lang w:eastAsia="zh-CN"/>
                <w14:ligatures w14:val="none"/>
              </w:rPr>
              <w:t xml:space="preserve">1.2. Saskaņā ar </w:t>
            </w:r>
            <w:hyperlink r:id="rId10" w:anchor="_blank" w:history="1">
              <w:r w:rsidRPr="00D275E3">
                <w:rPr>
                  <w:rFonts w:ascii="Times New Roman" w:eastAsia="Calibri" w:hAnsi="Times New Roman" w:cs="Times New Roman"/>
                  <w:sz w:val="24"/>
                  <w:szCs w:val="24"/>
                  <w:lang w:eastAsia="zh-CN"/>
                  <w14:ligatures w14:val="none"/>
                </w:rPr>
                <w:t>Administratīvo teritoriju un apdzīvoto vietu likumu</w:t>
              </w:r>
            </w:hyperlink>
            <w:r w:rsidRPr="00D275E3">
              <w:rPr>
                <w:rFonts w:ascii="Times New Roman" w:eastAsia="Calibri" w:hAnsi="Times New Roman" w:cs="Times New Roman"/>
                <w:sz w:val="24"/>
                <w:szCs w:val="24"/>
                <w:lang w:eastAsia="zh-CN"/>
                <w14:ligatures w14:val="none"/>
              </w:rPr>
              <w:t xml:space="preserve"> un veikto administratīvi teritoriālo reformu ar 2021. gada 1. jūliju ir izveidota jauna administratīvi teritoriālā vienība – Dobeles novads, kurā apvienoti Auces, Dobeles un Tērvetes novadi un izveidota jauna publiskā persona – Dobeles novada pašvaldība. </w:t>
            </w:r>
          </w:p>
          <w:p w14:paraId="04458F8A" w14:textId="77777777" w:rsidR="003C20A5" w:rsidRPr="00D275E3" w:rsidRDefault="003C20A5" w:rsidP="009721D8">
            <w:pPr>
              <w:tabs>
                <w:tab w:val="left" w:pos="8364"/>
              </w:tabs>
              <w:suppressAutoHyphens/>
              <w:spacing w:after="0" w:line="240" w:lineRule="auto"/>
              <w:jc w:val="both"/>
              <w:rPr>
                <w:rFonts w:ascii="Calibri" w:eastAsia="Calibri" w:hAnsi="Calibri" w:cs="Times New Roman"/>
                <w:lang w:eastAsia="zh-CN"/>
                <w14:ligatures w14:val="none"/>
              </w:rPr>
            </w:pPr>
            <w:r w:rsidRPr="00D275E3">
              <w:rPr>
                <w:rFonts w:ascii="Times New Roman" w:eastAsia="Calibri" w:hAnsi="Times New Roman" w:cs="Times New Roman"/>
                <w:sz w:val="24"/>
                <w:szCs w:val="24"/>
                <w:lang w:eastAsia="zh-CN"/>
                <w14:ligatures w14:val="none"/>
              </w:rPr>
              <w:t xml:space="preserve">Administratīvo teritoriju un apdzīvoto vietu likuma Pārejas noteikumu 17.punkts nosaka, ka </w:t>
            </w:r>
            <w:r w:rsidRPr="00D275E3">
              <w:rPr>
                <w:rFonts w:ascii="Times New Roman" w:eastAsia="Calibri" w:hAnsi="Times New Roman" w:cs="Times New Roman"/>
                <w:sz w:val="24"/>
                <w:szCs w:val="24"/>
                <w:highlight w:val="white"/>
                <w:lang w:eastAsia="zh-CN"/>
                <w14:ligatures w14:val="none"/>
              </w:rPr>
              <w:t xml:space="preserve">2021. gada pašvaldību vēlēšanās ievēlētā novada dome izvērtē novadu veidojošo bijušo pašvaldību pieņemtos saistošos noteikumus un pieņem jaunus novada saistošos noteikumus. Līdz novada saistošo noteikumu spēkā stāšanās dienai, bet ne ilgāk kā līdz 2022. gada 31. decembrim ir spēkā novadu veidojošo bijušo pašvaldību saistošie noteikumi, izņemot saistošos noteikumus par teritorijas plānojumu, kurus izstrādā līdz 2025. gada 31. decembrim. </w:t>
            </w:r>
          </w:p>
          <w:p w14:paraId="7BA045B2" w14:textId="77777777" w:rsidR="003C20A5" w:rsidRPr="00D275E3" w:rsidRDefault="003C20A5" w:rsidP="009721D8">
            <w:pPr>
              <w:tabs>
                <w:tab w:val="left" w:pos="8364"/>
              </w:tabs>
              <w:suppressAutoHyphens/>
              <w:spacing w:after="0" w:line="240" w:lineRule="auto"/>
              <w:jc w:val="both"/>
              <w:rPr>
                <w:rFonts w:ascii="Calibri" w:eastAsia="Calibri" w:hAnsi="Calibri" w:cs="Times New Roman"/>
                <w:lang w:eastAsia="zh-CN"/>
                <w14:ligatures w14:val="none"/>
              </w:rPr>
            </w:pPr>
            <w:r w:rsidRPr="00D275E3">
              <w:rPr>
                <w:rFonts w:ascii="Times New Roman" w:eastAsia="Calibri" w:hAnsi="Times New Roman" w:cs="Times New Roman"/>
                <w:sz w:val="24"/>
                <w:szCs w:val="24"/>
                <w:highlight w:val="white"/>
                <w:lang w:eastAsia="zh-CN"/>
                <w14:ligatures w14:val="none"/>
              </w:rPr>
              <w:t>Līdz ar to Dobeles novada administratīvajā teritorijā vairs nav spēkā regulējuma, kas ar ārēju normatīvo aktu noteiktu</w:t>
            </w:r>
            <w:proofErr w:type="gramStart"/>
            <w:r w:rsidRPr="00D275E3">
              <w:rPr>
                <w:rFonts w:ascii="Times New Roman" w:eastAsia="Calibri" w:hAnsi="Times New Roman" w:cs="Times New Roman"/>
                <w:sz w:val="24"/>
                <w:szCs w:val="24"/>
                <w:highlight w:val="white"/>
                <w:lang w:eastAsia="zh-CN"/>
                <w14:ligatures w14:val="none"/>
              </w:rPr>
              <w:t xml:space="preserve">  </w:t>
            </w:r>
            <w:proofErr w:type="gramEnd"/>
            <w:r w:rsidRPr="00D275E3">
              <w:rPr>
                <w:rFonts w:ascii="Times New Roman" w:eastAsia="Calibri" w:hAnsi="Times New Roman" w:cs="Times New Roman"/>
                <w:bCs/>
                <w:sz w:val="24"/>
                <w:szCs w:val="24"/>
                <w:highlight w:val="white"/>
                <w:lang w:eastAsia="zh-CN"/>
                <w14:ligatures w14:val="none"/>
              </w:rPr>
              <w:t>ielu un nekustamo īpašumu nosaukumu, ēku numuru</w:t>
            </w:r>
            <w:r w:rsidRPr="00D275E3">
              <w:rPr>
                <w:rFonts w:ascii="Times New Roman" w:eastAsia="Calibri" w:hAnsi="Times New Roman" w:cs="Times New Roman"/>
                <w:sz w:val="24"/>
                <w:szCs w:val="24"/>
                <w:highlight w:val="white"/>
                <w:lang w:eastAsia="zh-CN"/>
                <w14:ligatures w14:val="none"/>
              </w:rPr>
              <w:t xml:space="preserve"> </w:t>
            </w:r>
            <w:r w:rsidRPr="00D275E3">
              <w:rPr>
                <w:rFonts w:ascii="Times New Roman" w:eastAsia="Calibri" w:hAnsi="Times New Roman" w:cs="Times New Roman"/>
                <w:bCs/>
                <w:sz w:val="24"/>
                <w:szCs w:val="24"/>
                <w:highlight w:val="white"/>
                <w:lang w:eastAsia="zh-CN"/>
                <w14:ligatures w14:val="none"/>
              </w:rPr>
              <w:t>vai nosaukumu plākšņu izvietošanu un noformēšanu, un ir nepieciešams apstiprināt jaunus saistošos noteikumus Dobeles novadā Nr.__ "Dobeles novada pašvaldības teritorijas kopšanas un tajā esošo būvju uzturēšanas noteikumi" (turpmāk - Noteikumi).</w:t>
            </w:r>
          </w:p>
          <w:p w14:paraId="4E9EB014" w14:textId="77777777" w:rsidR="003C20A5" w:rsidRPr="00D275E3" w:rsidRDefault="003C20A5" w:rsidP="009721D8">
            <w:pPr>
              <w:tabs>
                <w:tab w:val="left" w:pos="8364"/>
              </w:tabs>
              <w:suppressAutoHyphens/>
              <w:spacing w:after="0" w:line="240" w:lineRule="auto"/>
              <w:jc w:val="both"/>
              <w:rPr>
                <w:rFonts w:ascii="Calibri" w:eastAsia="Calibri" w:hAnsi="Calibri" w:cs="Times New Roman"/>
                <w:lang w:eastAsia="zh-CN"/>
                <w14:ligatures w14:val="none"/>
              </w:rPr>
            </w:pPr>
            <w:r w:rsidRPr="00D275E3">
              <w:rPr>
                <w:rFonts w:ascii="Times New Roman" w:eastAsia="Calibri" w:hAnsi="Times New Roman" w:cs="Times New Roman"/>
                <w:bCs/>
                <w:sz w:val="24"/>
                <w:szCs w:val="24"/>
                <w:highlight w:val="white"/>
                <w:lang w:eastAsia="zh-CN"/>
                <w14:ligatures w14:val="none"/>
              </w:rPr>
              <w:t>No 2023.gada 1.janvāra spēkā stājās Pašvaldību likums. Noteikumi izstrādāti un izdoti atbilstoši spēkā esošajam regulējumam.</w:t>
            </w:r>
          </w:p>
        </w:tc>
      </w:tr>
      <w:tr w:rsidR="003C20A5" w:rsidRPr="00D275E3" w14:paraId="6A2F0B4D" w14:textId="77777777" w:rsidTr="009721D8">
        <w:tc>
          <w:tcPr>
            <w:tcW w:w="2900" w:type="dxa"/>
            <w:tcBorders>
              <w:top w:val="single" w:sz="4" w:space="0" w:color="000000"/>
              <w:left w:val="single" w:sz="4" w:space="0" w:color="000000"/>
              <w:bottom w:val="single" w:sz="4" w:space="0" w:color="000000"/>
            </w:tcBorders>
            <w:shd w:val="clear" w:color="auto" w:fill="auto"/>
          </w:tcPr>
          <w:p w14:paraId="7EAD4A2A" w14:textId="77777777" w:rsidR="003C20A5" w:rsidRPr="00D275E3" w:rsidRDefault="003C20A5" w:rsidP="009721D8">
            <w:pPr>
              <w:tabs>
                <w:tab w:val="left" w:pos="8364"/>
              </w:tabs>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zh-CN"/>
                <w14:ligatures w14:val="none"/>
              </w:rPr>
              <w:t>2. Fiskālā ietekme uz pašvaldības budžetu.</w:t>
            </w:r>
          </w:p>
        </w:tc>
        <w:tc>
          <w:tcPr>
            <w:tcW w:w="6363" w:type="dxa"/>
            <w:tcBorders>
              <w:top w:val="single" w:sz="4" w:space="0" w:color="000000"/>
              <w:left w:val="single" w:sz="4" w:space="0" w:color="000000"/>
              <w:bottom w:val="single" w:sz="4" w:space="0" w:color="000000"/>
              <w:right w:val="single" w:sz="4" w:space="0" w:color="000000"/>
            </w:tcBorders>
            <w:shd w:val="clear" w:color="auto" w:fill="auto"/>
          </w:tcPr>
          <w:p w14:paraId="59032584" w14:textId="77777777" w:rsidR="003C20A5" w:rsidRPr="00D275E3" w:rsidRDefault="003C20A5" w:rsidP="009721D8">
            <w:pPr>
              <w:suppressAutoHyphens/>
              <w:spacing w:after="0" w:line="240" w:lineRule="auto"/>
              <w:jc w:val="both"/>
              <w:rPr>
                <w:rFonts w:ascii="Calibri" w:eastAsia="Calibri" w:hAnsi="Calibri" w:cs="Times New Roman"/>
                <w:lang w:eastAsia="zh-CN"/>
                <w14:ligatures w14:val="none"/>
              </w:rPr>
            </w:pPr>
            <w:r w:rsidRPr="00D275E3">
              <w:rPr>
                <w:rFonts w:ascii="Times New Roman" w:eastAsia="Calibri" w:hAnsi="Times New Roman" w:cs="Times New Roman"/>
                <w:sz w:val="24"/>
                <w:szCs w:val="24"/>
                <w:lang w:eastAsia="zh-CN"/>
                <w14:ligatures w14:val="none"/>
              </w:rPr>
              <w:t>2.1. Noteikumu īstenošanas fiskālās ietekmes prognoze uz pašvaldības budžetu – noteikumu izpilde notiks pašvaldības kārtējā gada budžeta ietvaros:</w:t>
            </w:r>
          </w:p>
          <w:p w14:paraId="68C32752" w14:textId="77777777" w:rsidR="003C20A5" w:rsidRPr="00D275E3" w:rsidRDefault="003C20A5" w:rsidP="009721D8">
            <w:p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zh-CN"/>
                <w14:ligatures w14:val="none"/>
              </w:rPr>
              <w:t>2.1.1. ieņēmumu daļa nav precīzi aprēķināma, jo atkarīga no iekasētajiem naudas sodiem;</w:t>
            </w:r>
          </w:p>
          <w:p w14:paraId="21C863FC" w14:textId="77777777" w:rsidR="003C20A5" w:rsidRPr="00D275E3" w:rsidRDefault="003C20A5" w:rsidP="009721D8">
            <w:p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zh-CN"/>
                <w14:ligatures w14:val="none"/>
              </w:rPr>
              <w:t>2.1.2. nav attiecināms uz izdevumu daļu;</w:t>
            </w:r>
          </w:p>
          <w:p w14:paraId="1FB0834E" w14:textId="77777777" w:rsidR="003C20A5" w:rsidRPr="00D275E3" w:rsidRDefault="003C20A5" w:rsidP="009721D8">
            <w:p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zh-CN"/>
                <w14:ligatures w14:val="none"/>
              </w:rPr>
              <w:t>2.1.3. nav paredzēta ietekme uz citām pozīcijām budžeta ieņēmumu vai izdevumu daļā.</w:t>
            </w:r>
          </w:p>
          <w:p w14:paraId="51AA091F" w14:textId="77777777" w:rsidR="003C20A5" w:rsidRPr="00D275E3" w:rsidRDefault="003C20A5" w:rsidP="009721D8">
            <w:pPr>
              <w:suppressAutoHyphens/>
              <w:spacing w:after="0" w:line="240" w:lineRule="auto"/>
              <w:jc w:val="both"/>
              <w:rPr>
                <w:rFonts w:ascii="Times New Roman" w:eastAsia="Times New Roman" w:hAnsi="Times New Roman" w:cs="Times New Roman"/>
                <w:sz w:val="24"/>
                <w:szCs w:val="24"/>
                <w:lang w:eastAsia="zh-CN"/>
                <w14:ligatures w14:val="none"/>
              </w:rPr>
            </w:pPr>
          </w:p>
          <w:p w14:paraId="032CD68A" w14:textId="77777777" w:rsidR="003C20A5" w:rsidRPr="00D275E3" w:rsidRDefault="003C20A5" w:rsidP="009721D8">
            <w:p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zh-CN"/>
                <w14:ligatures w14:val="none"/>
              </w:rPr>
              <w:t xml:space="preserve">2.2. Nav nepieciešami papildus resursi sakarā ar jaunu institūciju vai </w:t>
            </w:r>
            <w:proofErr w:type="gramStart"/>
            <w:r w:rsidRPr="00D275E3">
              <w:rPr>
                <w:rFonts w:ascii="Times New Roman" w:eastAsia="Times New Roman" w:hAnsi="Times New Roman" w:cs="Times New Roman"/>
                <w:sz w:val="24"/>
                <w:szCs w:val="24"/>
                <w:lang w:eastAsia="zh-CN"/>
                <w14:ligatures w14:val="none"/>
              </w:rPr>
              <w:t>darba vietu</w:t>
            </w:r>
            <w:proofErr w:type="gramEnd"/>
            <w:r w:rsidRPr="00D275E3">
              <w:rPr>
                <w:rFonts w:ascii="Times New Roman" w:eastAsia="Times New Roman" w:hAnsi="Times New Roman" w:cs="Times New Roman"/>
                <w:sz w:val="24"/>
                <w:szCs w:val="24"/>
                <w:lang w:eastAsia="zh-CN"/>
                <w14:ligatures w14:val="none"/>
              </w:rPr>
              <w:t xml:space="preserve"> veidošanu, lai nodrošinātu saistošo noteikumu izpildi.</w:t>
            </w:r>
          </w:p>
        </w:tc>
      </w:tr>
      <w:tr w:rsidR="003C20A5" w:rsidRPr="00D275E3" w14:paraId="3A2A99DF" w14:textId="77777777" w:rsidTr="009721D8">
        <w:tc>
          <w:tcPr>
            <w:tcW w:w="2900" w:type="dxa"/>
            <w:tcBorders>
              <w:top w:val="single" w:sz="4" w:space="0" w:color="000000"/>
              <w:left w:val="single" w:sz="4" w:space="0" w:color="000000"/>
              <w:bottom w:val="single" w:sz="4" w:space="0" w:color="000000"/>
            </w:tcBorders>
            <w:shd w:val="clear" w:color="auto" w:fill="auto"/>
          </w:tcPr>
          <w:p w14:paraId="29D17865" w14:textId="77777777" w:rsidR="003C20A5" w:rsidRPr="00D275E3" w:rsidRDefault="003C20A5" w:rsidP="009721D8">
            <w:pPr>
              <w:tabs>
                <w:tab w:val="left" w:pos="8364"/>
              </w:tabs>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zh-CN"/>
                <w14:ligatures w14:val="none"/>
              </w:rPr>
              <w:t xml:space="preserve">3. Sociālā ietekme, ietekme uz vidi, iedzīvotāju </w:t>
            </w:r>
            <w:r w:rsidRPr="00D275E3">
              <w:rPr>
                <w:rFonts w:ascii="Times New Roman" w:eastAsia="Times New Roman" w:hAnsi="Times New Roman" w:cs="Times New Roman"/>
                <w:sz w:val="24"/>
                <w:szCs w:val="24"/>
                <w:lang w:eastAsia="zh-CN"/>
                <w14:ligatures w14:val="none"/>
              </w:rPr>
              <w:lastRenderedPageBreak/>
              <w:t>veselību, uzņēmējdarbības vidi pašvaldības teritorijā, kā arī plānotā regulējuma ietekmi uz konkurenci.</w:t>
            </w:r>
          </w:p>
          <w:p w14:paraId="640488FD" w14:textId="77777777" w:rsidR="003C20A5" w:rsidRPr="00D275E3" w:rsidRDefault="003C20A5" w:rsidP="009721D8">
            <w:pPr>
              <w:tabs>
                <w:tab w:val="left" w:pos="8364"/>
              </w:tabs>
              <w:suppressAutoHyphens/>
              <w:spacing w:after="0" w:line="240" w:lineRule="auto"/>
              <w:rPr>
                <w:rFonts w:ascii="Times New Roman" w:eastAsia="Calibri" w:hAnsi="Times New Roman" w:cs="Times New Roman"/>
                <w:sz w:val="24"/>
                <w:szCs w:val="24"/>
                <w:lang w:eastAsia="zh-CN"/>
                <w14:ligatures w14:val="none"/>
              </w:rPr>
            </w:pPr>
          </w:p>
        </w:tc>
        <w:tc>
          <w:tcPr>
            <w:tcW w:w="6363" w:type="dxa"/>
            <w:tcBorders>
              <w:top w:val="single" w:sz="4" w:space="0" w:color="000000"/>
              <w:left w:val="single" w:sz="4" w:space="0" w:color="000000"/>
              <w:bottom w:val="single" w:sz="4" w:space="0" w:color="000000"/>
              <w:right w:val="single" w:sz="4" w:space="0" w:color="000000"/>
            </w:tcBorders>
            <w:shd w:val="clear" w:color="auto" w:fill="auto"/>
          </w:tcPr>
          <w:p w14:paraId="1D084AFF" w14:textId="77777777" w:rsidR="003C20A5" w:rsidRPr="00D275E3" w:rsidRDefault="003C20A5" w:rsidP="009721D8">
            <w:pPr>
              <w:suppressAutoHyphens/>
              <w:spacing w:after="0" w:line="240" w:lineRule="auto"/>
              <w:jc w:val="both"/>
              <w:rPr>
                <w:rFonts w:ascii="Calibri" w:eastAsia="Calibri" w:hAnsi="Calibri" w:cs="Times New Roman"/>
                <w:lang w:eastAsia="zh-CN"/>
                <w14:ligatures w14:val="none"/>
              </w:rPr>
            </w:pPr>
            <w:r w:rsidRPr="00D275E3">
              <w:rPr>
                <w:rFonts w:ascii="Times New Roman" w:eastAsia="Calibri" w:hAnsi="Times New Roman" w:cs="Times New Roman"/>
                <w:sz w:val="24"/>
                <w:szCs w:val="24"/>
                <w:lang w:eastAsia="zh-CN"/>
                <w14:ligatures w14:val="none"/>
              </w:rPr>
              <w:lastRenderedPageBreak/>
              <w:t>3.1. Sociālā ietekme – uzlabosies vides sakoptība, kas veicinās iedzīvotāju labsajūtu.</w:t>
            </w:r>
          </w:p>
          <w:p w14:paraId="6231E07E" w14:textId="77777777" w:rsidR="003C20A5" w:rsidRPr="00D275E3" w:rsidRDefault="003C20A5" w:rsidP="009721D8">
            <w:p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zh-CN"/>
                <w14:ligatures w14:val="none"/>
              </w:rPr>
              <w:lastRenderedPageBreak/>
              <w:t>3.2. Ietekme uz vidi – noteikumu pieņemšana nodrošinās vides sakārtošanas nodrošināšanu.</w:t>
            </w:r>
          </w:p>
          <w:p w14:paraId="2E7E2308" w14:textId="77777777" w:rsidR="003C20A5" w:rsidRPr="00D275E3" w:rsidRDefault="003C20A5" w:rsidP="009721D8">
            <w:pPr>
              <w:suppressAutoHyphens/>
              <w:spacing w:after="0" w:line="240" w:lineRule="auto"/>
              <w:jc w:val="both"/>
              <w:rPr>
                <w:rFonts w:ascii="Times New Roman" w:eastAsia="Times New Roman" w:hAnsi="Times New Roman" w:cs="Times New Roman"/>
                <w:sz w:val="24"/>
                <w:szCs w:val="24"/>
                <w:lang w:eastAsia="zh-CN"/>
                <w14:ligatures w14:val="none"/>
              </w:rPr>
            </w:pPr>
          </w:p>
          <w:p w14:paraId="3812BAE8" w14:textId="77777777" w:rsidR="003C20A5" w:rsidRPr="00D275E3" w:rsidRDefault="003C20A5" w:rsidP="009721D8">
            <w:p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zh-CN"/>
                <w14:ligatures w14:val="none"/>
              </w:rPr>
              <w:t>3.3. Ietekme uz iedzīvotāju veselību – nav attiecināms.</w:t>
            </w:r>
          </w:p>
          <w:p w14:paraId="41991752" w14:textId="77777777" w:rsidR="003C20A5" w:rsidRPr="00D275E3" w:rsidRDefault="003C20A5" w:rsidP="009721D8">
            <w:pPr>
              <w:suppressAutoHyphens/>
              <w:spacing w:after="0" w:line="240" w:lineRule="auto"/>
              <w:jc w:val="both"/>
              <w:rPr>
                <w:rFonts w:ascii="Times New Roman" w:eastAsia="Times New Roman" w:hAnsi="Times New Roman" w:cs="Times New Roman"/>
                <w:sz w:val="24"/>
                <w:szCs w:val="24"/>
                <w:lang w:eastAsia="zh-CN"/>
                <w14:ligatures w14:val="none"/>
              </w:rPr>
            </w:pPr>
          </w:p>
          <w:p w14:paraId="292071BE" w14:textId="77777777" w:rsidR="003C20A5" w:rsidRPr="00D275E3" w:rsidRDefault="003C20A5" w:rsidP="009721D8">
            <w:p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zh-CN"/>
                <w14:ligatures w14:val="none"/>
              </w:rPr>
              <w:t>3.4. Ietekme uz uzņēmējdarbības vidi pašvaldības teritorijā – nav tieši attiecināms. Noteikumi neatstās tiešu ietekmi uz uzņēmējdarbības vidi pašvaldības teritorijā. Netiešā veidā sakopta vide ir pievilcīgāka uzņēmējdarbībai un var to sekmēt.</w:t>
            </w:r>
          </w:p>
          <w:p w14:paraId="5CB84E67" w14:textId="77777777" w:rsidR="003C20A5" w:rsidRPr="00D275E3" w:rsidRDefault="003C20A5" w:rsidP="009721D8">
            <w:pPr>
              <w:suppressAutoHyphens/>
              <w:spacing w:after="0" w:line="240" w:lineRule="auto"/>
              <w:jc w:val="both"/>
              <w:rPr>
                <w:rFonts w:ascii="Times New Roman" w:eastAsia="Times New Roman" w:hAnsi="Times New Roman" w:cs="Times New Roman"/>
                <w:sz w:val="24"/>
                <w:szCs w:val="24"/>
                <w:lang w:eastAsia="zh-CN"/>
                <w14:ligatures w14:val="none"/>
              </w:rPr>
            </w:pPr>
          </w:p>
          <w:p w14:paraId="25A4B118" w14:textId="77777777" w:rsidR="003C20A5" w:rsidRPr="00D275E3" w:rsidRDefault="003C20A5" w:rsidP="009721D8">
            <w:p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zh-CN"/>
                <w14:ligatures w14:val="none"/>
              </w:rPr>
              <w:t>3.5. Ietekme uz konkurenci – nav attiecināms.</w:t>
            </w:r>
          </w:p>
        </w:tc>
      </w:tr>
      <w:tr w:rsidR="003C20A5" w:rsidRPr="00D275E3" w14:paraId="428D5293" w14:textId="77777777" w:rsidTr="009721D8">
        <w:trPr>
          <w:trHeight w:val="1451"/>
        </w:trPr>
        <w:tc>
          <w:tcPr>
            <w:tcW w:w="2900" w:type="dxa"/>
            <w:tcBorders>
              <w:top w:val="single" w:sz="4" w:space="0" w:color="000000"/>
              <w:left w:val="single" w:sz="4" w:space="0" w:color="000000"/>
              <w:bottom w:val="single" w:sz="4" w:space="0" w:color="000000"/>
            </w:tcBorders>
            <w:shd w:val="clear" w:color="auto" w:fill="auto"/>
          </w:tcPr>
          <w:p w14:paraId="0F5DC3AD" w14:textId="77777777" w:rsidR="003C20A5" w:rsidRPr="00D275E3" w:rsidRDefault="003C20A5" w:rsidP="009721D8">
            <w:pPr>
              <w:tabs>
                <w:tab w:val="left" w:pos="8364"/>
              </w:tabs>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zh-CN"/>
                <w14:ligatures w14:val="none"/>
              </w:rPr>
              <w:lastRenderedPageBreak/>
              <w:t>4. Ietekme uz administratīvajām procedūrām un to izmaksām gan attiecībā uz saimnieciskās darbības veicējiem, gan fiziskajām personām un nevalstiskā sektora organizācijām, gan budžeta finansētām institūcijām.</w:t>
            </w:r>
          </w:p>
        </w:tc>
        <w:tc>
          <w:tcPr>
            <w:tcW w:w="6363" w:type="dxa"/>
            <w:tcBorders>
              <w:top w:val="single" w:sz="4" w:space="0" w:color="000000"/>
              <w:left w:val="single" w:sz="4" w:space="0" w:color="000000"/>
              <w:bottom w:val="single" w:sz="4" w:space="0" w:color="000000"/>
              <w:right w:val="single" w:sz="4" w:space="0" w:color="000000"/>
            </w:tcBorders>
            <w:shd w:val="clear" w:color="auto" w:fill="auto"/>
          </w:tcPr>
          <w:p w14:paraId="1B287826" w14:textId="77777777" w:rsidR="003C20A5" w:rsidRPr="00D275E3" w:rsidRDefault="003C20A5" w:rsidP="009721D8">
            <w:p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zh-CN"/>
                <w14:ligatures w14:val="none"/>
              </w:rPr>
              <w:t>4.1. Administratīvā pārkāpuma procesu par noteikumu prasību pārkāpumiem līdz administratīvā pārkāpuma lietas izskatīšanai veic Dobeles novada pašvaldības policija un Dobeles novada pašvaldības būvvalde. Administratīvā pārkāpuma lietu izskata Dobeles novada pašvaldības Administratīvā komisija un Dobeles novada pašvaldības būvvalde.</w:t>
            </w:r>
          </w:p>
          <w:p w14:paraId="7A961B66" w14:textId="77777777" w:rsidR="003C20A5" w:rsidRPr="00D275E3" w:rsidRDefault="003C20A5" w:rsidP="009721D8">
            <w:pPr>
              <w:suppressAutoHyphens/>
              <w:spacing w:after="0" w:line="240" w:lineRule="auto"/>
              <w:jc w:val="both"/>
              <w:rPr>
                <w:rFonts w:ascii="Times New Roman" w:eastAsia="Times New Roman" w:hAnsi="Times New Roman" w:cs="Times New Roman"/>
                <w:sz w:val="24"/>
                <w:szCs w:val="24"/>
                <w:lang w:eastAsia="zh-CN"/>
                <w14:ligatures w14:val="none"/>
              </w:rPr>
            </w:pPr>
          </w:p>
          <w:p w14:paraId="6BA610D6" w14:textId="77777777" w:rsidR="003C20A5" w:rsidRPr="00D275E3" w:rsidRDefault="003C20A5" w:rsidP="009721D8">
            <w:p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zh-CN"/>
                <w14:ligatures w14:val="none"/>
              </w:rPr>
              <w:t>4.2. Nav paredzētas papildus administratīvo procedūru izmaksas.</w:t>
            </w:r>
          </w:p>
          <w:p w14:paraId="5CE0DA73" w14:textId="77777777" w:rsidR="003C20A5" w:rsidRPr="00D275E3" w:rsidRDefault="003C20A5" w:rsidP="009721D8">
            <w:pPr>
              <w:suppressAutoHyphens/>
              <w:spacing w:after="0" w:line="240" w:lineRule="auto"/>
              <w:jc w:val="both"/>
              <w:rPr>
                <w:rFonts w:ascii="Times New Roman" w:eastAsia="Times New Roman" w:hAnsi="Times New Roman" w:cs="Times New Roman"/>
                <w:sz w:val="24"/>
                <w:szCs w:val="24"/>
                <w:lang w:eastAsia="zh-CN"/>
                <w14:ligatures w14:val="none"/>
              </w:rPr>
            </w:pPr>
          </w:p>
          <w:p w14:paraId="39295F98" w14:textId="77777777" w:rsidR="003C20A5" w:rsidRPr="00D275E3" w:rsidRDefault="003C20A5" w:rsidP="009721D8">
            <w:p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zh-CN"/>
                <w14:ligatures w14:val="none"/>
              </w:rPr>
              <w:t>4.3. Papildus izmaksas attieksies tikai uz tām fiziskām un juridiskām personām, kuras būs pārkāpušas noteikumu prasības un kurām būs piemērots administratīvais sods – naudas sods.</w:t>
            </w:r>
          </w:p>
          <w:p w14:paraId="034520B1" w14:textId="77777777" w:rsidR="003C20A5" w:rsidRPr="00D275E3" w:rsidRDefault="003C20A5" w:rsidP="009721D8">
            <w:pPr>
              <w:suppressAutoHyphens/>
              <w:spacing w:after="0" w:line="240" w:lineRule="auto"/>
              <w:jc w:val="both"/>
              <w:rPr>
                <w:rFonts w:ascii="Times New Roman" w:eastAsia="Times New Roman" w:hAnsi="Times New Roman" w:cs="Times New Roman"/>
                <w:sz w:val="24"/>
                <w:szCs w:val="24"/>
                <w:lang w:eastAsia="zh-CN"/>
                <w14:ligatures w14:val="none"/>
              </w:rPr>
            </w:pPr>
          </w:p>
          <w:p w14:paraId="0E03CAF2" w14:textId="77777777" w:rsidR="003C20A5" w:rsidRPr="00D275E3" w:rsidRDefault="003C20A5" w:rsidP="009721D8">
            <w:p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zh-CN"/>
                <w14:ligatures w14:val="none"/>
              </w:rPr>
              <w:t xml:space="preserve">4.4. Izsludinātie noteikumi tiks publicēti oficiālajā izdevumā "Latvijas Vēstnesis". Noteikumi tiks publicēti pašvaldības informatīvajā izdevumā un oficiālajā pašvaldības tīmekļvietnē, vienlaikus nodrošinot atbilstību oficiālajai publikācijai norādot atsauci uz oficiālo publikāciju atbilstoši </w:t>
            </w:r>
            <w:hyperlink r:id="rId11" w:anchor="_blank" w:history="1">
              <w:r w:rsidRPr="00D275E3">
                <w:rPr>
                  <w:rFonts w:ascii="Times New Roman" w:eastAsia="Calibri" w:hAnsi="Times New Roman" w:cs="Times New Roman"/>
                  <w:sz w:val="24"/>
                  <w:szCs w:val="24"/>
                  <w:lang w:eastAsia="zh-CN"/>
                  <w14:ligatures w14:val="none"/>
                </w:rPr>
                <w:t>Pašvaldību likuma</w:t>
              </w:r>
            </w:hyperlink>
            <w:r w:rsidRPr="00D275E3">
              <w:rPr>
                <w:rFonts w:ascii="Times New Roman" w:eastAsia="Times New Roman" w:hAnsi="Times New Roman" w:cs="Times New Roman"/>
                <w:sz w:val="24"/>
                <w:szCs w:val="24"/>
                <w:lang w:eastAsia="zh-CN"/>
                <w14:ligatures w14:val="none"/>
              </w:rPr>
              <w:t xml:space="preserve"> </w:t>
            </w:r>
            <w:hyperlink r:id="rId12" w:anchor="_blank" w:history="1">
              <w:r w:rsidRPr="00D275E3">
                <w:rPr>
                  <w:rFonts w:ascii="Times New Roman" w:eastAsia="Calibri" w:hAnsi="Times New Roman" w:cs="Times New Roman"/>
                  <w:sz w:val="24"/>
                  <w:szCs w:val="24"/>
                  <w:lang w:eastAsia="zh-CN"/>
                  <w14:ligatures w14:val="none"/>
                </w:rPr>
                <w:t>47. panta</w:t>
              </w:r>
            </w:hyperlink>
            <w:r w:rsidRPr="00D275E3">
              <w:rPr>
                <w:rFonts w:ascii="Times New Roman" w:eastAsia="Times New Roman" w:hAnsi="Times New Roman" w:cs="Times New Roman"/>
                <w:sz w:val="24"/>
                <w:szCs w:val="24"/>
                <w:lang w:eastAsia="zh-CN"/>
                <w14:ligatures w14:val="none"/>
              </w:rPr>
              <w:t xml:space="preserve"> astotajai daļai.</w:t>
            </w:r>
          </w:p>
        </w:tc>
      </w:tr>
      <w:tr w:rsidR="003C20A5" w:rsidRPr="00D275E3" w14:paraId="2C892503" w14:textId="77777777" w:rsidTr="009721D8">
        <w:tc>
          <w:tcPr>
            <w:tcW w:w="2900" w:type="dxa"/>
            <w:tcBorders>
              <w:top w:val="single" w:sz="4" w:space="0" w:color="000000"/>
              <w:left w:val="single" w:sz="4" w:space="0" w:color="000000"/>
              <w:bottom w:val="single" w:sz="4" w:space="0" w:color="000000"/>
            </w:tcBorders>
            <w:shd w:val="clear" w:color="auto" w:fill="auto"/>
          </w:tcPr>
          <w:p w14:paraId="42A5A5C6" w14:textId="77777777" w:rsidR="003C20A5" w:rsidRPr="00D275E3" w:rsidRDefault="003C20A5" w:rsidP="009721D8">
            <w:pPr>
              <w:tabs>
                <w:tab w:val="left" w:pos="8364"/>
              </w:tabs>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zh-CN"/>
                <w14:ligatures w14:val="none"/>
              </w:rPr>
              <w:t>5. Ietekme uz pašvaldības funkcijām un cilvēkresursiem</w:t>
            </w:r>
          </w:p>
        </w:tc>
        <w:tc>
          <w:tcPr>
            <w:tcW w:w="6363" w:type="dxa"/>
            <w:tcBorders>
              <w:top w:val="single" w:sz="4" w:space="0" w:color="000000"/>
              <w:left w:val="single" w:sz="4" w:space="0" w:color="000000"/>
              <w:bottom w:val="single" w:sz="4" w:space="0" w:color="000000"/>
              <w:right w:val="single" w:sz="4" w:space="0" w:color="000000"/>
            </w:tcBorders>
            <w:shd w:val="clear" w:color="auto" w:fill="auto"/>
          </w:tcPr>
          <w:p w14:paraId="67D564A2" w14:textId="77777777" w:rsidR="003C20A5" w:rsidRPr="00D275E3" w:rsidRDefault="003C20A5" w:rsidP="009721D8">
            <w:pPr>
              <w:suppressAutoHyphens/>
              <w:spacing w:after="0" w:line="240" w:lineRule="auto"/>
              <w:jc w:val="both"/>
              <w:rPr>
                <w:rFonts w:ascii="Calibri" w:eastAsia="Calibri" w:hAnsi="Calibri" w:cs="Times New Roman"/>
                <w:lang w:eastAsia="zh-CN"/>
                <w14:ligatures w14:val="none"/>
              </w:rPr>
            </w:pPr>
            <w:r w:rsidRPr="00D275E3">
              <w:rPr>
                <w:rFonts w:ascii="Times New Roman" w:eastAsia="Calibri" w:hAnsi="Times New Roman" w:cs="Times New Roman"/>
                <w:sz w:val="24"/>
                <w:szCs w:val="24"/>
                <w:lang w:eastAsia="et-EE"/>
                <w14:ligatures w14:val="none"/>
              </w:rPr>
              <w:t>5.1. Noteikumi ir izstrādāti pašvaldības autonomo funkciju nodrošināšanai.</w:t>
            </w:r>
          </w:p>
          <w:p w14:paraId="0082948A" w14:textId="77777777" w:rsidR="003C20A5" w:rsidRPr="00D275E3" w:rsidRDefault="003C20A5" w:rsidP="009721D8">
            <w:p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zh-CN"/>
                <w14:ligatures w14:val="none"/>
              </w:rPr>
              <w:t>5.2. Saistošo</w:t>
            </w:r>
            <w:proofErr w:type="gramStart"/>
            <w:r w:rsidRPr="00D275E3">
              <w:rPr>
                <w:rFonts w:ascii="Times New Roman" w:eastAsia="Times New Roman" w:hAnsi="Times New Roman" w:cs="Times New Roman"/>
                <w:sz w:val="24"/>
                <w:szCs w:val="24"/>
                <w:lang w:eastAsia="zh-CN"/>
                <w14:ligatures w14:val="none"/>
              </w:rPr>
              <w:t xml:space="preserve">  </w:t>
            </w:r>
            <w:proofErr w:type="gramEnd"/>
            <w:r w:rsidRPr="00D275E3">
              <w:rPr>
                <w:rFonts w:ascii="Times New Roman" w:eastAsia="Times New Roman" w:hAnsi="Times New Roman" w:cs="Times New Roman"/>
                <w:sz w:val="24"/>
                <w:szCs w:val="24"/>
                <w:lang w:eastAsia="zh-CN"/>
                <w14:ligatures w14:val="none"/>
              </w:rPr>
              <w:t xml:space="preserve">noteikumu izpilde notiks iesaistot esošos cilvēkresursus. Pašvaldībā papildus institūcijas un štata vietas netiks radītas. </w:t>
            </w:r>
          </w:p>
        </w:tc>
      </w:tr>
      <w:tr w:rsidR="003C20A5" w:rsidRPr="00D275E3" w14:paraId="1127922D" w14:textId="77777777" w:rsidTr="009721D8">
        <w:trPr>
          <w:trHeight w:val="70"/>
        </w:trPr>
        <w:tc>
          <w:tcPr>
            <w:tcW w:w="2900" w:type="dxa"/>
            <w:tcBorders>
              <w:top w:val="single" w:sz="4" w:space="0" w:color="000000"/>
              <w:left w:val="single" w:sz="4" w:space="0" w:color="000000"/>
              <w:bottom w:val="single" w:sz="4" w:space="0" w:color="000000"/>
            </w:tcBorders>
            <w:shd w:val="clear" w:color="auto" w:fill="auto"/>
          </w:tcPr>
          <w:p w14:paraId="245DA462" w14:textId="77777777" w:rsidR="003C20A5" w:rsidRPr="00D275E3" w:rsidRDefault="003C20A5" w:rsidP="009721D8">
            <w:pPr>
              <w:tabs>
                <w:tab w:val="left" w:pos="8364"/>
              </w:tabs>
              <w:suppressAutoHyphens/>
              <w:spacing w:after="0" w:line="240" w:lineRule="auto"/>
              <w:rPr>
                <w:rFonts w:ascii="Calibri" w:eastAsia="Calibri" w:hAnsi="Calibri" w:cs="Times New Roman"/>
                <w:lang w:eastAsia="zh-CN"/>
                <w14:ligatures w14:val="none"/>
              </w:rPr>
            </w:pPr>
            <w:r w:rsidRPr="00D275E3">
              <w:rPr>
                <w:rFonts w:ascii="Times New Roman" w:eastAsia="Calibri" w:hAnsi="Times New Roman" w:cs="Times New Roman"/>
                <w:sz w:val="24"/>
                <w:szCs w:val="24"/>
                <w:lang w:eastAsia="zh-CN"/>
                <w14:ligatures w14:val="none"/>
              </w:rPr>
              <w:t>6.Izpildes nodrošināšana</w:t>
            </w:r>
          </w:p>
        </w:tc>
        <w:tc>
          <w:tcPr>
            <w:tcW w:w="6363" w:type="dxa"/>
            <w:tcBorders>
              <w:top w:val="single" w:sz="4" w:space="0" w:color="000000"/>
              <w:left w:val="single" w:sz="4" w:space="0" w:color="000000"/>
              <w:bottom w:val="single" w:sz="4" w:space="0" w:color="000000"/>
              <w:right w:val="single" w:sz="4" w:space="0" w:color="000000"/>
            </w:tcBorders>
            <w:shd w:val="clear" w:color="auto" w:fill="auto"/>
          </w:tcPr>
          <w:p w14:paraId="3777FCBC" w14:textId="77777777" w:rsidR="003C20A5" w:rsidRPr="00D275E3" w:rsidRDefault="003C20A5" w:rsidP="009721D8">
            <w:pPr>
              <w:tabs>
                <w:tab w:val="left" w:pos="8364"/>
              </w:tabs>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zh-CN"/>
                <w14:ligatures w14:val="none"/>
              </w:rPr>
              <w:t>Noteikumu izpildi nodrošināšana – Dobeles novada domes Vidi degradējošu būvju komisija un Dobeles novada pašvaldības policija. Administratīvā pārkāpuma lietu izskata Dobeles novada pašvaldības Administratīvā komisija un Dobeles novada pašvaldības būvvalde.</w:t>
            </w:r>
          </w:p>
        </w:tc>
      </w:tr>
      <w:tr w:rsidR="003C20A5" w:rsidRPr="00D275E3" w14:paraId="377A6171" w14:textId="77777777" w:rsidTr="009721D8">
        <w:trPr>
          <w:trHeight w:val="70"/>
        </w:trPr>
        <w:tc>
          <w:tcPr>
            <w:tcW w:w="2900" w:type="dxa"/>
            <w:tcBorders>
              <w:top w:val="single" w:sz="4" w:space="0" w:color="000000"/>
              <w:left w:val="single" w:sz="4" w:space="0" w:color="000000"/>
              <w:bottom w:val="single" w:sz="4" w:space="0" w:color="000000"/>
            </w:tcBorders>
            <w:shd w:val="clear" w:color="auto" w:fill="auto"/>
          </w:tcPr>
          <w:p w14:paraId="361F8A49" w14:textId="77777777" w:rsidR="003C20A5" w:rsidRPr="00D275E3" w:rsidRDefault="003C20A5" w:rsidP="009721D8">
            <w:pPr>
              <w:tabs>
                <w:tab w:val="left" w:pos="8364"/>
              </w:tabs>
              <w:suppressAutoHyphens/>
              <w:spacing w:after="0" w:line="240" w:lineRule="auto"/>
              <w:rPr>
                <w:rFonts w:ascii="Calibri" w:eastAsia="Calibri" w:hAnsi="Calibri" w:cs="Times New Roman"/>
                <w:lang w:eastAsia="zh-CN"/>
                <w14:ligatures w14:val="none"/>
              </w:rPr>
            </w:pPr>
            <w:r w:rsidRPr="00D275E3">
              <w:rPr>
                <w:rFonts w:ascii="Times New Roman" w:eastAsia="Calibri" w:hAnsi="Times New Roman" w:cs="Times New Roman"/>
                <w:sz w:val="24"/>
                <w:szCs w:val="24"/>
                <w:lang w:eastAsia="ar-SA"/>
                <w14:ligatures w14:val="none"/>
              </w:rPr>
              <w:t>7. Prasību un izmaksu samērīgumu pret ieguvumiem, ko sniedz mērķa sasniegšana.</w:t>
            </w:r>
          </w:p>
        </w:tc>
        <w:tc>
          <w:tcPr>
            <w:tcW w:w="6363" w:type="dxa"/>
            <w:tcBorders>
              <w:top w:val="single" w:sz="4" w:space="0" w:color="000000"/>
              <w:left w:val="single" w:sz="4" w:space="0" w:color="000000"/>
              <w:bottom w:val="single" w:sz="4" w:space="0" w:color="000000"/>
              <w:right w:val="single" w:sz="4" w:space="0" w:color="000000"/>
            </w:tcBorders>
            <w:shd w:val="clear" w:color="auto" w:fill="auto"/>
          </w:tcPr>
          <w:p w14:paraId="7308E65D" w14:textId="77777777" w:rsidR="003C20A5" w:rsidRPr="00D275E3" w:rsidRDefault="003C20A5" w:rsidP="009721D8">
            <w:pPr>
              <w:tabs>
                <w:tab w:val="left" w:pos="8364"/>
              </w:tabs>
              <w:suppressAutoHyphens/>
              <w:snapToGrid w:val="0"/>
              <w:spacing w:after="0" w:line="240" w:lineRule="auto"/>
              <w:jc w:val="both"/>
              <w:rPr>
                <w:rFonts w:ascii="Calibri" w:eastAsia="Calibri" w:hAnsi="Calibri" w:cs="Times New Roman"/>
                <w:lang w:eastAsia="zh-CN"/>
                <w14:ligatures w14:val="none"/>
              </w:rPr>
            </w:pPr>
            <w:r w:rsidRPr="00D275E3">
              <w:rPr>
                <w:rFonts w:ascii="Times New Roman" w:eastAsia="Calibri" w:hAnsi="Times New Roman" w:cs="Times New Roman"/>
                <w:sz w:val="24"/>
                <w:szCs w:val="24"/>
                <w:lang w:eastAsia="zh-CN"/>
                <w14:ligatures w14:val="none"/>
              </w:rPr>
              <w:t>Noteikumi ir piemēroti iecerētā mērķa sasniegšanas nodrošināšanai un paredz tikai to, kas ir vajadzīgs minētā mērķa sasniegšanai. Pašvaldības izraudzītie līdzekļi ir piemēroti leģitīmā mērķa sasniegšanai</w:t>
            </w:r>
            <w:proofErr w:type="gramStart"/>
            <w:r w:rsidRPr="00D275E3">
              <w:rPr>
                <w:rFonts w:ascii="Times New Roman" w:eastAsia="Calibri" w:hAnsi="Times New Roman" w:cs="Times New Roman"/>
                <w:sz w:val="24"/>
                <w:szCs w:val="24"/>
                <w:lang w:eastAsia="zh-CN"/>
                <w14:ligatures w14:val="none"/>
              </w:rPr>
              <w:t xml:space="preserve"> un</w:t>
            </w:r>
            <w:proofErr w:type="gramEnd"/>
            <w:r w:rsidRPr="00D275E3">
              <w:rPr>
                <w:rFonts w:ascii="Times New Roman" w:eastAsia="Calibri" w:hAnsi="Times New Roman" w:cs="Times New Roman"/>
                <w:sz w:val="24"/>
                <w:szCs w:val="24"/>
                <w:lang w:eastAsia="zh-CN"/>
                <w14:ligatures w14:val="none"/>
              </w:rPr>
              <w:t xml:space="preserve"> tās rīcība ir atbilstoša.</w:t>
            </w:r>
          </w:p>
        </w:tc>
      </w:tr>
      <w:tr w:rsidR="003C20A5" w:rsidRPr="00D275E3" w14:paraId="131B9A11" w14:textId="77777777" w:rsidTr="009721D8">
        <w:trPr>
          <w:trHeight w:val="70"/>
        </w:trPr>
        <w:tc>
          <w:tcPr>
            <w:tcW w:w="2900" w:type="dxa"/>
            <w:tcBorders>
              <w:top w:val="single" w:sz="4" w:space="0" w:color="000000"/>
              <w:left w:val="single" w:sz="4" w:space="0" w:color="000000"/>
              <w:bottom w:val="single" w:sz="4" w:space="0" w:color="000000"/>
            </w:tcBorders>
            <w:shd w:val="clear" w:color="auto" w:fill="auto"/>
          </w:tcPr>
          <w:p w14:paraId="6CF8F601" w14:textId="77777777" w:rsidR="003C20A5" w:rsidRPr="00D275E3" w:rsidRDefault="003C20A5" w:rsidP="009721D8">
            <w:p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ar-SA"/>
                <w14:ligatures w14:val="none"/>
              </w:rPr>
              <w:t>8. Izstrādes gaitā veiktās konsultācijas ar privātpersonām un institūcijām.</w:t>
            </w:r>
          </w:p>
          <w:p w14:paraId="260268EB" w14:textId="77777777" w:rsidR="003C20A5" w:rsidRPr="00D275E3" w:rsidRDefault="003C20A5" w:rsidP="009721D8">
            <w:pPr>
              <w:tabs>
                <w:tab w:val="left" w:pos="8364"/>
              </w:tabs>
              <w:suppressAutoHyphens/>
              <w:spacing w:after="0" w:line="240" w:lineRule="auto"/>
              <w:rPr>
                <w:rFonts w:ascii="Times New Roman" w:eastAsia="Calibri" w:hAnsi="Times New Roman" w:cs="Times New Roman"/>
                <w:sz w:val="24"/>
                <w:szCs w:val="24"/>
                <w:lang w:eastAsia="zh-CN"/>
                <w14:ligatures w14:val="none"/>
              </w:rPr>
            </w:pPr>
          </w:p>
        </w:tc>
        <w:tc>
          <w:tcPr>
            <w:tcW w:w="6363" w:type="dxa"/>
            <w:tcBorders>
              <w:top w:val="single" w:sz="4" w:space="0" w:color="000000"/>
              <w:left w:val="single" w:sz="4" w:space="0" w:color="000000"/>
              <w:bottom w:val="single" w:sz="4" w:space="0" w:color="000000"/>
              <w:right w:val="single" w:sz="4" w:space="0" w:color="000000"/>
            </w:tcBorders>
            <w:shd w:val="clear" w:color="auto" w:fill="auto"/>
          </w:tcPr>
          <w:p w14:paraId="457FD038" w14:textId="77777777" w:rsidR="003C20A5" w:rsidRPr="00D275E3" w:rsidRDefault="003C20A5" w:rsidP="009721D8">
            <w:pPr>
              <w:tabs>
                <w:tab w:val="left" w:pos="8364"/>
              </w:tabs>
              <w:suppressAutoHyphens/>
              <w:snapToGrid w:val="0"/>
              <w:spacing w:after="0" w:line="240" w:lineRule="auto"/>
              <w:jc w:val="both"/>
              <w:rPr>
                <w:rFonts w:ascii="Calibri" w:eastAsia="Calibri" w:hAnsi="Calibri" w:cs="Times New Roman"/>
                <w:lang w:eastAsia="zh-CN"/>
                <w14:ligatures w14:val="none"/>
              </w:rPr>
            </w:pPr>
            <w:r w:rsidRPr="00D275E3">
              <w:rPr>
                <w:rFonts w:ascii="Times New Roman" w:eastAsia="Calibri" w:hAnsi="Times New Roman" w:cs="Times New Roman"/>
                <w:sz w:val="24"/>
                <w:szCs w:val="24"/>
                <w:lang w:eastAsia="zh-CN"/>
                <w14:ligatures w14:val="none"/>
              </w:rPr>
              <w:t>8.1. Noteikumu izstrādes procesā notikušas konsultācijas ar</w:t>
            </w:r>
            <w:proofErr w:type="gramStart"/>
            <w:r w:rsidRPr="00D275E3">
              <w:rPr>
                <w:rFonts w:ascii="Times New Roman" w:eastAsia="Calibri" w:hAnsi="Times New Roman" w:cs="Times New Roman"/>
                <w:sz w:val="24"/>
                <w:szCs w:val="24"/>
                <w:lang w:eastAsia="zh-CN"/>
                <w14:ligatures w14:val="none"/>
              </w:rPr>
              <w:t xml:space="preserve">  </w:t>
            </w:r>
            <w:proofErr w:type="gramEnd"/>
            <w:r w:rsidRPr="00D275E3">
              <w:rPr>
                <w:rFonts w:ascii="Times New Roman" w:eastAsia="Calibri" w:hAnsi="Times New Roman" w:cs="Times New Roman"/>
                <w:sz w:val="24"/>
                <w:szCs w:val="24"/>
                <w:lang w:eastAsia="zh-CN"/>
                <w14:ligatures w14:val="none"/>
              </w:rPr>
              <w:t>to izpildes nodrošināšanā iesaistītajām institūcijām.</w:t>
            </w:r>
          </w:p>
          <w:p w14:paraId="5363CDCF" w14:textId="77777777" w:rsidR="003C20A5" w:rsidRPr="00D275E3" w:rsidRDefault="003C20A5" w:rsidP="009721D8">
            <w:p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zh-CN"/>
                <w14:ligatures w14:val="none"/>
              </w:rPr>
              <w:t xml:space="preserve">8.2. Sabiedrības līdzdalības veids – informācijas publicēšana pašvaldības tīmekļvietnē un iesniegto priekšlikumu izvērtēšana. </w:t>
            </w:r>
          </w:p>
          <w:p w14:paraId="36DB5365" w14:textId="77777777" w:rsidR="003C20A5" w:rsidRPr="00D275E3" w:rsidRDefault="003C20A5" w:rsidP="009721D8">
            <w:pPr>
              <w:suppressAutoHyphens/>
              <w:spacing w:after="0" w:line="240" w:lineRule="auto"/>
              <w:jc w:val="both"/>
              <w:rPr>
                <w:rFonts w:ascii="Times New Roman" w:eastAsia="Times New Roman" w:hAnsi="Times New Roman" w:cs="Times New Roman"/>
                <w:sz w:val="24"/>
                <w:szCs w:val="24"/>
                <w:lang w:eastAsia="zh-CN"/>
                <w14:ligatures w14:val="none"/>
              </w:rPr>
            </w:pPr>
          </w:p>
          <w:p w14:paraId="171B1153" w14:textId="77777777" w:rsidR="003C20A5" w:rsidRPr="00D275E3" w:rsidRDefault="003C20A5" w:rsidP="009721D8">
            <w:p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zh-CN"/>
                <w14:ligatures w14:val="none"/>
              </w:rPr>
              <w:t xml:space="preserve">8.3. Noteikumu projekts bija publicēts pašvaldības tīmekļvietnē </w:t>
            </w:r>
            <w:hyperlink r:id="rId13" w:history="1">
              <w:r w:rsidRPr="00D275E3">
                <w:rPr>
                  <w:rFonts w:ascii="Times New Roman" w:eastAsia="Calibri" w:hAnsi="Times New Roman" w:cs="Times New Roman"/>
                  <w:sz w:val="24"/>
                  <w:szCs w:val="24"/>
                  <w:u w:val="single"/>
                  <w:lang w:eastAsia="zh-CN"/>
                  <w14:ligatures w14:val="none"/>
                </w:rPr>
                <w:t>www.dobele.lv</w:t>
              </w:r>
            </w:hyperlink>
            <w:r w:rsidRPr="00D275E3">
              <w:rPr>
                <w:rFonts w:ascii="Times New Roman" w:eastAsia="Times New Roman" w:hAnsi="Times New Roman" w:cs="Times New Roman"/>
                <w:sz w:val="24"/>
                <w:szCs w:val="24"/>
                <w:lang w:eastAsia="zh-CN"/>
                <w14:ligatures w14:val="none"/>
              </w:rPr>
              <w:t xml:space="preserve"> no 2023. gada 9. janvāra līdz 2022. gada 23. janvārim (ieskaitot). </w:t>
            </w:r>
          </w:p>
          <w:p w14:paraId="04746982" w14:textId="77777777" w:rsidR="003C20A5" w:rsidRPr="00D275E3" w:rsidRDefault="003C20A5" w:rsidP="009721D8">
            <w:pPr>
              <w:suppressAutoHyphens/>
              <w:spacing w:after="0" w:line="240" w:lineRule="auto"/>
              <w:jc w:val="both"/>
              <w:rPr>
                <w:rFonts w:ascii="Times New Roman" w:eastAsia="Times New Roman" w:hAnsi="Times New Roman" w:cs="Times New Roman"/>
                <w:sz w:val="24"/>
                <w:szCs w:val="24"/>
                <w:lang w:eastAsia="zh-CN"/>
                <w14:ligatures w14:val="none"/>
              </w:rPr>
            </w:pPr>
          </w:p>
          <w:p w14:paraId="0100573A" w14:textId="77777777" w:rsidR="003C20A5" w:rsidRPr="00D275E3" w:rsidRDefault="003C20A5" w:rsidP="009721D8">
            <w:pPr>
              <w:suppressAutoHyphens/>
              <w:spacing w:after="0" w:line="240" w:lineRule="auto"/>
              <w:jc w:val="both"/>
              <w:rPr>
                <w:rFonts w:ascii="Calibri" w:eastAsia="Calibri" w:hAnsi="Calibri" w:cs="Times New Roman"/>
                <w:lang w:eastAsia="zh-CN"/>
                <w14:ligatures w14:val="none"/>
              </w:rPr>
            </w:pPr>
            <w:r w:rsidRPr="00D275E3">
              <w:rPr>
                <w:rFonts w:ascii="Times New Roman" w:eastAsia="Times New Roman" w:hAnsi="Times New Roman" w:cs="Times New Roman"/>
                <w:sz w:val="24"/>
                <w:szCs w:val="24"/>
                <w:lang w:eastAsia="zh-CN"/>
                <w14:ligatures w14:val="none"/>
              </w:rPr>
              <w:t>8.4. Publicēšanas laikā par noteikumu projektu netika saņemti sabiedrības viedokļi.</w:t>
            </w:r>
          </w:p>
          <w:p w14:paraId="051F0BFD" w14:textId="77777777" w:rsidR="003C20A5" w:rsidRPr="00D275E3" w:rsidRDefault="003C20A5" w:rsidP="009721D8">
            <w:pPr>
              <w:tabs>
                <w:tab w:val="left" w:pos="8364"/>
              </w:tabs>
              <w:suppressAutoHyphens/>
              <w:snapToGrid w:val="0"/>
              <w:spacing w:after="0" w:line="240" w:lineRule="auto"/>
              <w:jc w:val="both"/>
              <w:rPr>
                <w:rFonts w:ascii="Times New Roman" w:eastAsia="Calibri" w:hAnsi="Times New Roman" w:cs="Times New Roman"/>
                <w:sz w:val="24"/>
                <w:szCs w:val="24"/>
                <w:lang w:eastAsia="zh-CN"/>
                <w14:ligatures w14:val="none"/>
              </w:rPr>
            </w:pPr>
          </w:p>
        </w:tc>
      </w:tr>
    </w:tbl>
    <w:p w14:paraId="24F24325" w14:textId="77777777" w:rsidR="003C20A5" w:rsidRPr="00D275E3" w:rsidRDefault="003C20A5" w:rsidP="003C20A5">
      <w:pPr>
        <w:suppressAutoHyphens/>
        <w:spacing w:after="0" w:line="240" w:lineRule="auto"/>
        <w:jc w:val="both"/>
        <w:rPr>
          <w:rFonts w:ascii="Times New Roman" w:eastAsia="Times New Roman" w:hAnsi="Times New Roman" w:cs="Times New Roman"/>
          <w:b/>
          <w:bCs/>
          <w:sz w:val="24"/>
          <w:szCs w:val="24"/>
          <w:lang w:eastAsia="ar-SA"/>
          <w14:ligatures w14:val="none"/>
        </w:rPr>
      </w:pPr>
    </w:p>
    <w:p w14:paraId="7D06A927" w14:textId="77777777" w:rsidR="003C20A5" w:rsidRPr="003C20A5" w:rsidRDefault="003C20A5" w:rsidP="003C20A5">
      <w:pPr>
        <w:suppressAutoHyphens/>
        <w:spacing w:after="0" w:line="240" w:lineRule="auto"/>
        <w:ind w:left="720"/>
        <w:contextualSpacing/>
        <w:jc w:val="both"/>
        <w:rPr>
          <w:rFonts w:ascii="Times New Roman" w:eastAsia="Times New Roman" w:hAnsi="Times New Roman" w:cs="Times New Roman"/>
          <w:b/>
          <w:bCs/>
          <w:sz w:val="24"/>
          <w:szCs w:val="24"/>
          <w:lang w:eastAsia="ar-SA"/>
          <w14:ligatures w14:val="none"/>
        </w:rPr>
      </w:pPr>
    </w:p>
    <w:p w14:paraId="039430DC" w14:textId="77777777" w:rsidR="003C20A5" w:rsidRPr="003C20A5" w:rsidRDefault="003C20A5" w:rsidP="003C20A5">
      <w:pPr>
        <w:suppressAutoHyphens/>
        <w:spacing w:after="0" w:line="240" w:lineRule="auto"/>
        <w:jc w:val="center"/>
        <w:rPr>
          <w:rFonts w:ascii="Times New Roman" w:eastAsia="Times New Roman" w:hAnsi="Times New Roman" w:cs="Times New Roman"/>
          <w:b/>
          <w:bCs/>
          <w:sz w:val="24"/>
          <w:szCs w:val="24"/>
          <w:lang w:eastAsia="ar-SA"/>
          <w14:ligatures w14:val="none"/>
        </w:rPr>
      </w:pPr>
    </w:p>
    <w:p w14:paraId="67232CC7" w14:textId="77777777" w:rsidR="003C20A5" w:rsidRPr="003C20A5" w:rsidRDefault="003C20A5" w:rsidP="003C20A5">
      <w:pPr>
        <w:suppressAutoHyphens/>
        <w:spacing w:after="0" w:line="240" w:lineRule="auto"/>
        <w:jc w:val="center"/>
        <w:rPr>
          <w:rFonts w:ascii="Times New Roman" w:eastAsia="Times New Roman" w:hAnsi="Times New Roman" w:cs="Times New Roman"/>
          <w:b/>
          <w:bCs/>
          <w:sz w:val="24"/>
          <w:szCs w:val="24"/>
          <w:lang w:eastAsia="ar-SA"/>
          <w14:ligatures w14:val="none"/>
        </w:rPr>
      </w:pPr>
    </w:p>
    <w:p w14:paraId="4B79CBB9" w14:textId="77777777" w:rsidR="003C20A5" w:rsidRPr="00D275E3" w:rsidRDefault="003C20A5" w:rsidP="003C20A5">
      <w:pPr>
        <w:suppressAutoHyphens/>
        <w:spacing w:after="0" w:line="240" w:lineRule="auto"/>
        <w:rPr>
          <w:rFonts w:ascii="Calibri" w:eastAsia="Calibri" w:hAnsi="Calibri" w:cs="Times New Roman"/>
          <w:lang w:eastAsia="zh-CN"/>
          <w14:ligatures w14:val="none"/>
        </w:rPr>
      </w:pPr>
      <w:r w:rsidRPr="00D275E3">
        <w:rPr>
          <w:rFonts w:ascii="Times New Roman" w:eastAsia="Calibri" w:hAnsi="Times New Roman" w:cs="Times New Roman"/>
          <w:sz w:val="24"/>
          <w:szCs w:val="24"/>
          <w:lang w:eastAsia="zh-CN"/>
          <w14:ligatures w14:val="none"/>
        </w:rPr>
        <w:t>Domes priekšsēdētājs</w:t>
      </w:r>
      <w:r w:rsidRPr="00D275E3">
        <w:rPr>
          <w:rFonts w:ascii="Times New Roman" w:eastAsia="Calibri" w:hAnsi="Times New Roman" w:cs="Times New Roman"/>
          <w:sz w:val="24"/>
          <w:szCs w:val="24"/>
          <w:lang w:eastAsia="zh-CN"/>
          <w14:ligatures w14:val="none"/>
        </w:rPr>
        <w:tab/>
      </w:r>
      <w:r w:rsidRPr="00D275E3">
        <w:rPr>
          <w:rFonts w:ascii="Times New Roman" w:eastAsia="Calibri" w:hAnsi="Times New Roman" w:cs="Times New Roman"/>
          <w:sz w:val="24"/>
          <w:szCs w:val="24"/>
          <w:lang w:eastAsia="zh-CN"/>
          <w14:ligatures w14:val="none"/>
        </w:rPr>
        <w:tab/>
      </w:r>
      <w:r w:rsidRPr="00D275E3">
        <w:rPr>
          <w:rFonts w:ascii="Times New Roman" w:eastAsia="Calibri" w:hAnsi="Times New Roman" w:cs="Times New Roman"/>
          <w:sz w:val="24"/>
          <w:szCs w:val="24"/>
          <w:lang w:eastAsia="zh-CN"/>
          <w14:ligatures w14:val="none"/>
        </w:rPr>
        <w:tab/>
      </w:r>
      <w:r w:rsidRPr="00D275E3">
        <w:rPr>
          <w:rFonts w:ascii="Times New Roman" w:eastAsia="Calibri" w:hAnsi="Times New Roman" w:cs="Times New Roman"/>
          <w:sz w:val="24"/>
          <w:szCs w:val="24"/>
          <w:lang w:eastAsia="zh-CN"/>
          <w14:ligatures w14:val="none"/>
        </w:rPr>
        <w:tab/>
      </w:r>
      <w:r w:rsidRPr="00D275E3">
        <w:rPr>
          <w:rFonts w:ascii="Times New Roman" w:eastAsia="Calibri" w:hAnsi="Times New Roman" w:cs="Times New Roman"/>
          <w:sz w:val="24"/>
          <w:szCs w:val="24"/>
          <w:lang w:eastAsia="zh-CN"/>
          <w14:ligatures w14:val="none"/>
        </w:rPr>
        <w:tab/>
      </w:r>
      <w:r w:rsidRPr="00D275E3">
        <w:rPr>
          <w:rFonts w:ascii="Times New Roman" w:eastAsia="Calibri" w:hAnsi="Times New Roman" w:cs="Times New Roman"/>
          <w:sz w:val="24"/>
          <w:szCs w:val="24"/>
          <w:lang w:eastAsia="zh-CN"/>
          <w14:ligatures w14:val="none"/>
        </w:rPr>
        <w:tab/>
      </w:r>
      <w:r w:rsidRPr="00D275E3">
        <w:rPr>
          <w:rFonts w:ascii="Times New Roman" w:eastAsia="Calibri" w:hAnsi="Times New Roman" w:cs="Times New Roman"/>
          <w:sz w:val="24"/>
          <w:szCs w:val="24"/>
          <w:lang w:eastAsia="zh-CN"/>
          <w14:ligatures w14:val="none"/>
        </w:rPr>
        <w:tab/>
      </w:r>
      <w:r w:rsidRPr="00D275E3">
        <w:rPr>
          <w:rFonts w:ascii="Times New Roman" w:eastAsia="Calibri" w:hAnsi="Times New Roman" w:cs="Times New Roman"/>
          <w:sz w:val="24"/>
          <w:szCs w:val="24"/>
          <w:lang w:eastAsia="zh-CN"/>
          <w14:ligatures w14:val="none"/>
        </w:rPr>
        <w:tab/>
      </w:r>
      <w:r w:rsidRPr="00D275E3">
        <w:rPr>
          <w:rFonts w:ascii="Times New Roman" w:eastAsia="Calibri" w:hAnsi="Times New Roman" w:cs="Times New Roman"/>
          <w:sz w:val="24"/>
          <w:szCs w:val="24"/>
          <w:lang w:eastAsia="zh-CN"/>
          <w14:ligatures w14:val="none"/>
        </w:rPr>
        <w:tab/>
      </w:r>
      <w:r w:rsidRPr="00D275E3">
        <w:rPr>
          <w:rFonts w:ascii="Times New Roman" w:eastAsia="Calibri" w:hAnsi="Times New Roman" w:cs="Times New Roman"/>
          <w:sz w:val="24"/>
          <w:szCs w:val="24"/>
          <w:lang w:eastAsia="zh-CN"/>
          <w14:ligatures w14:val="none"/>
        </w:rPr>
        <w:tab/>
      </w:r>
      <w:proofErr w:type="spellStart"/>
      <w:r w:rsidRPr="00D275E3">
        <w:rPr>
          <w:rFonts w:ascii="Times New Roman" w:eastAsia="Calibri" w:hAnsi="Times New Roman" w:cs="Times New Roman"/>
          <w:sz w:val="24"/>
          <w:szCs w:val="24"/>
          <w:lang w:eastAsia="zh-CN"/>
          <w14:ligatures w14:val="none"/>
        </w:rPr>
        <w:t>I.Gorskis</w:t>
      </w:r>
      <w:proofErr w:type="spellEnd"/>
    </w:p>
    <w:p w14:paraId="1A895499" w14:textId="77777777" w:rsidR="003C20A5" w:rsidRDefault="003C20A5" w:rsidP="003C20A5"/>
    <w:p w14:paraId="716B2E14" w14:textId="77777777" w:rsidR="003C20A5" w:rsidRDefault="003C20A5"/>
    <w:p w14:paraId="37D3AA4E" w14:textId="77777777" w:rsidR="003C20A5" w:rsidRDefault="003C20A5"/>
    <w:sectPr w:rsidR="003C20A5" w:rsidSect="00164286">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426000F"/>
    <w:lvl w:ilvl="0">
      <w:start w:val="1"/>
      <w:numFmt w:val="decimal"/>
      <w:lvlText w:val="%1."/>
      <w:lvlJc w:val="left"/>
      <w:pPr>
        <w:ind w:left="720" w:hanging="360"/>
      </w:pPr>
      <w:rPr>
        <w:rFonts w:hint="default"/>
        <w:b w:val="0"/>
        <w:bCs/>
        <w:i w:val="0"/>
        <w:iCs/>
        <w:caps w:val="0"/>
        <w:smallCaps w:val="0"/>
        <w:color w:val="000000"/>
        <w:spacing w:val="0"/>
        <w:sz w:val="24"/>
        <w:szCs w:val="24"/>
        <w:highlight w:val="white"/>
        <w:lang w:val="lv-LV" w:eastAsia="lv-LV" w:bidi="ar-SA"/>
      </w:rPr>
    </w:lvl>
  </w:abstractNum>
  <w:abstractNum w:abstractNumId="1">
    <w:nsid w:val="00000002"/>
    <w:multiLevelType w:val="multilevel"/>
    <w:tmpl w:val="00000002"/>
    <w:name w:val="WW8Num2"/>
    <w:lvl w:ilvl="0">
      <w:start w:val="1"/>
      <w:numFmt w:val="upperRoman"/>
      <w:lvlText w:val="%1."/>
      <w:lvlJc w:val="right"/>
      <w:pPr>
        <w:tabs>
          <w:tab w:val="num" w:pos="0"/>
        </w:tabs>
        <w:ind w:left="1080" w:hanging="720"/>
      </w:pPr>
      <w:rPr>
        <w:rFonts w:ascii="Times New Roman" w:hAnsi="Times New Roman" w:cs="Times New Roman"/>
        <w:b/>
        <w:sz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nsid w:val="00000003"/>
    <w:multiLevelType w:val="multilevel"/>
    <w:tmpl w:val="00000003"/>
    <w:name w:val="WW8Num3"/>
    <w:lvl w:ilvl="0">
      <w:start w:val="1"/>
      <w:numFmt w:val="decimal"/>
      <w:lvlText w:val="%1."/>
      <w:lvlJc w:val="left"/>
      <w:pPr>
        <w:tabs>
          <w:tab w:val="num" w:pos="0"/>
        </w:tabs>
        <w:ind w:left="360" w:hanging="360"/>
      </w:pPr>
      <w:rPr>
        <w:rFonts w:ascii="Times New Roman" w:eastAsia="Times New Roman" w:hAnsi="Times New Roman" w:cs="Times New Roman"/>
        <w:b w:val="0"/>
        <w:color w:val="000000"/>
        <w:sz w:val="24"/>
        <w:szCs w:val="24"/>
        <w:lang w:eastAsia="lv-LV"/>
      </w:rPr>
    </w:lvl>
    <w:lvl w:ilvl="1">
      <w:start w:val="1"/>
      <w:numFmt w:val="decimal"/>
      <w:lvlText w:val="%1.%2."/>
      <w:lvlJc w:val="left"/>
      <w:pPr>
        <w:tabs>
          <w:tab w:val="num" w:pos="0"/>
        </w:tabs>
        <w:ind w:left="574" w:hanging="432"/>
      </w:pPr>
      <w:rPr>
        <w:rFonts w:ascii="Times New Roman" w:eastAsia="Times New Roman" w:hAnsi="Times New Roman" w:cs="Times New Roman"/>
        <w:i w:val="0"/>
        <w:color w:val="000000"/>
        <w:sz w:val="24"/>
        <w:szCs w:val="24"/>
        <w:lang w:eastAsia="lv-LV"/>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4286"/>
    <w:rsid w:val="00164286"/>
    <w:rsid w:val="003C20A5"/>
    <w:rsid w:val="00F121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66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428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20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20A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428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20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20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dobele.lv/" TargetMode="External"/><Relationship Id="rId3" Type="http://schemas.microsoft.com/office/2007/relationships/stylesWithEffects" Target="stylesWithEffects.xml"/><Relationship Id="rId7" Type="http://schemas.openxmlformats.org/officeDocument/2006/relationships/hyperlink" Target="mailto:dome@dobele.lv" TargetMode="External"/><Relationship Id="rId12" Type="http://schemas.openxmlformats.org/officeDocument/2006/relationships/hyperlink" Target="https://likumi.lv/ta/id/336956-pasvaldibu-likum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likumi.lv/ta/id/336956-pasvaldibu-likum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ikumi.lv/ta/id/315654-administrativo-teritoriju-un-apdzivoto-vietu-likums" TargetMode="External"/><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21030</Words>
  <Characters>11988</Characters>
  <Application>Microsoft Office Word</Application>
  <DocSecurity>0</DocSecurity>
  <Lines>99</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Eberte</dc:creator>
  <cp:lastModifiedBy>LauraS</cp:lastModifiedBy>
  <cp:revision>2</cp:revision>
  <dcterms:created xsi:type="dcterms:W3CDTF">2023-04-17T13:15:00Z</dcterms:created>
  <dcterms:modified xsi:type="dcterms:W3CDTF">2023-04-17T13:15:00Z</dcterms:modified>
</cp:coreProperties>
</file>