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26" w:rsidRPr="00CC3826" w:rsidRDefault="00CC3826" w:rsidP="00CC3826">
      <w:pPr>
        <w:spacing w:line="240" w:lineRule="auto"/>
        <w:jc w:val="right"/>
        <w:rPr>
          <w:rFonts w:eastAsia="Calibri" w:cs="Times New Roman"/>
          <w:sz w:val="22"/>
          <w:szCs w:val="22"/>
        </w:rPr>
      </w:pPr>
      <w:r w:rsidRPr="00CC3826">
        <w:rPr>
          <w:rFonts w:eastAsia="Calibri" w:cs="Times New Roman"/>
          <w:sz w:val="22"/>
          <w:szCs w:val="22"/>
        </w:rPr>
        <w:t>5. pielikums</w:t>
      </w:r>
    </w:p>
    <w:p w:rsidR="00CC3826" w:rsidRPr="00CC3826" w:rsidRDefault="00CC3826" w:rsidP="00CC3826">
      <w:pPr>
        <w:jc w:val="right"/>
        <w:rPr>
          <w:rFonts w:eastAsia="Calibri" w:cs="Times New Roman"/>
          <w:bCs/>
          <w:sz w:val="22"/>
          <w:szCs w:val="22"/>
        </w:rPr>
      </w:pPr>
      <w:r w:rsidRPr="00CC3826">
        <w:rPr>
          <w:rFonts w:eastAsia="Calibri" w:cs="Times New Roman"/>
          <w:bCs/>
          <w:sz w:val="22"/>
          <w:szCs w:val="22"/>
        </w:rPr>
        <w:t xml:space="preserve">Grantu konkursa </w:t>
      </w:r>
      <w:r w:rsidRPr="00CC3826">
        <w:rPr>
          <w:rFonts w:eastAsia="Calibri" w:cs="Times New Roman"/>
          <w:b/>
          <w:bCs/>
          <w:sz w:val="22"/>
          <w:szCs w:val="22"/>
        </w:rPr>
        <w:t xml:space="preserve">“Attīsti uzņēmējdarbību Dobeles </w:t>
      </w:r>
      <w:proofErr w:type="spellStart"/>
      <w:r w:rsidRPr="00CC3826">
        <w:rPr>
          <w:rFonts w:eastAsia="Calibri" w:cs="Times New Roman"/>
          <w:b/>
          <w:bCs/>
          <w:sz w:val="22"/>
          <w:szCs w:val="22"/>
        </w:rPr>
        <w:t>novadā”</w:t>
      </w:r>
      <w:r w:rsidRPr="00CC3826">
        <w:rPr>
          <w:rFonts w:eastAsia="Calibri" w:cs="Times New Roman"/>
          <w:bCs/>
          <w:sz w:val="22"/>
          <w:szCs w:val="22"/>
        </w:rPr>
        <w:t>nolikumam</w:t>
      </w:r>
      <w:proofErr w:type="spellEnd"/>
    </w:p>
    <w:p w:rsidR="00CC3826" w:rsidRPr="00CC3826" w:rsidRDefault="00CC3826" w:rsidP="00CC3826">
      <w:pPr>
        <w:tabs>
          <w:tab w:val="right" w:pos="9000"/>
        </w:tabs>
        <w:spacing w:after="160"/>
        <w:jc w:val="center"/>
        <w:rPr>
          <w:rFonts w:eastAsia="Calibri" w:cs="Times New Roman"/>
          <w:sz w:val="22"/>
          <w:szCs w:val="22"/>
        </w:rPr>
      </w:pPr>
    </w:p>
    <w:p w:rsidR="00CC3826" w:rsidRPr="00CC3826" w:rsidRDefault="00CC3826" w:rsidP="00CC3826">
      <w:pPr>
        <w:spacing w:after="160"/>
        <w:jc w:val="center"/>
        <w:rPr>
          <w:rFonts w:eastAsia="Calibri" w:cs="Times New Roman"/>
          <w:b/>
          <w:sz w:val="22"/>
          <w:szCs w:val="22"/>
        </w:rPr>
      </w:pPr>
      <w:r w:rsidRPr="00CC3826">
        <w:rPr>
          <w:rFonts w:eastAsia="Calibri" w:cs="Times New Roman"/>
          <w:b/>
          <w:sz w:val="22"/>
          <w:szCs w:val="22"/>
        </w:rPr>
        <w:t>ADMINISTRATĪVO VĒRTĒŠANAS KRITĒRIJU VEIDLAPA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12"/>
        <w:gridCol w:w="992"/>
        <w:gridCol w:w="930"/>
      </w:tblGrid>
      <w:tr w:rsidR="00CC3826" w:rsidRPr="00CC3826" w:rsidTr="00D66696">
        <w:trPr>
          <w:trHeight w:val="313"/>
        </w:trPr>
        <w:tc>
          <w:tcPr>
            <w:tcW w:w="562" w:type="dxa"/>
            <w:vMerge w:val="restart"/>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Nr.</w:t>
            </w:r>
          </w:p>
        </w:tc>
        <w:tc>
          <w:tcPr>
            <w:tcW w:w="5812" w:type="dxa"/>
            <w:vMerge w:val="restart"/>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Kritērijs</w:t>
            </w:r>
          </w:p>
        </w:tc>
        <w:tc>
          <w:tcPr>
            <w:tcW w:w="1922" w:type="dxa"/>
            <w:gridSpan w:val="2"/>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Vērtējums</w:t>
            </w:r>
          </w:p>
        </w:tc>
      </w:tr>
      <w:tr w:rsidR="00CC3826" w:rsidRPr="00CC3826" w:rsidTr="00D66696">
        <w:trPr>
          <w:trHeight w:val="326"/>
        </w:trPr>
        <w:tc>
          <w:tcPr>
            <w:tcW w:w="562" w:type="dxa"/>
            <w:vMerge/>
            <w:tcBorders>
              <w:bottom w:val="single" w:sz="12" w:space="0" w:color="auto"/>
            </w:tcBorders>
            <w:shd w:val="clear" w:color="auto" w:fill="auto"/>
          </w:tcPr>
          <w:p w:rsidR="00CC3826" w:rsidRPr="00CC3826" w:rsidRDefault="00CC3826" w:rsidP="00CC3826">
            <w:pPr>
              <w:spacing w:after="160"/>
              <w:rPr>
                <w:rFonts w:eastAsia="Calibri" w:cs="Times New Roman"/>
                <w:sz w:val="22"/>
                <w:szCs w:val="22"/>
              </w:rPr>
            </w:pPr>
          </w:p>
        </w:tc>
        <w:tc>
          <w:tcPr>
            <w:tcW w:w="5812" w:type="dxa"/>
            <w:vMerge/>
            <w:tcBorders>
              <w:bottom w:val="single" w:sz="12" w:space="0" w:color="auto"/>
            </w:tcBorders>
            <w:shd w:val="clear" w:color="auto" w:fill="auto"/>
          </w:tcPr>
          <w:p w:rsidR="00CC3826" w:rsidRPr="00CC3826" w:rsidRDefault="00CC3826" w:rsidP="00CC3826">
            <w:pPr>
              <w:spacing w:after="160"/>
              <w:rPr>
                <w:rFonts w:eastAsia="Calibri" w:cs="Times New Roman"/>
                <w:sz w:val="22"/>
                <w:szCs w:val="22"/>
              </w:rPr>
            </w:pPr>
          </w:p>
        </w:tc>
        <w:tc>
          <w:tcPr>
            <w:tcW w:w="992" w:type="dxa"/>
            <w:tcBorders>
              <w:bottom w:val="single" w:sz="12" w:space="0" w:color="auto"/>
            </w:tcBorders>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Jā</w:t>
            </w:r>
          </w:p>
        </w:tc>
        <w:tc>
          <w:tcPr>
            <w:tcW w:w="930" w:type="dxa"/>
            <w:tcBorders>
              <w:bottom w:val="single" w:sz="12" w:space="0" w:color="auto"/>
            </w:tcBorders>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Nē</w:t>
            </w:r>
          </w:p>
        </w:tc>
      </w:tr>
      <w:tr w:rsidR="00CC3826" w:rsidRPr="00CC3826" w:rsidTr="00D66696">
        <w:tc>
          <w:tcPr>
            <w:tcW w:w="562" w:type="dxa"/>
            <w:tcBorders>
              <w:top w:val="single" w:sz="12" w:space="0" w:color="auto"/>
            </w:tcBorders>
            <w:shd w:val="clear" w:color="auto" w:fill="auto"/>
          </w:tcPr>
          <w:p w:rsidR="00CC3826" w:rsidRPr="00CC3826" w:rsidRDefault="00CC3826" w:rsidP="00CC3826">
            <w:pPr>
              <w:spacing w:after="160"/>
              <w:ind w:right="33"/>
              <w:rPr>
                <w:rFonts w:eastAsia="Calibri" w:cs="Times New Roman"/>
                <w:sz w:val="22"/>
                <w:szCs w:val="22"/>
              </w:rPr>
            </w:pPr>
            <w:r w:rsidRPr="00CC3826">
              <w:rPr>
                <w:rFonts w:eastAsia="Calibri" w:cs="Times New Roman"/>
                <w:sz w:val="22"/>
                <w:szCs w:val="22"/>
              </w:rPr>
              <w:t>1.</w:t>
            </w:r>
          </w:p>
        </w:tc>
        <w:tc>
          <w:tcPr>
            <w:tcW w:w="5812" w:type="dxa"/>
            <w:tcBorders>
              <w:top w:val="single" w:sz="12" w:space="0" w:color="auto"/>
            </w:tcBorders>
            <w:shd w:val="clear" w:color="auto" w:fill="auto"/>
          </w:tcPr>
          <w:p w:rsidR="00CC3826" w:rsidRPr="00CC3826" w:rsidRDefault="00CC3826" w:rsidP="00CC3826">
            <w:pPr>
              <w:spacing w:after="160"/>
              <w:rPr>
                <w:rFonts w:eastAsia="Calibri" w:cs="Times New Roman"/>
                <w:i/>
                <w:sz w:val="22"/>
                <w:szCs w:val="22"/>
              </w:rPr>
            </w:pPr>
            <w:r w:rsidRPr="00CC3826">
              <w:rPr>
                <w:rFonts w:eastAsia="Calibri" w:cs="Times New Roman"/>
                <w:i/>
                <w:sz w:val="22"/>
                <w:szCs w:val="22"/>
              </w:rPr>
              <w:t>Atbilst šī nolikuma 3. daļai:</w:t>
            </w:r>
          </w:p>
        </w:tc>
        <w:tc>
          <w:tcPr>
            <w:tcW w:w="992" w:type="dxa"/>
            <w:tcBorders>
              <w:top w:val="single" w:sz="12" w:space="0" w:color="auto"/>
            </w:tcBorders>
            <w:shd w:val="clear" w:color="auto" w:fill="DDD9C3"/>
          </w:tcPr>
          <w:p w:rsidR="00CC3826" w:rsidRPr="00CC3826" w:rsidRDefault="00CC3826" w:rsidP="00CC3826">
            <w:pPr>
              <w:spacing w:after="160"/>
              <w:rPr>
                <w:rFonts w:eastAsia="Calibri" w:cs="Times New Roman"/>
                <w:sz w:val="22"/>
                <w:szCs w:val="22"/>
              </w:rPr>
            </w:pPr>
          </w:p>
        </w:tc>
        <w:tc>
          <w:tcPr>
            <w:tcW w:w="930" w:type="dxa"/>
            <w:tcBorders>
              <w:top w:val="single" w:sz="12" w:space="0" w:color="auto"/>
            </w:tcBorders>
            <w:shd w:val="clear" w:color="auto" w:fill="DDD9C3"/>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tcBorders>
              <w:top w:val="single" w:sz="4" w:space="0" w:color="auto"/>
            </w:tcBorders>
            <w:shd w:val="clear" w:color="auto" w:fill="auto"/>
          </w:tcPr>
          <w:p w:rsidR="00CC3826" w:rsidRPr="00CC3826" w:rsidRDefault="00CC3826" w:rsidP="00CC3826">
            <w:pPr>
              <w:spacing w:after="160"/>
              <w:ind w:right="33"/>
              <w:rPr>
                <w:rFonts w:eastAsia="Calibri" w:cs="Times New Roman"/>
                <w:sz w:val="22"/>
                <w:szCs w:val="22"/>
              </w:rPr>
            </w:pPr>
          </w:p>
        </w:tc>
        <w:tc>
          <w:tcPr>
            <w:tcW w:w="5812" w:type="dxa"/>
            <w:tcBorders>
              <w:top w:val="single" w:sz="4" w:space="0" w:color="auto"/>
            </w:tcBorders>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Komercdarbību plānots veikt un/vai tiek veikta  Dobeles novada administratīvajā teritorijā;</w:t>
            </w:r>
          </w:p>
        </w:tc>
        <w:tc>
          <w:tcPr>
            <w:tcW w:w="992" w:type="dxa"/>
            <w:tcBorders>
              <w:top w:val="single" w:sz="4" w:space="0" w:color="auto"/>
            </w:tcBorders>
            <w:shd w:val="clear" w:color="auto" w:fill="auto"/>
          </w:tcPr>
          <w:p w:rsidR="00CC3826" w:rsidRPr="00CC3826" w:rsidRDefault="00CC3826" w:rsidP="00CC3826">
            <w:pPr>
              <w:spacing w:after="160"/>
              <w:rPr>
                <w:rFonts w:eastAsia="Calibri" w:cs="Times New Roman"/>
                <w:sz w:val="22"/>
                <w:szCs w:val="22"/>
              </w:rPr>
            </w:pPr>
          </w:p>
        </w:tc>
        <w:tc>
          <w:tcPr>
            <w:tcW w:w="930" w:type="dxa"/>
            <w:tcBorders>
              <w:top w:val="single" w:sz="4" w:space="0" w:color="auto"/>
            </w:tcBorders>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r w:rsidRPr="00CC3826">
              <w:rPr>
                <w:rFonts w:eastAsia="Calibri" w:cs="Times New Roman"/>
                <w:sz w:val="22"/>
                <w:szCs w:val="22"/>
              </w:rPr>
              <w:t>2.</w:t>
            </w:r>
          </w:p>
        </w:tc>
        <w:tc>
          <w:tcPr>
            <w:tcW w:w="5812" w:type="dxa"/>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Granta pretendents darbojas atbalstāmās nozarēs un veiks atbalstāmās darbības atbilstoši konkursa noteikumiem.</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r w:rsidRPr="00CC3826">
              <w:rPr>
                <w:rFonts w:eastAsia="Calibri" w:cs="Times New Roman"/>
                <w:sz w:val="22"/>
                <w:szCs w:val="22"/>
              </w:rPr>
              <w:t>3.</w:t>
            </w:r>
          </w:p>
        </w:tc>
        <w:tc>
          <w:tcPr>
            <w:tcW w:w="5812" w:type="dxa"/>
            <w:shd w:val="clear" w:color="auto" w:fill="auto"/>
          </w:tcPr>
          <w:p w:rsidR="00CC3826" w:rsidRPr="00CC3826" w:rsidRDefault="00CC3826" w:rsidP="00CC3826">
            <w:pPr>
              <w:spacing w:after="160"/>
              <w:rPr>
                <w:rFonts w:eastAsia="Calibri" w:cs="Times New Roman"/>
                <w:i/>
                <w:sz w:val="22"/>
                <w:szCs w:val="22"/>
              </w:rPr>
            </w:pPr>
            <w:r w:rsidRPr="00CC3826">
              <w:rPr>
                <w:rFonts w:eastAsia="Calibri" w:cs="Times New Roman"/>
                <w:i/>
                <w:sz w:val="22"/>
                <w:szCs w:val="22"/>
              </w:rPr>
              <w:t>Konkursa pieteikuma atbilstība šī nolikuma 5. daļai:</w:t>
            </w:r>
          </w:p>
        </w:tc>
        <w:tc>
          <w:tcPr>
            <w:tcW w:w="992" w:type="dxa"/>
            <w:shd w:val="clear" w:color="auto" w:fill="DDD9C3"/>
          </w:tcPr>
          <w:p w:rsidR="00CC3826" w:rsidRPr="00CC3826" w:rsidRDefault="00CC3826" w:rsidP="00CC3826">
            <w:pPr>
              <w:spacing w:after="160"/>
              <w:rPr>
                <w:rFonts w:eastAsia="Calibri" w:cs="Times New Roman"/>
                <w:sz w:val="22"/>
                <w:szCs w:val="22"/>
              </w:rPr>
            </w:pPr>
          </w:p>
        </w:tc>
        <w:tc>
          <w:tcPr>
            <w:tcW w:w="930" w:type="dxa"/>
            <w:shd w:val="clear" w:color="auto" w:fill="DDD9C3"/>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Konkursa pieteikums iesniegts aizlīmētā aploksnē un elektroniski;</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Konkursa pieteikums ir noformēts atbilstoši prasībām:</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line="240" w:lineRule="auto"/>
              <w:contextualSpacing/>
              <w:rPr>
                <w:rFonts w:eastAsia="Calibri" w:cs="Times New Roman"/>
                <w:sz w:val="22"/>
                <w:szCs w:val="22"/>
              </w:rPr>
            </w:pPr>
            <w:r w:rsidRPr="00CC3826">
              <w:rPr>
                <w:rFonts w:eastAsia="Calibri" w:cs="Times New Roman"/>
                <w:sz w:val="22"/>
                <w:szCs w:val="22"/>
              </w:rPr>
              <w:t>datorrakstā, valsts valodā;</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line="240" w:lineRule="auto"/>
              <w:contextualSpacing/>
              <w:rPr>
                <w:rFonts w:eastAsia="Calibri" w:cs="Times New Roman"/>
                <w:sz w:val="22"/>
                <w:szCs w:val="22"/>
              </w:rPr>
            </w:pPr>
            <w:r w:rsidRPr="00CC3826">
              <w:rPr>
                <w:rFonts w:eastAsia="Calibri" w:cs="Times New Roman"/>
                <w:sz w:val="22"/>
                <w:szCs w:val="22"/>
              </w:rPr>
              <w:t>Iesiets (ja tiek iesniegts klātienē vai nosūtīts pa pastu);</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line="240" w:lineRule="auto"/>
              <w:contextualSpacing/>
              <w:rPr>
                <w:rFonts w:eastAsia="Calibri" w:cs="Times New Roman"/>
                <w:sz w:val="22"/>
                <w:szCs w:val="22"/>
              </w:rPr>
            </w:pPr>
            <w:r w:rsidRPr="00CC3826">
              <w:rPr>
                <w:rFonts w:eastAsia="Calibri" w:cs="Times New Roman"/>
                <w:sz w:val="22"/>
                <w:szCs w:val="22"/>
              </w:rPr>
              <w:t>lapaspuses ir numurētas, ir satura rādītājs;</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line="240" w:lineRule="auto"/>
              <w:contextualSpacing/>
              <w:rPr>
                <w:rFonts w:eastAsia="Calibri" w:cs="Times New Roman"/>
                <w:sz w:val="22"/>
                <w:szCs w:val="22"/>
              </w:rPr>
            </w:pPr>
            <w:r w:rsidRPr="00CC3826">
              <w:rPr>
                <w:rFonts w:eastAsia="Calibri" w:cs="Times New Roman"/>
                <w:sz w:val="22"/>
                <w:szCs w:val="22"/>
              </w:rPr>
              <w:t>aizpildītas visas pieteikuma veidlapas sadaļas.</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Konkursa pieteikums iesniegts norādītajā termiņā;</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 xml:space="preserve">Pieteikumu ir parakstījusi </w:t>
            </w:r>
            <w:proofErr w:type="spellStart"/>
            <w:r w:rsidRPr="00CC3826">
              <w:rPr>
                <w:rFonts w:eastAsia="Calibri" w:cs="Times New Roman"/>
                <w:sz w:val="22"/>
                <w:szCs w:val="22"/>
              </w:rPr>
              <w:t>paraksttiesīga</w:t>
            </w:r>
            <w:proofErr w:type="spellEnd"/>
            <w:r w:rsidRPr="00CC3826">
              <w:rPr>
                <w:rFonts w:eastAsia="Calibri" w:cs="Times New Roman"/>
                <w:sz w:val="22"/>
                <w:szCs w:val="22"/>
              </w:rPr>
              <w:t xml:space="preserve"> persona.</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r w:rsidRPr="00CC3826">
              <w:rPr>
                <w:rFonts w:eastAsia="Calibri" w:cs="Times New Roman"/>
                <w:sz w:val="22"/>
                <w:szCs w:val="22"/>
              </w:rPr>
              <w:t>4.</w:t>
            </w:r>
          </w:p>
        </w:tc>
        <w:tc>
          <w:tcPr>
            <w:tcW w:w="5812" w:type="dxa"/>
            <w:shd w:val="clear" w:color="auto" w:fill="auto"/>
          </w:tcPr>
          <w:p w:rsidR="00CC3826" w:rsidRPr="00CC3826" w:rsidRDefault="00CC3826" w:rsidP="00CC3826">
            <w:pPr>
              <w:spacing w:after="160"/>
              <w:rPr>
                <w:rFonts w:eastAsia="Calibri" w:cs="Times New Roman"/>
                <w:i/>
                <w:sz w:val="22"/>
                <w:szCs w:val="22"/>
              </w:rPr>
            </w:pPr>
            <w:r w:rsidRPr="00CC3826">
              <w:rPr>
                <w:rFonts w:eastAsia="Calibri" w:cs="Times New Roman"/>
                <w:i/>
                <w:sz w:val="22"/>
                <w:szCs w:val="22"/>
              </w:rPr>
              <w:t>Iesniegti visi nolikuma 5.2. punktā prasītie dokumenti:</w:t>
            </w:r>
          </w:p>
        </w:tc>
        <w:tc>
          <w:tcPr>
            <w:tcW w:w="992" w:type="dxa"/>
            <w:shd w:val="clear" w:color="auto" w:fill="DDD9C3"/>
          </w:tcPr>
          <w:p w:rsidR="00CC3826" w:rsidRPr="00CC3826" w:rsidRDefault="00CC3826" w:rsidP="00CC3826">
            <w:pPr>
              <w:spacing w:after="160"/>
              <w:rPr>
                <w:rFonts w:eastAsia="Calibri" w:cs="Times New Roman"/>
                <w:sz w:val="22"/>
                <w:szCs w:val="22"/>
              </w:rPr>
            </w:pPr>
          </w:p>
        </w:tc>
        <w:tc>
          <w:tcPr>
            <w:tcW w:w="930" w:type="dxa"/>
            <w:shd w:val="clear" w:color="auto" w:fill="DDD9C3"/>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konkursa pieteikuma veidlapa (1.pielikums);</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biznesa plāns un naudas plūsma (2.pielikums);</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Iesniedzēja CV (3.pielikums);</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r w:rsidR="00CC3826" w:rsidRPr="00CC3826" w:rsidTr="00D66696">
        <w:tc>
          <w:tcPr>
            <w:tcW w:w="562" w:type="dxa"/>
            <w:shd w:val="clear" w:color="auto" w:fill="auto"/>
          </w:tcPr>
          <w:p w:rsidR="00CC3826" w:rsidRPr="00CC3826" w:rsidRDefault="00CC3826" w:rsidP="00CC3826">
            <w:pPr>
              <w:spacing w:after="160"/>
              <w:ind w:right="33"/>
              <w:rPr>
                <w:rFonts w:eastAsia="Calibri" w:cs="Times New Roman"/>
                <w:sz w:val="22"/>
                <w:szCs w:val="22"/>
              </w:rPr>
            </w:pPr>
          </w:p>
        </w:tc>
        <w:tc>
          <w:tcPr>
            <w:tcW w:w="5812" w:type="dxa"/>
            <w:shd w:val="clear" w:color="auto" w:fill="auto"/>
          </w:tcPr>
          <w:p w:rsidR="00CC3826" w:rsidRPr="00CC3826" w:rsidRDefault="00CC3826" w:rsidP="00CC3826">
            <w:pPr>
              <w:spacing w:after="160"/>
              <w:rPr>
                <w:rFonts w:eastAsia="Calibri" w:cs="Times New Roman"/>
                <w:b/>
                <w:sz w:val="22"/>
                <w:szCs w:val="22"/>
              </w:rPr>
            </w:pPr>
            <w:r w:rsidRPr="00CC3826">
              <w:rPr>
                <w:rFonts w:eastAsia="Calibri" w:cs="Times New Roman"/>
                <w:b/>
                <w:sz w:val="22"/>
                <w:szCs w:val="22"/>
              </w:rPr>
              <w:t>Lēmums (atbilst/neatbilst):</w:t>
            </w:r>
          </w:p>
        </w:tc>
        <w:tc>
          <w:tcPr>
            <w:tcW w:w="992" w:type="dxa"/>
            <w:shd w:val="clear" w:color="auto" w:fill="auto"/>
          </w:tcPr>
          <w:p w:rsidR="00CC3826" w:rsidRPr="00CC3826" w:rsidRDefault="00CC3826" w:rsidP="00CC3826">
            <w:pPr>
              <w:spacing w:after="160"/>
              <w:rPr>
                <w:rFonts w:eastAsia="Calibri" w:cs="Times New Roman"/>
                <w:sz w:val="22"/>
                <w:szCs w:val="22"/>
              </w:rPr>
            </w:pPr>
          </w:p>
        </w:tc>
        <w:tc>
          <w:tcPr>
            <w:tcW w:w="930" w:type="dxa"/>
            <w:shd w:val="clear" w:color="auto" w:fill="auto"/>
          </w:tcPr>
          <w:p w:rsidR="00CC3826" w:rsidRPr="00CC3826" w:rsidRDefault="00CC3826" w:rsidP="00CC3826">
            <w:pPr>
              <w:spacing w:after="160"/>
              <w:rPr>
                <w:rFonts w:eastAsia="Calibri" w:cs="Times New Roman"/>
                <w:sz w:val="22"/>
                <w:szCs w:val="22"/>
              </w:rPr>
            </w:pPr>
          </w:p>
        </w:tc>
      </w:tr>
    </w:tbl>
    <w:p w:rsidR="00CC3826" w:rsidRPr="00CC3826" w:rsidRDefault="00CC3826" w:rsidP="00CC3826">
      <w:pPr>
        <w:spacing w:after="160"/>
        <w:rPr>
          <w:rFonts w:eastAsia="Calibri" w:cs="Times New Roman"/>
          <w:sz w:val="22"/>
          <w:szCs w:val="22"/>
        </w:rPr>
      </w:pPr>
    </w:p>
    <w:p w:rsidR="00CC3826" w:rsidRPr="00CC3826" w:rsidRDefault="00CC3826" w:rsidP="00CC3826">
      <w:pPr>
        <w:spacing w:after="160"/>
        <w:rPr>
          <w:rFonts w:eastAsia="Calibri" w:cs="Times New Roman"/>
          <w:sz w:val="22"/>
          <w:szCs w:val="22"/>
        </w:rPr>
      </w:pPr>
      <w:r w:rsidRPr="00CC3826">
        <w:rPr>
          <w:rFonts w:eastAsia="Calibri" w:cs="Times New Roman"/>
          <w:sz w:val="22"/>
          <w:szCs w:val="22"/>
        </w:rPr>
        <w:t xml:space="preserve">Komisijas priekšsēdētājs: </w:t>
      </w:r>
      <w:r w:rsidRPr="00CC3826">
        <w:rPr>
          <w:rFonts w:eastAsia="Calibri" w:cs="Times New Roman"/>
          <w:sz w:val="22"/>
          <w:szCs w:val="22"/>
        </w:rPr>
        <w:tab/>
      </w:r>
      <w:r w:rsidRPr="00CC3826">
        <w:rPr>
          <w:rFonts w:eastAsia="Calibri" w:cs="Times New Roman"/>
          <w:sz w:val="22"/>
          <w:szCs w:val="22"/>
        </w:rPr>
        <w:tab/>
      </w:r>
      <w:r w:rsidRPr="00CC3826">
        <w:rPr>
          <w:rFonts w:eastAsia="Calibri" w:cs="Times New Roman"/>
          <w:sz w:val="22"/>
          <w:szCs w:val="22"/>
        </w:rPr>
        <w:tab/>
      </w:r>
      <w:r w:rsidRPr="00CC3826">
        <w:rPr>
          <w:rFonts w:eastAsia="Calibri" w:cs="Times New Roman"/>
          <w:sz w:val="22"/>
          <w:szCs w:val="22"/>
        </w:rPr>
        <w:tab/>
      </w:r>
      <w:r w:rsidRPr="00CC3826">
        <w:rPr>
          <w:rFonts w:eastAsia="Calibri" w:cs="Times New Roman"/>
          <w:sz w:val="22"/>
          <w:szCs w:val="22"/>
        </w:rPr>
        <w:tab/>
        <w:t>Datums</w:t>
      </w:r>
    </w:p>
    <w:p w:rsidR="00CC3826" w:rsidRPr="00CC3826" w:rsidRDefault="00CC3826" w:rsidP="00CC3826">
      <w:pPr>
        <w:spacing w:after="160"/>
        <w:rPr>
          <w:rFonts w:eastAsia="Calibri" w:cs="Times New Roman"/>
          <w:bCs/>
          <w:sz w:val="22"/>
        </w:rPr>
      </w:pPr>
    </w:p>
    <w:p w:rsidR="009D37F1" w:rsidRDefault="009D37F1">
      <w:bookmarkStart w:id="0" w:name="_GoBack"/>
      <w:bookmarkEnd w:id="0"/>
    </w:p>
    <w:sectPr w:rsidR="009D37F1" w:rsidSect="000C4F91">
      <w:headerReference w:type="default" r:id="rId4"/>
      <w:footerReference w:type="default" r:id="rId5"/>
      <w:pgSz w:w="11906" w:h="16838"/>
      <w:pgMar w:top="1134" w:right="1134"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01665"/>
      <w:docPartObj>
        <w:docPartGallery w:val="Page Numbers (Bottom of Page)"/>
        <w:docPartUnique/>
      </w:docPartObj>
    </w:sdtPr>
    <w:sdtEndPr/>
    <w:sdtContent>
      <w:p w:rsidR="00F36FB5" w:rsidRDefault="00CC3826" w:rsidP="00516279">
        <w:pPr>
          <w:pStyle w:val="Footer"/>
          <w:jc w:val="center"/>
        </w:pPr>
        <w:r>
          <w:fldChar w:fldCharType="begin"/>
        </w:r>
        <w:r>
          <w:instrText>PAGE   \* MERGEFORMAT</w:instrText>
        </w:r>
        <w:r>
          <w:fldChar w:fldCharType="separate"/>
        </w:r>
        <w:r>
          <w:rPr>
            <w:noProof/>
          </w:rPr>
          <w:t>1</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FB5" w:rsidRDefault="00CC3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26"/>
    <w:rsid w:val="00192027"/>
    <w:rsid w:val="005F10F5"/>
    <w:rsid w:val="009D37F1"/>
    <w:rsid w:val="00CC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DB969-6DB3-4D34-9DC1-FB5F0642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0F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C3826"/>
    <w:pPr>
      <w:tabs>
        <w:tab w:val="center" w:pos="4153"/>
        <w:tab w:val="right" w:pos="8306"/>
      </w:tabs>
      <w:spacing w:line="240" w:lineRule="auto"/>
    </w:pPr>
    <w:rPr>
      <w:rFonts w:eastAsia="Times New Roman" w:cs="Times New Roman"/>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C3826"/>
    <w:rPr>
      <w:rFonts w:eastAsia="Times New Roman" w:cs="Times New Roman"/>
      <w:lang w:val="lv-LV" w:eastAsia="lv-LV"/>
    </w:rPr>
  </w:style>
  <w:style w:type="paragraph" w:styleId="Footer">
    <w:name w:val="footer"/>
    <w:basedOn w:val="Normal"/>
    <w:link w:val="FooterChar"/>
    <w:uiPriority w:val="99"/>
    <w:rsid w:val="00CC3826"/>
    <w:pPr>
      <w:tabs>
        <w:tab w:val="center" w:pos="4153"/>
        <w:tab w:val="right" w:pos="8306"/>
      </w:tabs>
      <w:spacing w:line="240" w:lineRule="auto"/>
    </w:pPr>
    <w:rPr>
      <w:rFonts w:eastAsia="Times New Roman" w:cs="Times New Roman"/>
      <w:lang w:eastAsia="lv-LV"/>
    </w:rPr>
  </w:style>
  <w:style w:type="character" w:customStyle="1" w:styleId="FooterChar">
    <w:name w:val="Footer Char"/>
    <w:basedOn w:val="DefaultParagraphFont"/>
    <w:link w:val="Footer"/>
    <w:uiPriority w:val="99"/>
    <w:rsid w:val="00CC3826"/>
    <w:rPr>
      <w:rFonts w:eastAsia="Times New Roman" w:cs="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424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Aucesweb</dc:creator>
  <cp:keywords/>
  <dc:description/>
  <cp:lastModifiedBy>Aucesweb</cp:lastModifiedBy>
  <cp:revision>1</cp:revision>
  <dcterms:created xsi:type="dcterms:W3CDTF">2023-03-01T08:38:00Z</dcterms:created>
  <dcterms:modified xsi:type="dcterms:W3CDTF">2023-03-01T08:38:00Z</dcterms:modified>
</cp:coreProperties>
</file>