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54911" w14:textId="77777777" w:rsidR="00EB00EA" w:rsidRPr="00F12C00" w:rsidRDefault="00EB00EA" w:rsidP="00EB00EA">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F12C00">
        <w:rPr>
          <w:rFonts w:ascii="Times New Roman" w:eastAsia="Times New Roman" w:hAnsi="Times New Roman" w:cs="Times New Roman"/>
          <w:noProof/>
          <w:color w:val="000000"/>
          <w:sz w:val="20"/>
          <w:szCs w:val="20"/>
          <w:lang w:eastAsia="lv-LV"/>
        </w:rPr>
        <w:drawing>
          <wp:inline distT="0" distB="0" distL="0" distR="0" wp14:anchorId="445D478E" wp14:editId="498EECA6">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90C300"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color w:val="000000"/>
          <w:sz w:val="20"/>
          <w:szCs w:val="24"/>
          <w:lang w:val="x-none" w:eastAsia="x-none"/>
        </w:rPr>
      </w:pPr>
      <w:r w:rsidRPr="00F12C00">
        <w:rPr>
          <w:rFonts w:ascii="Times New Roman" w:eastAsia="Times New Roman" w:hAnsi="Times New Roman" w:cs="Times New Roman"/>
          <w:color w:val="000000"/>
          <w:sz w:val="20"/>
          <w:szCs w:val="24"/>
          <w:lang w:val="x-none" w:eastAsia="x-none"/>
        </w:rPr>
        <w:t>LATVIJAS REPUBLIKA</w:t>
      </w:r>
    </w:p>
    <w:p w14:paraId="1E95CF30"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b/>
          <w:color w:val="000000"/>
          <w:sz w:val="32"/>
          <w:szCs w:val="32"/>
          <w:lang w:val="x-none" w:eastAsia="x-none"/>
        </w:rPr>
      </w:pPr>
      <w:r w:rsidRPr="00F12C00">
        <w:rPr>
          <w:rFonts w:ascii="Times New Roman" w:eastAsia="Times New Roman" w:hAnsi="Times New Roman" w:cs="Times New Roman"/>
          <w:b/>
          <w:color w:val="000000"/>
          <w:sz w:val="32"/>
          <w:szCs w:val="32"/>
          <w:lang w:val="x-none" w:eastAsia="x-none"/>
        </w:rPr>
        <w:t>DOBELES NOVADA DOME</w:t>
      </w:r>
    </w:p>
    <w:p w14:paraId="743A2566"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F12C00">
        <w:rPr>
          <w:rFonts w:ascii="Times New Roman" w:eastAsia="Times New Roman" w:hAnsi="Times New Roman" w:cs="Times New Roman"/>
          <w:color w:val="000000"/>
          <w:sz w:val="16"/>
          <w:szCs w:val="16"/>
          <w:lang w:val="x-none" w:eastAsia="x-none"/>
        </w:rPr>
        <w:t>Brīvības iela 17, Dobele, Dobeles novads, LV-3701</w:t>
      </w:r>
    </w:p>
    <w:p w14:paraId="75B9A666" w14:textId="77777777" w:rsidR="00EB00EA" w:rsidRPr="00F12C00" w:rsidRDefault="00EB00EA" w:rsidP="00EB00E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F12C00">
        <w:rPr>
          <w:rFonts w:ascii="Times New Roman" w:eastAsia="Times New Roman" w:hAnsi="Times New Roman" w:cs="Times New Roman"/>
          <w:color w:val="000000"/>
          <w:sz w:val="16"/>
          <w:szCs w:val="16"/>
          <w:lang w:val="x-none" w:eastAsia="x-none"/>
        </w:rPr>
        <w:t xml:space="preserve">Tālr. 63707269, 63700137, 63720940, e-pasts </w:t>
      </w:r>
      <w:hyperlink r:id="rId7" w:history="1">
        <w:r w:rsidRPr="00F12C00">
          <w:rPr>
            <w:rFonts w:ascii="Times New Roman" w:eastAsia="Calibri" w:hAnsi="Times New Roman" w:cs="Times New Roman"/>
            <w:color w:val="000000"/>
            <w:sz w:val="16"/>
            <w:szCs w:val="16"/>
            <w:u w:val="single"/>
            <w:lang w:val="x-none" w:eastAsia="x-none"/>
          </w:rPr>
          <w:t>dome@dobele.lv</w:t>
        </w:r>
      </w:hyperlink>
    </w:p>
    <w:p w14:paraId="6E318A1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7D8AA77B" w14:textId="77777777" w:rsidR="00EB00EA" w:rsidRPr="00F12C00" w:rsidRDefault="00EB00EA" w:rsidP="00EB00EA">
      <w:pPr>
        <w:spacing w:after="0" w:line="240" w:lineRule="auto"/>
        <w:rPr>
          <w:rFonts w:ascii="Times New Roman" w:eastAsia="Calibri" w:hAnsi="Times New Roman" w:cs="Times New Roman"/>
          <w:b/>
          <w:color w:val="000000"/>
        </w:rPr>
      </w:pPr>
    </w:p>
    <w:p w14:paraId="4B481CE2" w14:textId="77777777" w:rsidR="00EB00EA" w:rsidRPr="00F12C00" w:rsidRDefault="00EB00EA" w:rsidP="00EB00EA">
      <w:pPr>
        <w:spacing w:after="0" w:line="240" w:lineRule="auto"/>
        <w:rPr>
          <w:rFonts w:ascii="Times New Roman" w:eastAsia="Calibri" w:hAnsi="Times New Roman" w:cs="Times New Roman"/>
          <w:b/>
          <w:color w:val="000000"/>
        </w:rPr>
      </w:pPr>
    </w:p>
    <w:p w14:paraId="2888E60A" w14:textId="77777777" w:rsidR="00EB00EA" w:rsidRPr="0002136C" w:rsidRDefault="00EB00EA" w:rsidP="00EB00EA">
      <w:pPr>
        <w:pStyle w:val="Default"/>
        <w:jc w:val="right"/>
      </w:pPr>
      <w:r w:rsidRPr="0002136C">
        <w:t>APSTIPRINĀTI</w:t>
      </w:r>
    </w:p>
    <w:p w14:paraId="26EDE29A" w14:textId="77777777" w:rsidR="00EB00EA" w:rsidRPr="0002136C" w:rsidRDefault="00EB00EA" w:rsidP="00EB00EA">
      <w:pPr>
        <w:pStyle w:val="Default"/>
        <w:jc w:val="right"/>
      </w:pPr>
      <w:r w:rsidRPr="0002136C">
        <w:t>ar Dobeles novada domes</w:t>
      </w:r>
    </w:p>
    <w:p w14:paraId="0F1B070A" w14:textId="2A77ED07" w:rsidR="00EB00EA" w:rsidRPr="0002136C" w:rsidRDefault="00EB00EA" w:rsidP="00EB00EA">
      <w:pPr>
        <w:pStyle w:val="Default"/>
        <w:jc w:val="right"/>
      </w:pPr>
      <w:r w:rsidRPr="0002136C">
        <w:t xml:space="preserve">2023. gada </w:t>
      </w:r>
      <w:r w:rsidRPr="0002136C">
        <w:rPr>
          <w:bCs/>
        </w:rPr>
        <w:t>26. janvāra</w:t>
      </w:r>
      <w:r w:rsidRPr="0002136C">
        <w:t xml:space="preserve"> lēmumu Nr.</w:t>
      </w:r>
      <w:r>
        <w:t>7</w:t>
      </w:r>
      <w:r w:rsidRPr="0002136C">
        <w:t>/</w:t>
      </w:r>
      <w:r>
        <w:t>1</w:t>
      </w:r>
    </w:p>
    <w:p w14:paraId="1AE9BCFD" w14:textId="77777777" w:rsidR="00EB00EA" w:rsidRPr="0002136C" w:rsidRDefault="00EB00EA" w:rsidP="00EB00EA">
      <w:pPr>
        <w:pStyle w:val="NoSpacing"/>
        <w:jc w:val="center"/>
        <w:rPr>
          <w:b/>
          <w:color w:val="000000"/>
        </w:rPr>
      </w:pPr>
    </w:p>
    <w:p w14:paraId="1403EBC9" w14:textId="77777777" w:rsidR="00EB00EA" w:rsidRPr="0002136C" w:rsidRDefault="00EB00EA" w:rsidP="00EB00EA">
      <w:pPr>
        <w:pStyle w:val="NoSpacing"/>
        <w:jc w:val="both"/>
        <w:rPr>
          <w:b/>
          <w:color w:val="000000"/>
        </w:rPr>
      </w:pPr>
    </w:p>
    <w:p w14:paraId="7579487F" w14:textId="64ED8A66" w:rsidR="00EB00EA" w:rsidRPr="0002136C" w:rsidRDefault="00EB00EA" w:rsidP="00EB00EA">
      <w:pPr>
        <w:pStyle w:val="NoSpacing"/>
        <w:jc w:val="both"/>
        <w:rPr>
          <w:b/>
          <w:color w:val="000000"/>
        </w:rPr>
      </w:pPr>
      <w:r w:rsidRPr="0002136C">
        <w:rPr>
          <w:b/>
          <w:bCs/>
        </w:rPr>
        <w:t>2023. gada 26. janvārī</w:t>
      </w:r>
      <w:r w:rsidRPr="0002136C">
        <w:rPr>
          <w:b/>
          <w:color w:val="000000"/>
        </w:rPr>
        <w:tab/>
      </w:r>
      <w:r w:rsidRPr="0002136C">
        <w:rPr>
          <w:b/>
          <w:color w:val="000000"/>
        </w:rPr>
        <w:tab/>
      </w:r>
      <w:r w:rsidRPr="0002136C">
        <w:rPr>
          <w:b/>
          <w:color w:val="000000"/>
        </w:rPr>
        <w:tab/>
      </w:r>
      <w:r w:rsidRPr="0002136C">
        <w:rPr>
          <w:b/>
          <w:color w:val="000000"/>
        </w:rPr>
        <w:tab/>
      </w:r>
      <w:r w:rsidRPr="0002136C">
        <w:rPr>
          <w:b/>
          <w:color w:val="000000"/>
        </w:rPr>
        <w:tab/>
        <w:t>Saistošie noteikumi Nr.</w:t>
      </w:r>
      <w:r>
        <w:rPr>
          <w:b/>
          <w:color w:val="000000"/>
        </w:rPr>
        <w:t>3</w:t>
      </w:r>
    </w:p>
    <w:p w14:paraId="48DF1F1B"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32B92919"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046A7934"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03B8808F" w14:textId="77777777" w:rsidR="00EB00EA" w:rsidRPr="0002136C" w:rsidRDefault="00EB00EA" w:rsidP="00EB00EA">
      <w:pPr>
        <w:autoSpaceDE w:val="0"/>
        <w:autoSpaceDN w:val="0"/>
        <w:adjustRightInd w:val="0"/>
        <w:jc w:val="center"/>
        <w:rPr>
          <w:rFonts w:ascii="Times New Roman" w:hAnsi="Times New Roman" w:cs="Times New Roman"/>
          <w:b/>
          <w:bCs/>
          <w:color w:val="000000"/>
          <w:sz w:val="24"/>
          <w:szCs w:val="24"/>
        </w:rPr>
      </w:pPr>
      <w:r w:rsidRPr="0002136C">
        <w:rPr>
          <w:rFonts w:ascii="Times New Roman" w:hAnsi="Times New Roman" w:cs="Times New Roman"/>
          <w:b/>
          <w:bCs/>
          <w:color w:val="000000"/>
          <w:sz w:val="24"/>
          <w:szCs w:val="24"/>
        </w:rPr>
        <w:t>Par dzīvojamai mājai funkcionāli nepieciešamā zemes gabala pārskatīšanu Dobeles novadā</w:t>
      </w:r>
    </w:p>
    <w:p w14:paraId="5828980F" w14:textId="77777777" w:rsidR="00EB00EA" w:rsidRPr="0002136C" w:rsidRDefault="00EB00EA" w:rsidP="00EB00EA">
      <w:pPr>
        <w:pStyle w:val="Default"/>
        <w:jc w:val="center"/>
      </w:pPr>
    </w:p>
    <w:p w14:paraId="285E5470" w14:textId="77777777" w:rsidR="00EB00EA" w:rsidRPr="0002136C" w:rsidRDefault="00EB00EA" w:rsidP="00EB00EA">
      <w:pPr>
        <w:pStyle w:val="Default"/>
        <w:ind w:left="4111"/>
        <w:jc w:val="both"/>
        <w:rPr>
          <w:iCs/>
        </w:rPr>
      </w:pPr>
    </w:p>
    <w:p w14:paraId="45DA101F" w14:textId="77777777" w:rsidR="00EB00EA" w:rsidRPr="0002136C" w:rsidRDefault="00EB00EA" w:rsidP="00EB00EA">
      <w:pPr>
        <w:pStyle w:val="Default"/>
        <w:ind w:left="4111"/>
        <w:jc w:val="both"/>
        <w:rPr>
          <w:iCs/>
        </w:rPr>
      </w:pPr>
      <w:r w:rsidRPr="0002136C">
        <w:t xml:space="preserve">Izdoti saskaņā ar likuma </w:t>
      </w:r>
      <w:r w:rsidRPr="0002136C">
        <w:rPr>
          <w:iCs/>
          <w:color w:val="auto"/>
        </w:rPr>
        <w:t>"Par valsts un pašvaldību dzīvojamo māju</w:t>
      </w:r>
      <w:r w:rsidRPr="0002136C">
        <w:rPr>
          <w:iCs/>
        </w:rPr>
        <w:t xml:space="preserve"> </w:t>
      </w:r>
      <w:r w:rsidRPr="0002136C">
        <w:rPr>
          <w:iCs/>
          <w:color w:val="auto"/>
        </w:rPr>
        <w:t>privatizāciju" 85. panta trešo daļu un 86. panta piekto daļu</w:t>
      </w:r>
    </w:p>
    <w:p w14:paraId="59A96162" w14:textId="77777777" w:rsidR="00EB00EA" w:rsidRPr="0002136C" w:rsidRDefault="00EB00EA" w:rsidP="00EB00EA">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5209CA90" w14:textId="77777777" w:rsidR="00EB00EA" w:rsidRPr="00F12C00" w:rsidRDefault="00EB00EA" w:rsidP="00EB00EA">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5CACC79C" w14:textId="77777777" w:rsidR="00EB00EA" w:rsidRPr="00F12C00" w:rsidRDefault="00EB00EA" w:rsidP="00EB00EA">
      <w:pPr>
        <w:spacing w:after="0" w:line="240" w:lineRule="auto"/>
        <w:jc w:val="center"/>
        <w:rPr>
          <w:rFonts w:ascii="Times New Roman" w:eastAsia="Times New Roman" w:hAnsi="Times New Roman" w:cs="Times New Roman"/>
          <w:b/>
          <w:color w:val="000000"/>
          <w:sz w:val="24"/>
          <w:szCs w:val="24"/>
          <w:lang w:eastAsia="lv-LV"/>
        </w:rPr>
      </w:pPr>
    </w:p>
    <w:p w14:paraId="6B728895"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F12C00">
        <w:rPr>
          <w:rFonts w:ascii="Times New Roman" w:eastAsia="Calibri" w:hAnsi="Times New Roman" w:cs="Times New Roman"/>
          <w:b/>
          <w:bCs/>
          <w:color w:val="000000"/>
          <w:sz w:val="24"/>
          <w:szCs w:val="24"/>
          <w:lang w:val="et-EE"/>
        </w:rPr>
        <w:t>Vispārīgie jautājumi</w:t>
      </w:r>
    </w:p>
    <w:p w14:paraId="23EE9EF6" w14:textId="77777777" w:rsidR="00EB00EA" w:rsidRPr="00F12C00" w:rsidRDefault="00EB00EA" w:rsidP="00EB00EA">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ab/>
      </w:r>
    </w:p>
    <w:p w14:paraId="14550D53" w14:textId="77777777" w:rsidR="00EB00EA" w:rsidRPr="00F12C00" w:rsidRDefault="00EB00EA" w:rsidP="00EB00EA">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Saistošie noteikumi (turpmāk – noteikumi) nosaka kārtību, kādā Dobeles novada administratīvajā teritorijā:</w:t>
      </w:r>
    </w:p>
    <w:p w14:paraId="1DECE758"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ierosināta dzīvojamai mājai funkcionāli nepieciešamā zemes gabala pārskatīšana;</w:t>
      </w:r>
    </w:p>
    <w:p w14:paraId="2473EBAB"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informēti zemes īpašnieki un privatizēto objektu īpašnieki (dzīvokļu, neapdzīvojamo telpu un mākslinieku darbnīcu īpašnieki), noskaidroti viņu viedokļi un pieņemts lēmums attiecībā uz funkcionāli nepieciešamā zemes gabala pārskatīšanas uzsākšanu;</w:t>
      </w:r>
    </w:p>
    <w:p w14:paraId="0E24CAA7"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izvērtēti iesaistīto personu viedokļi, pārskatīta dzīvojamai mājai funkcionāli nepieciešamā zemes gabala platība un robežas, ņemot vērā situāciju attiecīgajā kvartālā, kā arī Dobeles novada teritorijas plānojuma nosacījumus, un pieņemts lēmums attiecībā uz dzīvojamai mājai funkcionāli nepieciešamā zemes gabala pārskatīšanu;</w:t>
      </w:r>
    </w:p>
    <w:p w14:paraId="347F1FBE"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noteikta maksa par dzīvojamai mājai funkcionāli nepieciešamā zemes gabala pārskatīšanas tehniskajām izmaksām.</w:t>
      </w:r>
    </w:p>
    <w:p w14:paraId="0BF182E9" w14:textId="77777777" w:rsidR="00EB00EA" w:rsidRPr="00F12C00" w:rsidRDefault="00EB00EA" w:rsidP="00EB00EA">
      <w:pPr>
        <w:pStyle w:val="ListParagraph"/>
        <w:numPr>
          <w:ilvl w:val="1"/>
          <w:numId w:val="1"/>
        </w:numPr>
        <w:autoSpaceDE w:val="0"/>
        <w:autoSpaceDN w:val="0"/>
        <w:adjustRightInd w:val="0"/>
        <w:spacing w:after="0" w:line="240" w:lineRule="auto"/>
        <w:ind w:hanging="43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Dobeles novada administratīvajā teritorijā esošai dzīvojamai mājai funkcionāli nepieciešamā zemes gabala pārskatīšanu nodrošina </w:t>
      </w:r>
      <w:r w:rsidRPr="00F12C00">
        <w:rPr>
          <w:rFonts w:ascii="Times New Roman" w:eastAsia="Times New Roman" w:hAnsi="Times New Roman" w:cs="Times New Roman"/>
          <w:color w:val="000000"/>
          <w:sz w:val="23"/>
          <w:szCs w:val="23"/>
          <w:lang w:eastAsia="lv-LV"/>
        </w:rPr>
        <w:t xml:space="preserve">un lēmumu par funkcionāli </w:t>
      </w:r>
      <w:r w:rsidRPr="00F12C00">
        <w:rPr>
          <w:rFonts w:ascii="Times New Roman" w:eastAsia="Times New Roman" w:hAnsi="Times New Roman" w:cs="Times New Roman"/>
          <w:color w:val="000000"/>
          <w:sz w:val="23"/>
          <w:szCs w:val="23"/>
          <w:lang w:eastAsia="lv-LV"/>
        </w:rPr>
        <w:lastRenderedPageBreak/>
        <w:t>nepieciešamā zemes gabala pārskatīšanas uzsākšanu un pārskatīšanas pabeigšanu pieņem</w:t>
      </w:r>
      <w:r w:rsidRPr="00F12C00">
        <w:rPr>
          <w:rFonts w:ascii="Times New Roman" w:eastAsia="Times New Roman" w:hAnsi="Times New Roman" w:cs="Times New Roman"/>
          <w:color w:val="000000"/>
          <w:sz w:val="24"/>
          <w:szCs w:val="24"/>
          <w:lang w:eastAsia="lv-LV"/>
        </w:rPr>
        <w:t xml:space="preserve"> ar domes lēmumu apstiprināta komisija (turpmāk – Komisija).</w:t>
      </w:r>
    </w:p>
    <w:p w14:paraId="4B37D1AD"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773BA0E"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6DB58D9D"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Dzīvojamai mājai funkcionāli nepieciešamā zemes gabala pārskatīšanas</w:t>
      </w:r>
    </w:p>
    <w:p w14:paraId="6906BAC4" w14:textId="77777777" w:rsidR="00EB00EA" w:rsidRPr="00F12C00" w:rsidRDefault="00EB00EA" w:rsidP="00EB00EA">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ierosināšana un uzsākšana</w:t>
      </w:r>
    </w:p>
    <w:p w14:paraId="4237DF6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483137D" w14:textId="77777777" w:rsidR="00EB00EA" w:rsidRPr="00F12C00" w:rsidRDefault="00EB00EA" w:rsidP="00EB00EA">
      <w:pPr>
        <w:pStyle w:val="ListParagraph"/>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Ierosinājumu pārskatīt dzīvojamai mājai funkcionāli nepieciešamo zemes gabalu, kuram pievieno grafisko pielikumu ar iezīmētu vēlamo dzīvojamai mājai piesaistāmo platību, iesniedz Dobeles novada pašvaldībai. </w:t>
      </w:r>
    </w:p>
    <w:p w14:paraId="638F99C5"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Ja iesniedzējs ir privatizētā objekta īpašnieks (dzīvokļa, neapdzīvojamo telpu un  mākslinieku darbnīcas īpašnieks), iesniegumam pievieno:</w:t>
      </w:r>
    </w:p>
    <w:p w14:paraId="170B020C"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dzīvokļu īpašnieku kopības lēmuma, kurš pieņemts </w:t>
      </w:r>
      <w:r w:rsidRPr="00F12C00">
        <w:rPr>
          <w:rFonts w:ascii="Times New Roman" w:eastAsia="Times New Roman" w:hAnsi="Times New Roman" w:cs="Times New Roman"/>
          <w:color w:val="414142"/>
          <w:sz w:val="24"/>
          <w:szCs w:val="24"/>
          <w:lang w:eastAsia="lv-LV"/>
        </w:rPr>
        <w:t xml:space="preserve">Dzīvokļa īpašuma likumā </w:t>
      </w:r>
      <w:r w:rsidRPr="00F12C00">
        <w:rPr>
          <w:rFonts w:ascii="Times New Roman" w:eastAsia="Times New Roman" w:hAnsi="Times New Roman" w:cs="Times New Roman"/>
          <w:color w:val="000000"/>
          <w:sz w:val="24"/>
          <w:szCs w:val="24"/>
          <w:lang w:eastAsia="lv-LV"/>
        </w:rPr>
        <w:t>noteiktajā kārtībā, norakstu (uzrādot oriģinālu), kurā iekļauts arī apliecinājums par gatavību segt izdevumus, kas saistīti ar dzīvojamai mājai funkcionāli nepieciešamā zemesgabala pārskatīšanu;</w:t>
      </w:r>
    </w:p>
    <w:p w14:paraId="1C5A33E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rakstveida pilnvarojumu par tiesībām pārstāvēt dzīvokļu īpašnieku kopību un iesniegt iesniegumu (ja tas nav iekļauts dzīvokļu īpašnieku kopības lēmumā);</w:t>
      </w:r>
    </w:p>
    <w:p w14:paraId="4B8682A1"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skici, kura izstrādāta uz zemes robežu plāna, dzīvojamās mājas privatizācijas uzsākšanas brīdī noteiktā dzīvojamai mājai funkcionāli nepieciešamā zemesgabala plāna vai situācijas plāna, attēlojot vēlamās izmaiņas dzīvojamai mājai funkcionāli nepieciešamajā zemes gabalā;</w:t>
      </w:r>
    </w:p>
    <w:p w14:paraId="024E468A"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dokumentu, kas apliecina, ka zemes īpašnieks ir informēts par dzīvokļu īpašnieku kopības pieņemto lēmumu;</w:t>
      </w:r>
    </w:p>
    <w:p w14:paraId="0FF4CCC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Ja iesniedzējs ir </w:t>
      </w:r>
      <w:r w:rsidRPr="00F12C00">
        <w:rPr>
          <w:rFonts w:ascii="Times New Roman" w:eastAsia="Times New Roman" w:hAnsi="Times New Roman" w:cs="Times New Roman"/>
          <w:bCs/>
          <w:color w:val="000000"/>
          <w:sz w:val="24"/>
          <w:szCs w:val="24"/>
          <w:lang w:eastAsia="lv-LV"/>
        </w:rPr>
        <w:t>zemes gabala īpašnieks</w:t>
      </w:r>
      <w:r w:rsidRPr="00F12C00">
        <w:rPr>
          <w:rFonts w:ascii="Times New Roman" w:eastAsia="Times New Roman" w:hAnsi="Times New Roman" w:cs="Times New Roman"/>
          <w:color w:val="000000"/>
          <w:sz w:val="24"/>
          <w:szCs w:val="24"/>
          <w:lang w:eastAsia="lv-LV"/>
        </w:rPr>
        <w:t>, Iesniegumam pievieno:</w:t>
      </w:r>
    </w:p>
    <w:p w14:paraId="3D602A43"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skici, kura izstrādāta uz zemes robežu plāna, attēlojot vēlamās izmaiņas dzīvojamai mājai funkcionāli nepieciešamajā zemes gabalā;</w:t>
      </w:r>
    </w:p>
    <w:p w14:paraId="2D421984"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apliecinājumu, ka attiecīgā privatizētā objekta pārvaldnieks ir informēts par dzīvojamai mājai funkcionāli nepieciešamā zemes gabala robežu pārskatīšanas ierosināšanu;</w:t>
      </w:r>
    </w:p>
    <w:p w14:paraId="5BD9BA3D"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apliecinājumu, par gatavību segt izdevumus, kas saistīti ar dzīvojamai mājai funkcionāli nepieciešamā zemesgabala pārskatīšanu.</w:t>
      </w:r>
    </w:p>
    <w:p w14:paraId="4ACA9578"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Pēc dzīvojamai mājai funkcionāli nepieciešamā zemes gabala pārskatīšanas ierosinājuma saņemšanas Komisija, piesaistot attiecīgās jomas speciālistus:</w:t>
      </w:r>
    </w:p>
    <w:p w14:paraId="58D4F83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izvērtē dzīvojamai mājai funkcionāli nepieciešamā zemes gabala un atlikušās zemes gabala platības izmantošanas iespējas, kā arī citu dzīvojamām mājām funkcionāli nepieciešamo zemes gabalu pārskatīšanas nepieciešamību attiecīgā kvartāla robežās, vai arī lemj par ierosinājuma noraidīšanu;</w:t>
      </w:r>
    </w:p>
    <w:p w14:paraId="7D43CEE4"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pasūta Pārskata shēmu no pilsētas, ciemata, pagasta digitālā topogrāfiskā plāna (kartogrāfiskā pamatne), uz kuras attēlo dzīvojamās mājas privatizācijas uzsākšanas brīdī noteikto dzīvojamai mājai funkcionāli nepieciešamo zemes gabalu;</w:t>
      </w:r>
    </w:p>
    <w:p w14:paraId="2D64EA67"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ja tiek konstatēts, ka nepieciešams pārskatīt arī citus attiecīgā kvartāla robežās esošajām dzīvojamām mājām funkcionāli nepieciešamos zemes gabalus, informē par to kvartāla robežās esošo dzīvojamo māju privatizēto objektu īpašniekus, zemes īpašniekus un attiecīgā kvartāla robežās esošo citu dzīvojamo māju pārvaldniekus;</w:t>
      </w:r>
    </w:p>
    <w:p w14:paraId="138148B6"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publicē Dobeles novada pašvaldības tīmekļa vietnē www.dobele.lv </w:t>
      </w:r>
      <w:r w:rsidRPr="00F12C00">
        <w:rPr>
          <w:rFonts w:ascii="Times New Roman" w:eastAsia="Times New Roman" w:hAnsi="Times New Roman" w:cs="Times New Roman"/>
          <w:color w:val="000000"/>
          <w:sz w:val="23"/>
          <w:szCs w:val="23"/>
          <w:lang w:eastAsia="lv-LV"/>
        </w:rPr>
        <w:t xml:space="preserve">un Dobeles novada pašvaldības informatīvajā izdevumā „Dobeles novada ziņas” </w:t>
      </w:r>
      <w:r w:rsidRPr="00F12C00">
        <w:rPr>
          <w:rFonts w:ascii="Times New Roman" w:eastAsia="Times New Roman" w:hAnsi="Times New Roman" w:cs="Times New Roman"/>
          <w:color w:val="000000"/>
          <w:sz w:val="24"/>
          <w:szCs w:val="24"/>
          <w:lang w:eastAsia="lv-LV"/>
        </w:rPr>
        <w:t>informāciju par saņemto ierosinājumu pārskatīt dzīvojamai mājai funkcionāli nepieciešamo zemes gabalu un par nepieciešamību pārskatīt arī citus attiecīgā kvartāla robežās esošos dzīvojamām mājām funkcionāli nepieciešamos zemes gabalus;</w:t>
      </w:r>
    </w:p>
    <w:p w14:paraId="61CF390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nosaka privatizēto objektu īpašniekiem (dzīvokļu, neapdzīvojamo telpu un mākslinieku darbnīcu īpašniekiem) un zemes īpašniekiem tiesības divu mēnešu laikā no </w:t>
      </w:r>
      <w:r w:rsidRPr="00F12C00">
        <w:rPr>
          <w:rFonts w:ascii="Times New Roman" w:eastAsia="Times New Roman" w:hAnsi="Times New Roman" w:cs="Times New Roman"/>
          <w:color w:val="000000"/>
          <w:sz w:val="24"/>
          <w:szCs w:val="24"/>
          <w:lang w:eastAsia="lv-LV"/>
        </w:rPr>
        <w:lastRenderedPageBreak/>
        <w:t>publikācijas datuma izteikt apsvērumus par dzīvojamai mājai funkcionāli nepieciešamā zemes gabala pārskatīšanu, iesniedzot tos Dobeles novada pašvaldībā;</w:t>
      </w:r>
    </w:p>
    <w:p w14:paraId="65CC4D69"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izgatavo pārskatāmi dzīvojamai mājai funkcionāli nepieciešamā zemes gabala kartogrāfisko pamatni, kas attēlo pašreizējo virszemes topogrāfisko situāciju, ņemot vērā dzīvojamās mājas privatizācijas uzsākšanas brīdī noteikto dzīvojamai mājai funkcionāli nepieciešamo zemes gabalu;</w:t>
      </w:r>
    </w:p>
    <w:p w14:paraId="69C29CFE"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aprēķina un izvērtē apbūves blīvumu, intensitāti, brīvās zaļumu teritorijas (bērnu rotaļu laukumu platības, nepieciešamās autostāvvietas un velosipēdu novietnes, atkritumu konteineru novietnes, inženiertehniskās apgādes objektus, piekļuves iespējas, aizsargjoslas, </w:t>
      </w:r>
      <w:proofErr w:type="spellStart"/>
      <w:r w:rsidRPr="00F12C00">
        <w:rPr>
          <w:rFonts w:ascii="Times New Roman" w:eastAsia="Times New Roman" w:hAnsi="Times New Roman" w:cs="Times New Roman"/>
          <w:color w:val="000000"/>
          <w:sz w:val="24"/>
          <w:szCs w:val="24"/>
          <w:lang w:eastAsia="lv-LV"/>
        </w:rPr>
        <w:t>būvlaides</w:t>
      </w:r>
      <w:proofErr w:type="spellEnd"/>
      <w:r w:rsidRPr="00F12C00">
        <w:rPr>
          <w:rFonts w:ascii="Times New Roman" w:eastAsia="Times New Roman" w:hAnsi="Times New Roman" w:cs="Times New Roman"/>
          <w:color w:val="000000"/>
          <w:sz w:val="24"/>
          <w:szCs w:val="24"/>
          <w:lang w:eastAsia="lv-LV"/>
        </w:rPr>
        <w:t>, apbūves līnijas, sarkanās līnijas), kā arī citus rādītājus atbilstoši Dobeles novada teritorijas plānojumam un citiem normatīvajiem aktiem;</w:t>
      </w:r>
    </w:p>
    <w:p w14:paraId="6A0DB308"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kompetencē esošo jautājumu izskatīšanai pieprasa viedokli no valsts un pašvaldības iestādēm, dzīvojamās mājas pārvaldnieka.</w:t>
      </w:r>
    </w:p>
    <w:p w14:paraId="2A9A364A"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Pēc šo noteikumu 6. punkta izpildes Komisija pieņem lēmumu par dzīvojamai mājai funkcionāli nepieciešamā zemesgabala pārskatīšanas uzsākšanu vai noraidīšanu.</w:t>
      </w:r>
    </w:p>
    <w:p w14:paraId="79217C70"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4AFC070"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357643F5"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Dzīvojamai mājai funkcionāli nepieciešamā zemes gabala robežu pārskatīšanas izdevumu samaksas kārtība</w:t>
      </w:r>
    </w:p>
    <w:p w14:paraId="1519DB7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C05D07B"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Pašvaldība sedz administratīvos izdevumus, kas tai radušies sakarā ar ierosinātāju iesniegumu izskatīšanu un Komisijas lēmumu pieņemšanu, kā arī izdevumus par iesniedzēja informēšanu.</w:t>
      </w:r>
    </w:p>
    <w:p w14:paraId="261BCD83"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Citus izdevumus, tai skaitā, ja Komisijas rīcībā nav situācijai atbilstošs detalizācijas plāns konkrētajam zemes gabalam vai nepieciešama papildu informācija no Valsts zemes dienesta kadastra datiem, vai cita papildu informācija, vai nepieciešama topogrāfiskā uzmērīšana, sedz ierosinātājs.</w:t>
      </w:r>
    </w:p>
    <w:p w14:paraId="13A7D15E"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817AE29"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F811869"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Calibri" w:hAnsi="Times New Roman" w:cs="Times New Roman"/>
          <w:b/>
          <w:bCs/>
          <w:sz w:val="24"/>
          <w:szCs w:val="24"/>
          <w:lang w:val="et-EE"/>
        </w:rPr>
      </w:pPr>
      <w:r w:rsidRPr="00F12C00">
        <w:rPr>
          <w:rFonts w:ascii="Times New Roman" w:eastAsia="Calibri" w:hAnsi="Times New Roman" w:cs="Times New Roman"/>
          <w:b/>
          <w:bCs/>
          <w:sz w:val="24"/>
          <w:szCs w:val="24"/>
          <w:lang w:val="et-EE"/>
        </w:rPr>
        <w:t>Dzīvojamai mājai funkcionāli nepieciešamā zemes gabala pārskatīšanas pabeigšana</w:t>
      </w:r>
    </w:p>
    <w:p w14:paraId="069252D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68165D0" w14:textId="77777777" w:rsidR="00EB00EA" w:rsidRPr="00F12C00" w:rsidRDefault="00EB00EA" w:rsidP="00EB00EA">
      <w:pPr>
        <w:pStyle w:val="ListParagraph"/>
        <w:numPr>
          <w:ilvl w:val="0"/>
          <w:numId w:val="3"/>
        </w:numPr>
        <w:shd w:val="clear" w:color="auto" w:fill="FFFFFF"/>
        <w:autoSpaceDE w:val="0"/>
        <w:autoSpaceDN w:val="0"/>
        <w:adjustRightInd w:val="0"/>
        <w:spacing w:after="0" w:line="293" w:lineRule="atLeast"/>
        <w:jc w:val="both"/>
        <w:rPr>
          <w:rFonts w:ascii="Times New Roman" w:eastAsia="Times New Roman" w:hAnsi="Times New Roman" w:cs="Times New Roman"/>
          <w:color w:val="000000"/>
          <w:sz w:val="24"/>
          <w:szCs w:val="24"/>
          <w:lang w:eastAsia="lv-LV"/>
        </w:rPr>
      </w:pPr>
      <w:bookmarkStart w:id="0" w:name="p15"/>
      <w:bookmarkStart w:id="1" w:name="p-1028356"/>
      <w:bookmarkEnd w:id="0"/>
      <w:bookmarkEnd w:id="1"/>
      <w:r w:rsidRPr="00F12C00">
        <w:rPr>
          <w:rFonts w:ascii="Times New Roman" w:eastAsia="Times New Roman" w:hAnsi="Times New Roman" w:cs="Times New Roman"/>
          <w:color w:val="000000"/>
          <w:sz w:val="24"/>
          <w:szCs w:val="24"/>
          <w:lang w:eastAsia="lv-LV"/>
        </w:rPr>
        <w:t>Kad lēmums par dzīvojamai mājai funkcionāli nepieciešamā zemesgabala pārskatīšanas uzsākšanu ir kļuvis neapstrīdams, Komisija veic tiesisko un organizatoriski tehnisko darbību kopumu, kas nepieciešams, lai pārskatītu dzīvojamai mājai funkcionāli nepieciešamo zemes gabalu.</w:t>
      </w:r>
    </w:p>
    <w:p w14:paraId="1D2BB6A1"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Pārskatot dzīvojamai mājai funkcionāli nepieciešamo zemes gabalu, Komisija vai tās piesaistītais pašvaldības speciālists, kura kompetencē ir ar teritorijas plānošanu saistītie jautājumi, uz kartogrāfiskās pamatnes izstrādā dzīvojamai mājai funkcionāli nepieciešamā zemes gabala platības un robežu pārskatīšanas priekšlikumu. „Šo priekšlikumu publicē Dobeles novada pašvaldības tīmekļa vietnē www.dobele.lv </w:t>
      </w:r>
      <w:r w:rsidRPr="00F12C00">
        <w:rPr>
          <w:rFonts w:ascii="Times New Roman" w:eastAsia="Times New Roman" w:hAnsi="Times New Roman" w:cs="Times New Roman"/>
          <w:color w:val="000000"/>
          <w:sz w:val="23"/>
          <w:szCs w:val="23"/>
          <w:lang w:eastAsia="lv-LV"/>
        </w:rPr>
        <w:t>un Dobeles novada pašvaldības informatīvajā izdevumā „Dobeles novada ziņas”.</w:t>
      </w:r>
    </w:p>
    <w:p w14:paraId="3109FEB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platības un robežu pārskatīšanas priekšlikumu Komisija nosūta izvērtēšanai un viedokļa sniegšanai:</w:t>
      </w:r>
    </w:p>
    <w:p w14:paraId="677D0C6A"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pārskatīšanas procesā iesaistītajām valsts un pašvaldības iestādēm;</w:t>
      </w:r>
    </w:p>
    <w:p w14:paraId="43523438"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pārskatīšanas ierosinātājam;</w:t>
      </w:r>
    </w:p>
    <w:p w14:paraId="43AA2FE5"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dzīvojamās mājas īpašniekiem un zeme īpašniekam.</w:t>
      </w:r>
    </w:p>
    <w:p w14:paraId="72FC3F1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lastRenderedPageBreak/>
        <w:t>Dobeles novada pašvaldības dome ar lēmumu par dzīvojamai mājai funkcionāli nepieciešamā zemes gabala pārskatīšanu apstiprina dzīvojamai mājai funkcionāli nepieciešamā zemes gabala plānu.</w:t>
      </w:r>
    </w:p>
    <w:p w14:paraId="520CC8C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3"/>
          <w:szCs w:val="23"/>
          <w:lang w:eastAsia="lv-LV"/>
        </w:rPr>
        <w:t xml:space="preserve">Pēc saņemto priekšlikumu un viedokļu izvērtēšanas, Komisija pieņem lēmumu un apstiprina dzīvojamai mājai funkcionāli nepieciešamā zemes gabala platības un robežu plānu. </w:t>
      </w:r>
    </w:p>
    <w:p w14:paraId="4F7EF3A0"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lv-LV"/>
        </w:rPr>
      </w:pPr>
      <w:r w:rsidRPr="00F12C00">
        <w:rPr>
          <w:rFonts w:ascii="Times New Roman" w:eastAsia="Times New Roman" w:hAnsi="Times New Roman" w:cs="Times New Roman"/>
          <w:color w:val="000000"/>
          <w:sz w:val="23"/>
          <w:szCs w:val="23"/>
          <w:lang w:eastAsia="lv-LV"/>
        </w:rPr>
        <w:t xml:space="preserve">Komisijas lēmums un apstiprinātais dzīvojamai mājai funkcionāli nepieciešamā zemes gabala platības un robežu plāns publicējams </w:t>
      </w:r>
      <w:r w:rsidRPr="00F12C00">
        <w:rPr>
          <w:rFonts w:ascii="Times New Roman" w:eastAsia="Times New Roman" w:hAnsi="Times New Roman" w:cs="Times New Roman"/>
          <w:color w:val="000000"/>
          <w:sz w:val="24"/>
          <w:szCs w:val="24"/>
          <w:lang w:eastAsia="lv-LV"/>
        </w:rPr>
        <w:t xml:space="preserve">Dobeles novada pašvaldības tīmekļa vietnē www.dobele.lv </w:t>
      </w:r>
      <w:r w:rsidRPr="00F12C00">
        <w:rPr>
          <w:rFonts w:ascii="Times New Roman" w:eastAsia="Times New Roman" w:hAnsi="Times New Roman" w:cs="Times New Roman"/>
          <w:color w:val="000000"/>
          <w:sz w:val="23"/>
          <w:szCs w:val="23"/>
          <w:lang w:eastAsia="lv-LV"/>
        </w:rPr>
        <w:t>un Dobeles novada pašvaldības informatīvajā izdevumā „Dobeles novada ziņas”.</w:t>
      </w:r>
    </w:p>
    <w:p w14:paraId="54551498"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lv-LV"/>
        </w:rPr>
      </w:pPr>
      <w:r w:rsidRPr="00F12C00">
        <w:rPr>
          <w:rFonts w:ascii="Times New Roman" w:eastAsia="Times New Roman" w:hAnsi="Times New Roman" w:cs="Times New Roman"/>
          <w:color w:val="000000"/>
          <w:sz w:val="24"/>
          <w:szCs w:val="24"/>
          <w:lang w:eastAsia="lv-LV"/>
        </w:rPr>
        <w:t>Ja Komisija konstatē, ka, nosakot dzīvojamai mājai funkcionāli nepieciešamo zemes gabalu, ir iespējama zemes gabala reālā sadale, vai ir iespējama reālā sadale, izstrādājot detālplānojumu, tas tiek norādīts Komisijas lēmumā un ierosinātāji atbilstoši normatīvajiem aktiem ierosina zemes gabala sadalīšanu.</w:t>
      </w:r>
    </w:p>
    <w:p w14:paraId="5F03F265"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3576EB1A"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2E26193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F12C00">
        <w:rPr>
          <w:rFonts w:ascii="Times New Roman" w:eastAsia="Calibri" w:hAnsi="Times New Roman" w:cs="Times New Roman"/>
          <w:b/>
          <w:bCs/>
          <w:color w:val="000000"/>
          <w:sz w:val="24"/>
          <w:szCs w:val="24"/>
          <w:lang w:val="et-EE"/>
        </w:rPr>
        <w:t xml:space="preserve">V. </w:t>
      </w:r>
      <w:r w:rsidRPr="00F12C00">
        <w:rPr>
          <w:rFonts w:ascii="Times New Roman" w:eastAsia="Calibri" w:hAnsi="Times New Roman" w:cs="Times New Roman"/>
          <w:b/>
          <w:bCs/>
          <w:color w:val="000000"/>
          <w:sz w:val="24"/>
          <w:szCs w:val="24"/>
          <w:lang w:val="et-EE"/>
        </w:rPr>
        <w:tab/>
        <w:t>Lēmumu pārsūdzēšanas un apstrīdēšanas kārtība</w:t>
      </w:r>
    </w:p>
    <w:p w14:paraId="06A130FD"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0E1189F"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3"/>
          <w:szCs w:val="23"/>
          <w:lang w:eastAsia="lv-LV"/>
        </w:rPr>
        <w:t xml:space="preserve">Komisijas lēmumu vai faktisko rīcību var apstrīdēt Dobeles novada domē Administratīvā procesa likumā noteiktā kārtībā. </w:t>
      </w:r>
    </w:p>
    <w:p w14:paraId="067A8D3E"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Pašvaldības domes lēmumu var pārsūdzēt Administratīvajā rajona tiesā normatīvajos aktos noteiktajā kārtībā.</w:t>
      </w:r>
    </w:p>
    <w:p w14:paraId="26893235" w14:textId="77777777" w:rsidR="00EB00EA" w:rsidRPr="00F12C00" w:rsidRDefault="00EB00EA" w:rsidP="00EB00EA">
      <w:pPr>
        <w:autoSpaceDE w:val="0"/>
        <w:autoSpaceDN w:val="0"/>
        <w:adjustRightInd w:val="0"/>
        <w:spacing w:after="0" w:line="240" w:lineRule="auto"/>
        <w:ind w:left="360"/>
        <w:jc w:val="both"/>
        <w:rPr>
          <w:rFonts w:ascii="Times New Roman" w:eastAsia="Calibri" w:hAnsi="Times New Roman" w:cs="Times New Roman"/>
          <w:color w:val="000000"/>
          <w:sz w:val="24"/>
          <w:szCs w:val="24"/>
          <w:lang w:val="et-EE"/>
        </w:rPr>
      </w:pPr>
    </w:p>
    <w:p w14:paraId="7857D4F2"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C9142DF"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BBF41B3" w14:textId="77777777" w:rsidR="00EB00EA" w:rsidRPr="00F12C00" w:rsidRDefault="00EB00EA" w:rsidP="00EB00EA">
      <w:pPr>
        <w:tabs>
          <w:tab w:val="left" w:pos="-24212"/>
        </w:tabs>
        <w:spacing w:after="0" w:line="240" w:lineRule="auto"/>
        <w:rPr>
          <w:rFonts w:ascii="Times New Roman" w:eastAsia="Times New Roman" w:hAnsi="Times New Roman" w:cs="Times New Roman"/>
          <w:b/>
          <w:noProof/>
          <w:color w:val="000000"/>
          <w:sz w:val="24"/>
          <w:szCs w:val="24"/>
          <w:lang w:eastAsia="lv-LV"/>
        </w:rPr>
      </w:pPr>
    </w:p>
    <w:p w14:paraId="03483DF5" w14:textId="77777777" w:rsidR="00EB00EA" w:rsidRPr="00F12C00" w:rsidRDefault="00EB00EA" w:rsidP="00EB00EA">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057D8FE3"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Domes priekšsēdētājs</w:t>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t>I.Gorskis</w:t>
      </w:r>
    </w:p>
    <w:p w14:paraId="3D05AD9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DE063B1" w14:textId="77777777" w:rsidR="00EB00EA" w:rsidRPr="00F12C00" w:rsidRDefault="00EB00EA" w:rsidP="00EB00EA">
      <w:pPr>
        <w:spacing w:after="0" w:line="240" w:lineRule="auto"/>
        <w:jc w:val="center"/>
        <w:rPr>
          <w:rFonts w:ascii="Times New Roman" w:eastAsia="Times New Roman" w:hAnsi="Times New Roman" w:cs="Times New Roman"/>
          <w:b/>
          <w:color w:val="000000"/>
          <w:sz w:val="24"/>
          <w:szCs w:val="24"/>
          <w:lang w:eastAsia="lv-LV"/>
        </w:rPr>
      </w:pPr>
    </w:p>
    <w:p w14:paraId="2FB57257" w14:textId="77777777" w:rsidR="005B5785" w:rsidRDefault="005B5785"/>
    <w:p w14:paraId="4D66B326" w14:textId="77777777" w:rsidR="000840F0" w:rsidRDefault="000840F0"/>
    <w:p w14:paraId="77F38E25" w14:textId="77777777" w:rsidR="000840F0" w:rsidRDefault="000840F0"/>
    <w:p w14:paraId="55A11D5F" w14:textId="77777777" w:rsidR="000840F0" w:rsidRDefault="000840F0"/>
    <w:p w14:paraId="20F0B023" w14:textId="77777777" w:rsidR="000840F0" w:rsidRDefault="000840F0"/>
    <w:p w14:paraId="4CA1F466" w14:textId="77777777" w:rsidR="000840F0" w:rsidRDefault="000840F0"/>
    <w:p w14:paraId="7C29C40B" w14:textId="77777777" w:rsidR="000840F0" w:rsidRDefault="000840F0"/>
    <w:p w14:paraId="6952D5C7" w14:textId="77777777" w:rsidR="000840F0" w:rsidRDefault="000840F0"/>
    <w:p w14:paraId="29E00FD5" w14:textId="77777777" w:rsidR="000840F0" w:rsidRDefault="000840F0"/>
    <w:p w14:paraId="13CC1E5F" w14:textId="77777777" w:rsidR="000840F0" w:rsidRDefault="000840F0"/>
    <w:p w14:paraId="18B5DAA3" w14:textId="77777777" w:rsidR="000840F0" w:rsidRDefault="000840F0"/>
    <w:p w14:paraId="13915491" w14:textId="77777777" w:rsidR="000840F0" w:rsidRDefault="000840F0"/>
    <w:p w14:paraId="4965FEBD" w14:textId="77777777" w:rsidR="000840F0" w:rsidRDefault="000840F0"/>
    <w:p w14:paraId="68EA7E1C" w14:textId="77777777" w:rsidR="000840F0" w:rsidRDefault="000840F0"/>
    <w:p w14:paraId="6AEA0787" w14:textId="77777777" w:rsidR="000840F0" w:rsidRDefault="000840F0"/>
    <w:p w14:paraId="536B57F3" w14:textId="77777777" w:rsidR="000840F0" w:rsidRPr="00331728" w:rsidRDefault="000840F0" w:rsidP="000840F0">
      <w:pPr>
        <w:jc w:val="center"/>
        <w:rPr>
          <w:rFonts w:ascii="Times New Roman" w:hAnsi="Times New Roman" w:cs="Times New Roman"/>
          <w:sz w:val="24"/>
          <w:szCs w:val="24"/>
        </w:rPr>
      </w:pPr>
      <w:r w:rsidRPr="00331728">
        <w:rPr>
          <w:rFonts w:ascii="Times New Roman" w:hAnsi="Times New Roman" w:cs="Times New Roman"/>
          <w:b/>
          <w:color w:val="000000"/>
          <w:sz w:val="24"/>
          <w:szCs w:val="24"/>
        </w:rPr>
        <w:lastRenderedPageBreak/>
        <w:t>Dobeles novada domes saistošo noteikumu Nr.</w:t>
      </w:r>
      <w:r>
        <w:rPr>
          <w:rFonts w:ascii="Times New Roman" w:hAnsi="Times New Roman" w:cs="Times New Roman"/>
          <w:b/>
          <w:color w:val="000000"/>
          <w:sz w:val="24"/>
          <w:szCs w:val="24"/>
        </w:rPr>
        <w:t>3</w:t>
      </w:r>
    </w:p>
    <w:p w14:paraId="5819D872" w14:textId="77777777" w:rsidR="000840F0" w:rsidRPr="00331728" w:rsidRDefault="000840F0" w:rsidP="000840F0">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331728">
        <w:rPr>
          <w:rFonts w:ascii="Times New Roman" w:eastAsia="Calibri" w:hAnsi="Times New Roman" w:cs="Times New Roman"/>
          <w:b/>
          <w:bCs/>
          <w:color w:val="000000"/>
          <w:sz w:val="24"/>
          <w:szCs w:val="24"/>
        </w:rPr>
        <w:t>“Par dzīvojamai mājai funkcionāli nepieciešamā zemes gabala pārskatīšanu Dobeles novadā”</w:t>
      </w:r>
    </w:p>
    <w:p w14:paraId="72917F14" w14:textId="77777777" w:rsidR="000840F0" w:rsidRPr="00331728" w:rsidRDefault="000840F0" w:rsidP="000840F0">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331728">
        <w:rPr>
          <w:rFonts w:ascii="Times New Roman" w:eastAsia="Calibri" w:hAnsi="Times New Roman" w:cs="Times New Roman"/>
          <w:b/>
          <w:bCs/>
          <w:color w:val="000000"/>
          <w:sz w:val="24"/>
          <w:szCs w:val="24"/>
        </w:rPr>
        <w:t>paskaidrojuma raksts</w:t>
      </w:r>
    </w:p>
    <w:p w14:paraId="52C51129" w14:textId="77777777" w:rsidR="000840F0" w:rsidRPr="00331728" w:rsidRDefault="000840F0" w:rsidP="000840F0">
      <w:pPr>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108" w:type="dxa"/>
        <w:tblLayout w:type="fixed"/>
        <w:tblLook w:val="0000" w:firstRow="0" w:lastRow="0" w:firstColumn="0" w:lastColumn="0" w:noHBand="0" w:noVBand="0"/>
      </w:tblPr>
      <w:tblGrid>
        <w:gridCol w:w="2439"/>
        <w:gridCol w:w="6662"/>
      </w:tblGrid>
      <w:tr w:rsidR="000840F0" w:rsidRPr="00331728" w14:paraId="5407243E" w14:textId="77777777" w:rsidTr="00DB718F">
        <w:tc>
          <w:tcPr>
            <w:tcW w:w="2439" w:type="dxa"/>
            <w:tcBorders>
              <w:top w:val="single" w:sz="4" w:space="0" w:color="000000"/>
              <w:left w:val="single" w:sz="4" w:space="0" w:color="000000"/>
              <w:bottom w:val="single" w:sz="4" w:space="0" w:color="000000"/>
            </w:tcBorders>
            <w:shd w:val="clear" w:color="auto" w:fill="auto"/>
          </w:tcPr>
          <w:p w14:paraId="6D302523" w14:textId="77777777" w:rsidR="000840F0" w:rsidRPr="00331728" w:rsidRDefault="000840F0" w:rsidP="00DB718F">
            <w:pPr>
              <w:tabs>
                <w:tab w:val="left" w:pos="8364"/>
              </w:tabs>
              <w:jc w:val="center"/>
              <w:rPr>
                <w:rFonts w:ascii="Times New Roman" w:hAnsi="Times New Roman" w:cs="Times New Roman"/>
                <w:sz w:val="24"/>
                <w:szCs w:val="24"/>
              </w:rPr>
            </w:pPr>
            <w:r w:rsidRPr="00331728">
              <w:rPr>
                <w:rFonts w:ascii="Times New Roman" w:hAnsi="Times New Roman" w:cs="Times New Roman"/>
                <w:color w:val="000000"/>
                <w:sz w:val="24"/>
                <w:szCs w:val="24"/>
              </w:rPr>
              <w:t>Sadaļas nosaukums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0DA859" w14:textId="77777777" w:rsidR="000840F0" w:rsidRPr="00331728" w:rsidRDefault="000840F0" w:rsidP="00DB718F">
            <w:pPr>
              <w:tabs>
                <w:tab w:val="left" w:pos="8364"/>
              </w:tabs>
              <w:jc w:val="center"/>
              <w:rPr>
                <w:rFonts w:ascii="Times New Roman" w:hAnsi="Times New Roman" w:cs="Times New Roman"/>
                <w:sz w:val="24"/>
                <w:szCs w:val="24"/>
              </w:rPr>
            </w:pPr>
            <w:r w:rsidRPr="00331728">
              <w:rPr>
                <w:rFonts w:ascii="Times New Roman" w:hAnsi="Times New Roman" w:cs="Times New Roman"/>
                <w:color w:val="000000"/>
                <w:sz w:val="24"/>
                <w:szCs w:val="24"/>
              </w:rPr>
              <w:t>Sadaļas paskaidrojums</w:t>
            </w:r>
          </w:p>
          <w:p w14:paraId="06004942" w14:textId="77777777" w:rsidR="000840F0" w:rsidRPr="00331728" w:rsidRDefault="000840F0" w:rsidP="00DB718F">
            <w:pPr>
              <w:tabs>
                <w:tab w:val="left" w:pos="8364"/>
              </w:tabs>
              <w:jc w:val="center"/>
              <w:rPr>
                <w:rFonts w:ascii="Times New Roman" w:hAnsi="Times New Roman" w:cs="Times New Roman"/>
                <w:color w:val="000000"/>
                <w:sz w:val="24"/>
                <w:szCs w:val="24"/>
              </w:rPr>
            </w:pPr>
          </w:p>
        </w:tc>
      </w:tr>
      <w:tr w:rsidR="000840F0" w:rsidRPr="00331728" w14:paraId="3CB14EAB" w14:textId="77777777" w:rsidTr="00DB718F">
        <w:tc>
          <w:tcPr>
            <w:tcW w:w="2439" w:type="dxa"/>
            <w:tcBorders>
              <w:top w:val="single" w:sz="4" w:space="0" w:color="000000"/>
              <w:left w:val="single" w:sz="4" w:space="0" w:color="000000"/>
              <w:bottom w:val="single" w:sz="4" w:space="0" w:color="000000"/>
            </w:tcBorders>
            <w:shd w:val="clear" w:color="auto" w:fill="auto"/>
          </w:tcPr>
          <w:p w14:paraId="3106525D" w14:textId="77777777" w:rsidR="000840F0" w:rsidRPr="00331728" w:rsidRDefault="000840F0" w:rsidP="00DB718F">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rPr>
              <w:t>1.Mērķis un nepieciešamības pamatojums.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928C94" w14:textId="77777777" w:rsidR="000840F0" w:rsidRPr="00331728" w:rsidRDefault="000840F0" w:rsidP="00DB718F">
            <w:pPr>
              <w:tabs>
                <w:tab w:val="left" w:pos="8364"/>
              </w:tabs>
              <w:jc w:val="both"/>
              <w:rPr>
                <w:rFonts w:ascii="Times New Roman" w:hAnsi="Times New Roman" w:cs="Times New Roman"/>
                <w:color w:val="000000"/>
                <w:sz w:val="24"/>
                <w:szCs w:val="24"/>
              </w:rPr>
            </w:pPr>
            <w:r w:rsidRPr="00331728">
              <w:rPr>
                <w:rFonts w:ascii="Times New Roman" w:hAnsi="Times New Roman" w:cs="Times New Roman"/>
                <w:color w:val="000000"/>
                <w:sz w:val="24"/>
                <w:szCs w:val="24"/>
              </w:rPr>
              <w:t>1.1. Saistošo noteikumu mērķis ir ar ārējo normatīvo aktu noteikt tiesisko regulējumu, kas nepieciešamības gadījumā nodrošinātu dzīvojamai mājai funkcionāli nepieciešamā zemes gabala pārskatīšanu. Lai regulējums būtu saistošs visām fiziskām un juridiskām personām Dobeles novada teritorijā – tas nosakāms tikai ar ārēju normatīvu aktu.</w:t>
            </w:r>
          </w:p>
          <w:p w14:paraId="4327FEF4" w14:textId="77777777" w:rsidR="000840F0" w:rsidRPr="00331728" w:rsidRDefault="000840F0" w:rsidP="00DB718F">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rPr>
              <w:t xml:space="preserve">1.2. Saskaņā ar </w:t>
            </w:r>
            <w:hyperlink r:id="rId8" w:anchor="_blank" w:history="1">
              <w:r w:rsidRPr="00331728">
                <w:rPr>
                  <w:rFonts w:ascii="Times New Roman" w:hAnsi="Times New Roman" w:cs="Times New Roman"/>
                  <w:color w:val="000000"/>
                  <w:sz w:val="24"/>
                  <w:szCs w:val="24"/>
                </w:rPr>
                <w:t>Administratīvo teritoriju un apdzīvoto vietu likumu</w:t>
              </w:r>
            </w:hyperlink>
            <w:r w:rsidRPr="00331728">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06CB3C6" w14:textId="77777777" w:rsidR="000840F0" w:rsidRPr="00331728" w:rsidRDefault="000840F0" w:rsidP="00DB718F">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rPr>
              <w:t xml:space="preserve">Administratīvo teritoriju un apdzīvoto vietu likuma Pārejas noteikumu 17.punkts nosaka, ka </w:t>
            </w:r>
            <w:r w:rsidRPr="00331728">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1539AAAB" w14:textId="77777777" w:rsidR="000840F0" w:rsidRPr="00331728" w:rsidRDefault="000840F0" w:rsidP="00DB718F">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shd w:val="clear" w:color="auto" w:fill="FFFFFF"/>
              </w:rPr>
              <w:t>Līdz ar to Dobeles novada administratīvajā teritorijā vairs nav spēkā regulējuma, kas ar ārēju normatīvo aktu nodrošinātu dzīvojamai mājai funkcionāli nepieciešamā zemes gabala pārskatīšanu</w:t>
            </w:r>
            <w:r w:rsidRPr="00331728">
              <w:rPr>
                <w:rFonts w:ascii="Times New Roman" w:hAnsi="Times New Roman" w:cs="Times New Roman"/>
                <w:bCs/>
                <w:color w:val="000000"/>
                <w:sz w:val="24"/>
                <w:szCs w:val="24"/>
                <w:shd w:val="clear" w:color="auto" w:fill="FFFFFF"/>
              </w:rPr>
              <w:t>, un ir nepieciešams apstiprināt jaunus saistošos noteikumus Dobeles novadā Nr.</w:t>
            </w:r>
            <w:r>
              <w:rPr>
                <w:rFonts w:ascii="Times New Roman" w:hAnsi="Times New Roman" w:cs="Times New Roman"/>
                <w:bCs/>
                <w:color w:val="000000"/>
                <w:sz w:val="24"/>
                <w:szCs w:val="24"/>
                <w:shd w:val="clear" w:color="auto" w:fill="FFFFFF"/>
              </w:rPr>
              <w:t>3</w:t>
            </w:r>
            <w:r w:rsidRPr="00331728">
              <w:rPr>
                <w:rFonts w:ascii="Times New Roman" w:hAnsi="Times New Roman" w:cs="Times New Roman"/>
                <w:bCs/>
                <w:color w:val="000000"/>
                <w:sz w:val="24"/>
                <w:szCs w:val="24"/>
                <w:shd w:val="clear" w:color="auto" w:fill="FFFFFF"/>
              </w:rPr>
              <w:t xml:space="preserve"> "Par dzīvojamai mājai funkcionāli nepieciešamā zemes gabala pārskatīšanu Dobeles novadā" (turpmāk - Noteikumi).</w:t>
            </w:r>
          </w:p>
          <w:p w14:paraId="60551FC9" w14:textId="77777777" w:rsidR="000840F0" w:rsidRPr="00331728" w:rsidRDefault="000840F0" w:rsidP="00DB718F">
            <w:pPr>
              <w:tabs>
                <w:tab w:val="left" w:pos="8364"/>
              </w:tabs>
              <w:jc w:val="both"/>
              <w:rPr>
                <w:rFonts w:ascii="Times New Roman" w:hAnsi="Times New Roman" w:cs="Times New Roman"/>
                <w:sz w:val="24"/>
                <w:szCs w:val="24"/>
              </w:rPr>
            </w:pPr>
            <w:r w:rsidRPr="00331728">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0840F0" w:rsidRPr="00331728" w14:paraId="7A945909" w14:textId="77777777" w:rsidTr="00DB718F">
        <w:tc>
          <w:tcPr>
            <w:tcW w:w="2439" w:type="dxa"/>
            <w:tcBorders>
              <w:top w:val="single" w:sz="4" w:space="0" w:color="000000"/>
              <w:left w:val="single" w:sz="4" w:space="0" w:color="000000"/>
              <w:bottom w:val="single" w:sz="4" w:space="0" w:color="000000"/>
            </w:tcBorders>
            <w:shd w:val="clear" w:color="auto" w:fill="auto"/>
          </w:tcPr>
          <w:p w14:paraId="7923B821" w14:textId="77777777" w:rsidR="000840F0" w:rsidRPr="00331728" w:rsidRDefault="000840F0" w:rsidP="00DB718F">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2. Fiskālā ietekme uz pašvaldības budžetu.</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5BCB2A" w14:textId="77777777" w:rsidR="000840F0" w:rsidRPr="00331728" w:rsidRDefault="000840F0" w:rsidP="00DB718F">
            <w:pPr>
              <w:autoSpaceDE w:val="0"/>
              <w:jc w:val="both"/>
              <w:rPr>
                <w:rFonts w:ascii="Times New Roman" w:hAnsi="Times New Roman" w:cs="Times New Roman"/>
                <w:sz w:val="24"/>
                <w:szCs w:val="24"/>
              </w:rPr>
            </w:pPr>
            <w:r w:rsidRPr="00331728">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5E8DE9CA"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 xml:space="preserve">2.1.1. </w:t>
            </w:r>
            <w:r w:rsidRPr="00331728">
              <w:rPr>
                <w:rFonts w:ascii="Times New Roman" w:eastAsia="Times New Roman" w:hAnsi="Times New Roman" w:cs="Times New Roman"/>
                <w:color w:val="000000"/>
                <w:sz w:val="24"/>
                <w:szCs w:val="24"/>
                <w:lang w:eastAsia="zh-CN"/>
              </w:rPr>
              <w:t>ieņēmumu daļa nav precīzi aprēķināma, jo atkarīga no ierosinājumu skaita;</w:t>
            </w:r>
          </w:p>
          <w:p w14:paraId="054EDAEE"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 xml:space="preserve">2.1.2. izdevumu daļa nav precīzi aprēķināma, jo atkarīga no </w:t>
            </w:r>
            <w:r w:rsidRPr="00331728">
              <w:rPr>
                <w:rFonts w:ascii="Times New Roman" w:eastAsia="Times New Roman" w:hAnsi="Times New Roman" w:cs="Times New Roman"/>
                <w:color w:val="000000"/>
                <w:sz w:val="24"/>
                <w:szCs w:val="24"/>
                <w:lang w:eastAsia="zh-CN"/>
              </w:rPr>
              <w:lastRenderedPageBreak/>
              <w:t>ierosinājumu skaita;</w:t>
            </w:r>
          </w:p>
          <w:p w14:paraId="3D318932"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2.1.3. nav paredzēta ietekme uz citām pozīcijām budžeta ieņēmumu vai izdevumu daļā.</w:t>
            </w:r>
          </w:p>
          <w:p w14:paraId="30690780"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48518627" w14:textId="77777777" w:rsidR="000840F0" w:rsidRPr="00331728" w:rsidRDefault="000840F0" w:rsidP="00DB718F">
            <w:pPr>
              <w:spacing w:after="0" w:line="285" w:lineRule="atLeast"/>
              <w:rPr>
                <w:rFonts w:ascii="Times New Roman" w:hAnsi="Times New Roman" w:cs="Times New Roman"/>
                <w:color w:val="000000"/>
                <w:sz w:val="24"/>
                <w:szCs w:val="24"/>
                <w:lang w:eastAsia="zh-CN"/>
              </w:rPr>
            </w:pPr>
            <w:r w:rsidRPr="00331728">
              <w:rPr>
                <w:rFonts w:ascii="Times New Roman" w:eastAsia="Times New Roman" w:hAnsi="Times New Roman" w:cs="Times New Roman"/>
                <w:color w:val="000000"/>
                <w:sz w:val="24"/>
                <w:szCs w:val="24"/>
                <w:lang w:eastAsia="zh-CN"/>
              </w:rPr>
              <w:t xml:space="preserve">2.2. Nav nepieciešami papildus resursi sakarā ar jaunu institūciju vai </w:t>
            </w:r>
            <w:proofErr w:type="gramStart"/>
            <w:r w:rsidRPr="00331728">
              <w:rPr>
                <w:rFonts w:ascii="Times New Roman" w:eastAsia="Times New Roman" w:hAnsi="Times New Roman" w:cs="Times New Roman"/>
                <w:color w:val="000000"/>
                <w:sz w:val="24"/>
                <w:szCs w:val="24"/>
                <w:lang w:eastAsia="zh-CN"/>
              </w:rPr>
              <w:t>darba vietu</w:t>
            </w:r>
            <w:proofErr w:type="gramEnd"/>
            <w:r w:rsidRPr="00331728">
              <w:rPr>
                <w:rFonts w:ascii="Times New Roman" w:eastAsia="Times New Roman" w:hAnsi="Times New Roman" w:cs="Times New Roman"/>
                <w:color w:val="000000"/>
                <w:sz w:val="24"/>
                <w:szCs w:val="24"/>
                <w:lang w:eastAsia="zh-CN"/>
              </w:rPr>
              <w:t xml:space="preserve"> veidošanu, lai nodrošinātu saistošo noteikumu izpildi.</w:t>
            </w:r>
          </w:p>
        </w:tc>
      </w:tr>
      <w:tr w:rsidR="000840F0" w:rsidRPr="00331728" w14:paraId="68D47B6C" w14:textId="77777777" w:rsidTr="00DB718F">
        <w:tc>
          <w:tcPr>
            <w:tcW w:w="2439" w:type="dxa"/>
            <w:tcBorders>
              <w:top w:val="single" w:sz="4" w:space="0" w:color="000000"/>
              <w:left w:val="single" w:sz="4" w:space="0" w:color="000000"/>
              <w:bottom w:val="single" w:sz="4" w:space="0" w:color="000000"/>
            </w:tcBorders>
            <w:shd w:val="clear" w:color="auto" w:fill="auto"/>
          </w:tcPr>
          <w:p w14:paraId="2828AA6D" w14:textId="77777777" w:rsidR="000840F0" w:rsidRPr="00331728" w:rsidRDefault="000840F0" w:rsidP="00DB718F">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lastRenderedPageBreak/>
              <w:t>3. Sociālā ietekme, ietekme uz vidi, iedzīvotāju veselību, uzņēmējdarbības vidi pašvaldības teritorijā, kā arī plānotā regulējuma ietekmi uz konkurenci.</w:t>
            </w:r>
          </w:p>
          <w:p w14:paraId="3B1EF0B0" w14:textId="77777777" w:rsidR="000840F0" w:rsidRPr="00331728" w:rsidRDefault="000840F0" w:rsidP="00DB718F">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0468A7" w14:textId="77777777" w:rsidR="000840F0" w:rsidRPr="00331728" w:rsidRDefault="000840F0" w:rsidP="00DB718F">
            <w:pPr>
              <w:autoSpaceDE w:val="0"/>
              <w:rPr>
                <w:rFonts w:ascii="Times New Roman" w:hAnsi="Times New Roman" w:cs="Times New Roman"/>
                <w:color w:val="000000"/>
                <w:sz w:val="24"/>
                <w:szCs w:val="24"/>
              </w:rPr>
            </w:pPr>
            <w:r w:rsidRPr="00331728">
              <w:rPr>
                <w:rFonts w:ascii="Times New Roman" w:hAnsi="Times New Roman" w:cs="Times New Roman"/>
                <w:color w:val="000000"/>
                <w:sz w:val="24"/>
                <w:szCs w:val="24"/>
              </w:rPr>
              <w:t>3.1. Sociālā ietekme – nav attiecināms.</w:t>
            </w:r>
          </w:p>
          <w:p w14:paraId="1D2FAAE8"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3.2.</w:t>
            </w:r>
            <w:r w:rsidRPr="00331728">
              <w:rPr>
                <w:rFonts w:ascii="Times New Roman" w:eastAsia="Times New Roman" w:hAnsi="Times New Roman" w:cs="Times New Roman"/>
                <w:color w:val="000000"/>
                <w:sz w:val="24"/>
                <w:szCs w:val="24"/>
                <w:lang w:eastAsia="zh-CN"/>
              </w:rPr>
              <w:t xml:space="preserve"> Ietekme uz vidi – noteikumu pieņemšana nodrošinās iespēju sakārtot vidi, nepieciešamības gadījumā nodrošināt dzīvojamai mājai funkcionāli nepieciešamā zemes gabala pārskatīšanu.</w:t>
            </w:r>
          </w:p>
          <w:p w14:paraId="48BC50C3"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7B731171"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3.3. Ietekme uz iedzīvotāju veselību – nav attiecināms.</w:t>
            </w:r>
          </w:p>
          <w:p w14:paraId="08711CA2"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76641AA3"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3.4. Ietekme uz uzņēmējdarbības vidi pašvaldības teritorijā – nav attiecināms. Noteikumi neatstās tiešu ietekmi uz uzņēmējdarbības vidi pašvaldības teritorijā.</w:t>
            </w:r>
          </w:p>
          <w:p w14:paraId="795ECA5C"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44862209"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3.5. Ietekme uz konkurenci – nav attiecināms.</w:t>
            </w:r>
          </w:p>
        </w:tc>
      </w:tr>
      <w:tr w:rsidR="000840F0" w:rsidRPr="00331728" w14:paraId="0C6C1E88" w14:textId="77777777" w:rsidTr="00DB718F">
        <w:trPr>
          <w:trHeight w:val="1451"/>
        </w:trPr>
        <w:tc>
          <w:tcPr>
            <w:tcW w:w="2439" w:type="dxa"/>
            <w:tcBorders>
              <w:top w:val="single" w:sz="4" w:space="0" w:color="000000"/>
              <w:left w:val="single" w:sz="4" w:space="0" w:color="000000"/>
              <w:bottom w:val="single" w:sz="4" w:space="0" w:color="000000"/>
            </w:tcBorders>
            <w:shd w:val="clear" w:color="auto" w:fill="auto"/>
          </w:tcPr>
          <w:p w14:paraId="3A8FDB5E" w14:textId="77777777" w:rsidR="000840F0" w:rsidRPr="00331728" w:rsidRDefault="000840F0" w:rsidP="00DB718F">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DF65AA" w14:textId="77777777" w:rsidR="000840F0" w:rsidRPr="00331728" w:rsidRDefault="000840F0" w:rsidP="00DB718F">
            <w:pPr>
              <w:autoSpaceDE w:val="0"/>
              <w:rPr>
                <w:rFonts w:ascii="Times New Roman" w:hAnsi="Times New Roman" w:cs="Times New Roman"/>
                <w:color w:val="000000"/>
                <w:sz w:val="24"/>
                <w:szCs w:val="24"/>
              </w:rPr>
            </w:pPr>
            <w:r w:rsidRPr="00331728">
              <w:rPr>
                <w:rFonts w:ascii="Times New Roman" w:hAnsi="Times New Roman" w:cs="Times New Roman"/>
                <w:color w:val="000000"/>
                <w:sz w:val="24"/>
                <w:szCs w:val="24"/>
              </w:rPr>
              <w:t>4.1. Kontroli par noteikumu izpildi savas kompetences ietvaros nodrošina pašvaldības domes izveidota komisija. Papildus administratīvās procedūras nav paredzētas.</w:t>
            </w:r>
          </w:p>
          <w:p w14:paraId="044BED4C"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 xml:space="preserve">4.2. </w:t>
            </w:r>
            <w:r w:rsidRPr="00331728">
              <w:rPr>
                <w:rFonts w:ascii="Times New Roman" w:eastAsia="Times New Roman" w:hAnsi="Times New Roman" w:cs="Times New Roman"/>
                <w:color w:val="000000"/>
                <w:sz w:val="24"/>
                <w:szCs w:val="24"/>
                <w:lang w:eastAsia="zh-CN"/>
              </w:rPr>
              <w:t>Ierosinātājs sedz noteikumu 9.punktā paredzētās izmaksas.</w:t>
            </w:r>
          </w:p>
          <w:p w14:paraId="6FDB3B79"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48857A02"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4.3. Nav paredzētas papildus administratīvo procedūru izmaksas.</w:t>
            </w:r>
          </w:p>
          <w:p w14:paraId="43A66BAE"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lang w:eastAsia="zh-CN"/>
              </w:rPr>
            </w:pPr>
          </w:p>
          <w:p w14:paraId="627DBA97"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sidRPr="00331728">
                <w:rPr>
                  <w:rFonts w:ascii="Times New Roman" w:eastAsia="Times New Roman" w:hAnsi="Times New Roman" w:cs="Times New Roman"/>
                  <w:color w:val="000000"/>
                  <w:sz w:val="24"/>
                  <w:szCs w:val="24"/>
                  <w:lang w:eastAsia="zh-CN"/>
                </w:rPr>
                <w:t>Pašvaldību likuma</w:t>
              </w:r>
            </w:hyperlink>
            <w:r w:rsidRPr="00331728">
              <w:rPr>
                <w:rFonts w:ascii="Times New Roman" w:eastAsia="Times New Roman" w:hAnsi="Times New Roman" w:cs="Times New Roman"/>
                <w:color w:val="000000"/>
                <w:sz w:val="24"/>
                <w:szCs w:val="24"/>
                <w:lang w:eastAsia="zh-CN"/>
              </w:rPr>
              <w:t xml:space="preserve"> </w:t>
            </w:r>
            <w:hyperlink r:id="rId10" w:anchor="_blank" w:history="1">
              <w:r w:rsidRPr="00331728">
                <w:rPr>
                  <w:rFonts w:ascii="Times New Roman" w:eastAsia="Times New Roman" w:hAnsi="Times New Roman" w:cs="Times New Roman"/>
                  <w:color w:val="000000"/>
                  <w:sz w:val="24"/>
                  <w:szCs w:val="24"/>
                  <w:lang w:eastAsia="zh-CN"/>
                </w:rPr>
                <w:t>47. panta</w:t>
              </w:r>
            </w:hyperlink>
            <w:r w:rsidRPr="00331728">
              <w:rPr>
                <w:rFonts w:ascii="Times New Roman" w:eastAsia="Times New Roman" w:hAnsi="Times New Roman" w:cs="Times New Roman"/>
                <w:color w:val="000000"/>
                <w:sz w:val="24"/>
                <w:szCs w:val="24"/>
                <w:lang w:eastAsia="zh-CN"/>
              </w:rPr>
              <w:t xml:space="preserve"> astotajai daļai.</w:t>
            </w:r>
          </w:p>
        </w:tc>
      </w:tr>
      <w:tr w:rsidR="000840F0" w:rsidRPr="00331728" w14:paraId="066E83D8" w14:textId="77777777" w:rsidTr="00DB718F">
        <w:tc>
          <w:tcPr>
            <w:tcW w:w="2439" w:type="dxa"/>
            <w:tcBorders>
              <w:top w:val="single" w:sz="4" w:space="0" w:color="000000"/>
              <w:left w:val="single" w:sz="4" w:space="0" w:color="000000"/>
              <w:bottom w:val="single" w:sz="4" w:space="0" w:color="000000"/>
            </w:tcBorders>
            <w:shd w:val="clear" w:color="auto" w:fill="auto"/>
          </w:tcPr>
          <w:p w14:paraId="2ADBFB8F" w14:textId="77777777" w:rsidR="000840F0" w:rsidRPr="00331728" w:rsidRDefault="000840F0" w:rsidP="00DB718F">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5. Ietekme uz pašvaldības funkcijām un cilvēkresursiem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E609C" w14:textId="77777777" w:rsidR="000840F0" w:rsidRPr="00331728" w:rsidRDefault="000840F0" w:rsidP="00DB718F">
            <w:pPr>
              <w:jc w:val="both"/>
              <w:rPr>
                <w:rFonts w:ascii="Times New Roman" w:hAnsi="Times New Roman" w:cs="Times New Roman"/>
                <w:color w:val="000000"/>
                <w:sz w:val="24"/>
                <w:szCs w:val="24"/>
                <w:lang w:eastAsia="et-EE"/>
              </w:rPr>
            </w:pPr>
            <w:r w:rsidRPr="00331728">
              <w:rPr>
                <w:rFonts w:ascii="Times New Roman" w:hAnsi="Times New Roman" w:cs="Times New Roman"/>
                <w:color w:val="000000"/>
                <w:sz w:val="24"/>
                <w:szCs w:val="24"/>
                <w:lang w:eastAsia="et-EE"/>
              </w:rPr>
              <w:t>5.1. Noteikumi ir izstrādāti pašvaldības autonomo funkciju nodrošināšanai.</w:t>
            </w:r>
          </w:p>
          <w:p w14:paraId="5DDD1B55"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5.2. Saistošo</w:t>
            </w:r>
            <w:proofErr w:type="gramStart"/>
            <w:r w:rsidRPr="00331728">
              <w:rPr>
                <w:rFonts w:ascii="Times New Roman" w:eastAsia="Times New Roman" w:hAnsi="Times New Roman" w:cs="Times New Roman"/>
                <w:color w:val="000000"/>
                <w:sz w:val="24"/>
                <w:szCs w:val="24"/>
              </w:rPr>
              <w:t xml:space="preserve">  </w:t>
            </w:r>
            <w:proofErr w:type="gramEnd"/>
            <w:r w:rsidRPr="00331728">
              <w:rPr>
                <w:rFonts w:ascii="Times New Roman" w:eastAsia="Times New Roman" w:hAnsi="Times New Roman" w:cs="Times New Roman"/>
                <w:color w:val="000000"/>
                <w:sz w:val="24"/>
                <w:szCs w:val="24"/>
              </w:rPr>
              <w:t xml:space="preserve">noteikumu izpilde notiks iesaistot esošos cilvēkresursus. Pašvaldībā papildus institūcijas un štata vietas netiks radītas. </w:t>
            </w:r>
          </w:p>
        </w:tc>
      </w:tr>
      <w:tr w:rsidR="000840F0" w:rsidRPr="00331728" w14:paraId="5A4AE9B4" w14:textId="77777777" w:rsidTr="00DB718F">
        <w:trPr>
          <w:trHeight w:val="70"/>
        </w:trPr>
        <w:tc>
          <w:tcPr>
            <w:tcW w:w="2439" w:type="dxa"/>
            <w:tcBorders>
              <w:top w:val="single" w:sz="4" w:space="0" w:color="000000"/>
              <w:left w:val="single" w:sz="4" w:space="0" w:color="000000"/>
              <w:bottom w:val="single" w:sz="4" w:space="0" w:color="000000"/>
            </w:tcBorders>
            <w:shd w:val="clear" w:color="auto" w:fill="auto"/>
          </w:tcPr>
          <w:p w14:paraId="58C4A187" w14:textId="77777777" w:rsidR="000840F0" w:rsidRPr="00331728" w:rsidRDefault="000840F0" w:rsidP="00DB718F">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rPr>
              <w:t>6.Izpildes nodrošināšana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758A65" w14:textId="77777777" w:rsidR="000840F0" w:rsidRPr="00331728" w:rsidRDefault="000840F0" w:rsidP="00DB718F">
            <w:pPr>
              <w:tabs>
                <w:tab w:val="left" w:pos="8364"/>
              </w:tabs>
              <w:spacing w:after="0" w:line="285" w:lineRule="atLeast"/>
              <w:jc w:val="both"/>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Noteikumu izpildi nodrošina pašvaldības domes izveidota komisija.</w:t>
            </w:r>
          </w:p>
        </w:tc>
      </w:tr>
      <w:tr w:rsidR="000840F0" w:rsidRPr="00331728" w14:paraId="3E6E354E" w14:textId="77777777" w:rsidTr="00DB718F">
        <w:trPr>
          <w:trHeight w:val="70"/>
        </w:trPr>
        <w:tc>
          <w:tcPr>
            <w:tcW w:w="2439" w:type="dxa"/>
            <w:tcBorders>
              <w:top w:val="single" w:sz="4" w:space="0" w:color="000000"/>
              <w:left w:val="single" w:sz="4" w:space="0" w:color="000000"/>
              <w:bottom w:val="single" w:sz="4" w:space="0" w:color="000000"/>
            </w:tcBorders>
            <w:shd w:val="clear" w:color="auto" w:fill="auto"/>
          </w:tcPr>
          <w:p w14:paraId="06F49442" w14:textId="77777777" w:rsidR="000840F0" w:rsidRPr="00331728" w:rsidRDefault="000840F0" w:rsidP="00DB718F">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lang w:eastAsia="ar-SA"/>
              </w:rPr>
              <w:t>7. Prasību un izmaksu samērīgumu pret ieguvumiem, ko sniedz mērķa sasniegšana.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850BC" w14:textId="77777777" w:rsidR="000840F0" w:rsidRPr="00331728" w:rsidRDefault="000840F0" w:rsidP="00DB718F">
            <w:pPr>
              <w:tabs>
                <w:tab w:val="left" w:pos="8364"/>
              </w:tabs>
              <w:autoSpaceDE w:val="0"/>
              <w:snapToGrid w:val="0"/>
              <w:jc w:val="both"/>
              <w:rPr>
                <w:rFonts w:ascii="Times New Roman" w:hAnsi="Times New Roman" w:cs="Times New Roman"/>
                <w:sz w:val="24"/>
                <w:szCs w:val="24"/>
              </w:rPr>
            </w:pPr>
            <w:r w:rsidRPr="00331728">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331728">
              <w:rPr>
                <w:rFonts w:ascii="Times New Roman" w:hAnsi="Times New Roman" w:cs="Times New Roman"/>
                <w:color w:val="000000"/>
                <w:sz w:val="24"/>
                <w:szCs w:val="24"/>
              </w:rPr>
              <w:t xml:space="preserve"> un</w:t>
            </w:r>
            <w:proofErr w:type="gramEnd"/>
            <w:r w:rsidRPr="00331728">
              <w:rPr>
                <w:rFonts w:ascii="Times New Roman" w:hAnsi="Times New Roman" w:cs="Times New Roman"/>
                <w:color w:val="000000"/>
                <w:sz w:val="24"/>
                <w:szCs w:val="24"/>
              </w:rPr>
              <w:t xml:space="preserve"> tās rīcība ir atbilstoša.</w:t>
            </w:r>
          </w:p>
        </w:tc>
      </w:tr>
      <w:tr w:rsidR="000840F0" w:rsidRPr="00331728" w14:paraId="77E20738" w14:textId="77777777" w:rsidTr="00DB718F">
        <w:trPr>
          <w:trHeight w:val="70"/>
        </w:trPr>
        <w:tc>
          <w:tcPr>
            <w:tcW w:w="2439" w:type="dxa"/>
            <w:tcBorders>
              <w:top w:val="single" w:sz="4" w:space="0" w:color="000000"/>
              <w:left w:val="single" w:sz="4" w:space="0" w:color="000000"/>
              <w:bottom w:val="single" w:sz="4" w:space="0" w:color="000000"/>
            </w:tcBorders>
            <w:shd w:val="clear" w:color="auto" w:fill="auto"/>
          </w:tcPr>
          <w:p w14:paraId="24FFD8AA" w14:textId="77777777" w:rsidR="000840F0" w:rsidRPr="00331728" w:rsidRDefault="000840F0" w:rsidP="00DB718F">
            <w:pPr>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lang w:eastAsia="ar-SA"/>
              </w:rPr>
              <w:t xml:space="preserve">8. Izstrādes gaitā veiktās konsultācijas ar privātpersonām un </w:t>
            </w:r>
            <w:r w:rsidRPr="00331728">
              <w:rPr>
                <w:rFonts w:ascii="Times New Roman" w:eastAsia="Times New Roman" w:hAnsi="Times New Roman" w:cs="Times New Roman"/>
                <w:color w:val="000000"/>
                <w:sz w:val="24"/>
                <w:szCs w:val="24"/>
                <w:lang w:eastAsia="ar-SA"/>
              </w:rPr>
              <w:lastRenderedPageBreak/>
              <w:t>institūcijām.</w:t>
            </w:r>
          </w:p>
          <w:p w14:paraId="0627B7BF" w14:textId="77777777" w:rsidR="000840F0" w:rsidRPr="00331728" w:rsidRDefault="000840F0" w:rsidP="00DB718F">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0C087" w14:textId="77777777" w:rsidR="000840F0" w:rsidRPr="00331728" w:rsidRDefault="000840F0" w:rsidP="00DB718F">
            <w:pPr>
              <w:tabs>
                <w:tab w:val="left" w:pos="8364"/>
              </w:tabs>
              <w:autoSpaceDE w:val="0"/>
              <w:snapToGrid w:val="0"/>
              <w:jc w:val="both"/>
              <w:rPr>
                <w:rFonts w:ascii="Times New Roman" w:hAnsi="Times New Roman" w:cs="Times New Roman"/>
                <w:color w:val="000000"/>
                <w:sz w:val="24"/>
                <w:szCs w:val="24"/>
              </w:rPr>
            </w:pPr>
            <w:r w:rsidRPr="00331728">
              <w:rPr>
                <w:rFonts w:ascii="Times New Roman" w:hAnsi="Times New Roman" w:cs="Times New Roman"/>
                <w:color w:val="000000"/>
                <w:sz w:val="24"/>
                <w:szCs w:val="24"/>
              </w:rPr>
              <w:lastRenderedPageBreak/>
              <w:t>8.1. Noteikumu izstrādes procesā notikušas konsultācijas ar</w:t>
            </w:r>
            <w:proofErr w:type="gramStart"/>
            <w:r w:rsidRPr="00331728">
              <w:rPr>
                <w:rFonts w:ascii="Times New Roman" w:hAnsi="Times New Roman" w:cs="Times New Roman"/>
                <w:color w:val="000000"/>
                <w:sz w:val="24"/>
                <w:szCs w:val="24"/>
              </w:rPr>
              <w:t xml:space="preserve">  </w:t>
            </w:r>
            <w:proofErr w:type="gramEnd"/>
            <w:r w:rsidRPr="00331728">
              <w:rPr>
                <w:rFonts w:ascii="Times New Roman" w:hAnsi="Times New Roman" w:cs="Times New Roman"/>
                <w:color w:val="000000"/>
                <w:sz w:val="24"/>
                <w:szCs w:val="24"/>
              </w:rPr>
              <w:t>to izpildes nodrošināšanā iesaistītajām institūcijām.</w:t>
            </w:r>
          </w:p>
          <w:p w14:paraId="49A6BFFA"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rPr>
            </w:pPr>
            <w:r w:rsidRPr="00331728">
              <w:rPr>
                <w:rFonts w:ascii="Times New Roman" w:eastAsia="Times New Roman" w:hAnsi="Times New Roman" w:cs="Times New Roman"/>
                <w:color w:val="000000"/>
                <w:sz w:val="24"/>
                <w:szCs w:val="24"/>
              </w:rPr>
              <w:lastRenderedPageBreak/>
              <w:t xml:space="preserve">8.2. </w:t>
            </w:r>
            <w:r w:rsidRPr="00331728">
              <w:rPr>
                <w:rFonts w:ascii="Times New Roman" w:eastAsia="Times New Roman" w:hAnsi="Times New Roman" w:cs="Times New Roman"/>
                <w:color w:val="000000"/>
                <w:sz w:val="24"/>
                <w:szCs w:val="24"/>
                <w:lang w:eastAsia="zh-CN"/>
              </w:rPr>
              <w:t>Sabiedrības līdzdalības veids – informācijas publicēšana pašvaldības tīmekļvietnē un iesniegto priekšlikumu izvērtēšana.</w:t>
            </w:r>
            <w:r w:rsidRPr="00331728">
              <w:rPr>
                <w:rFonts w:ascii="Times New Roman" w:eastAsia="Times New Roman" w:hAnsi="Times New Roman" w:cs="Times New Roman"/>
                <w:color w:val="000000"/>
                <w:sz w:val="24"/>
                <w:szCs w:val="24"/>
              </w:rPr>
              <w:t xml:space="preserve"> </w:t>
            </w:r>
          </w:p>
          <w:p w14:paraId="1D1FB7DC"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rPr>
            </w:pPr>
          </w:p>
          <w:p w14:paraId="64DD24D2"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rPr>
            </w:pPr>
            <w:r w:rsidRPr="00331728">
              <w:rPr>
                <w:rFonts w:ascii="Times New Roman" w:eastAsia="Times New Roman" w:hAnsi="Times New Roman" w:cs="Times New Roman"/>
                <w:color w:val="000000"/>
                <w:sz w:val="24"/>
                <w:szCs w:val="24"/>
              </w:rPr>
              <w:t xml:space="preserve">8.3. Noteikumu projekts bija publicēts pašvaldības tīmekļvietnē </w:t>
            </w:r>
            <w:hyperlink r:id="rId11" w:history="1">
              <w:r w:rsidRPr="00331728">
                <w:rPr>
                  <w:rFonts w:ascii="Times New Roman" w:eastAsia="Times New Roman" w:hAnsi="Times New Roman" w:cs="Times New Roman"/>
                  <w:sz w:val="24"/>
                  <w:szCs w:val="24"/>
                  <w:u w:val="single"/>
                </w:rPr>
                <w:t>www.dobele.lv</w:t>
              </w:r>
            </w:hyperlink>
            <w:r w:rsidRPr="00331728">
              <w:rPr>
                <w:rFonts w:ascii="Times New Roman" w:eastAsia="Times New Roman" w:hAnsi="Times New Roman" w:cs="Times New Roman"/>
                <w:color w:val="000000"/>
                <w:sz w:val="24"/>
                <w:szCs w:val="24"/>
              </w:rPr>
              <w:t xml:space="preserve"> no 2023. gada 9. janvāra līdz 2023. gada 22. janvārim (ieskaitot). </w:t>
            </w:r>
          </w:p>
          <w:p w14:paraId="12DA8B72" w14:textId="77777777" w:rsidR="000840F0" w:rsidRPr="00331728" w:rsidRDefault="000840F0" w:rsidP="00DB718F">
            <w:pPr>
              <w:spacing w:after="0" w:line="285" w:lineRule="atLeast"/>
              <w:rPr>
                <w:rFonts w:ascii="Times New Roman" w:eastAsia="Times New Roman" w:hAnsi="Times New Roman" w:cs="Times New Roman"/>
                <w:color w:val="000000"/>
                <w:sz w:val="24"/>
                <w:szCs w:val="24"/>
              </w:rPr>
            </w:pPr>
          </w:p>
          <w:p w14:paraId="65245141" w14:textId="77777777" w:rsidR="000840F0" w:rsidRPr="00331728" w:rsidRDefault="000840F0" w:rsidP="00DB718F">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8.4. Publicēšanas laikā par noteikumu projektu netika saņemti sabiedrības viedokļi.</w:t>
            </w:r>
          </w:p>
          <w:p w14:paraId="3D4E1756" w14:textId="77777777" w:rsidR="000840F0" w:rsidRPr="00331728" w:rsidRDefault="000840F0" w:rsidP="00DB718F">
            <w:pPr>
              <w:tabs>
                <w:tab w:val="left" w:pos="8364"/>
              </w:tabs>
              <w:autoSpaceDE w:val="0"/>
              <w:snapToGrid w:val="0"/>
              <w:jc w:val="both"/>
              <w:rPr>
                <w:rFonts w:ascii="Times New Roman" w:hAnsi="Times New Roman" w:cs="Times New Roman"/>
                <w:color w:val="000000"/>
                <w:sz w:val="24"/>
                <w:szCs w:val="24"/>
              </w:rPr>
            </w:pPr>
          </w:p>
        </w:tc>
      </w:tr>
    </w:tbl>
    <w:p w14:paraId="353BEC66" w14:textId="77777777" w:rsidR="000840F0" w:rsidRPr="00331728" w:rsidRDefault="000840F0" w:rsidP="000840F0">
      <w:pPr>
        <w:spacing w:after="0" w:line="240" w:lineRule="auto"/>
        <w:jc w:val="both"/>
        <w:rPr>
          <w:rFonts w:ascii="Times New Roman" w:eastAsia="Times New Roman" w:hAnsi="Times New Roman" w:cs="Times New Roman"/>
          <w:b/>
          <w:bCs/>
          <w:color w:val="000000"/>
          <w:sz w:val="24"/>
          <w:szCs w:val="24"/>
          <w:lang w:eastAsia="ar-SA"/>
        </w:rPr>
      </w:pPr>
    </w:p>
    <w:p w14:paraId="56E8E509" w14:textId="77777777" w:rsidR="000840F0" w:rsidRPr="00331728" w:rsidRDefault="000840F0" w:rsidP="000840F0">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FA77E42" w14:textId="77777777" w:rsidR="000840F0" w:rsidRPr="00331728" w:rsidRDefault="000840F0" w:rsidP="000840F0">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ar-SA"/>
        </w:rPr>
      </w:pPr>
    </w:p>
    <w:p w14:paraId="17A38AB6" w14:textId="77777777" w:rsidR="000840F0" w:rsidRPr="00331728" w:rsidRDefault="000840F0" w:rsidP="000840F0">
      <w:pPr>
        <w:jc w:val="center"/>
        <w:rPr>
          <w:rFonts w:ascii="Times New Roman" w:hAnsi="Times New Roman" w:cs="Times New Roman"/>
          <w:color w:val="000000"/>
          <w:sz w:val="24"/>
          <w:szCs w:val="24"/>
        </w:rPr>
      </w:pPr>
    </w:p>
    <w:p w14:paraId="780D2EB2" w14:textId="77777777" w:rsidR="000840F0" w:rsidRPr="00331728" w:rsidRDefault="000840F0" w:rsidP="000840F0">
      <w:pPr>
        <w:rPr>
          <w:rFonts w:ascii="Times New Roman" w:hAnsi="Times New Roman" w:cs="Times New Roman"/>
          <w:b/>
          <w:bCs/>
          <w:sz w:val="24"/>
          <w:szCs w:val="24"/>
        </w:rPr>
      </w:pPr>
      <w:r w:rsidRPr="00331728">
        <w:rPr>
          <w:rFonts w:ascii="Times New Roman" w:hAnsi="Times New Roman" w:cs="Times New Roman"/>
          <w:color w:val="000000"/>
          <w:sz w:val="24"/>
          <w:szCs w:val="24"/>
        </w:rPr>
        <w:t>Domes priekšsēdētājs</w:t>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proofErr w:type="spellStart"/>
      <w:r w:rsidRPr="00331728">
        <w:rPr>
          <w:rFonts w:ascii="Times New Roman" w:hAnsi="Times New Roman" w:cs="Times New Roman"/>
          <w:sz w:val="24"/>
          <w:szCs w:val="24"/>
        </w:rPr>
        <w:t>I.Gorskis</w:t>
      </w:r>
      <w:proofErr w:type="spellEnd"/>
    </w:p>
    <w:p w14:paraId="2CC566EA" w14:textId="77777777" w:rsidR="000840F0" w:rsidRDefault="000840F0" w:rsidP="000840F0"/>
    <w:p w14:paraId="2F2FAF78" w14:textId="77777777" w:rsidR="000840F0" w:rsidRDefault="000840F0">
      <w:bookmarkStart w:id="2" w:name="_GoBack"/>
      <w:bookmarkEnd w:id="2"/>
    </w:p>
    <w:sectPr w:rsidR="000840F0" w:rsidSect="00EB00E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17181"/>
    <w:multiLevelType w:val="multilevel"/>
    <w:tmpl w:val="2EFA87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5BD5B69"/>
    <w:multiLevelType w:val="multilevel"/>
    <w:tmpl w:val="CADCF6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1F759AB"/>
    <w:multiLevelType w:val="multilevel"/>
    <w:tmpl w:val="922E6A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EA"/>
    <w:rsid w:val="000840F0"/>
    <w:rsid w:val="005B5785"/>
    <w:rsid w:val="00EB0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B00EA"/>
    <w:pPr>
      <w:ind w:left="720"/>
      <w:contextualSpacing/>
    </w:pPr>
  </w:style>
  <w:style w:type="character" w:customStyle="1" w:styleId="DefaultChar">
    <w:name w:val="Default Char"/>
    <w:link w:val="Default"/>
    <w:qFormat/>
    <w:locked/>
    <w:rsid w:val="00EB00EA"/>
    <w:rPr>
      <w:rFonts w:ascii="Times New Roman" w:eastAsia="Calibri" w:hAnsi="Times New Roman" w:cs="Times New Roman"/>
      <w:color w:val="000000"/>
      <w:sz w:val="24"/>
      <w:szCs w:val="24"/>
      <w:lang w:val="et-EE"/>
    </w:rPr>
  </w:style>
  <w:style w:type="paragraph" w:customStyle="1" w:styleId="Default">
    <w:name w:val="Default"/>
    <w:link w:val="DefaultChar"/>
    <w:qFormat/>
    <w:rsid w:val="00EB00E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EB00E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EB00EA"/>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B00EA"/>
  </w:style>
  <w:style w:type="paragraph" w:styleId="BalloonText">
    <w:name w:val="Balloon Text"/>
    <w:basedOn w:val="Normal"/>
    <w:link w:val="BalloonTextChar"/>
    <w:uiPriority w:val="99"/>
    <w:semiHidden/>
    <w:unhideWhenUsed/>
    <w:rsid w:val="0008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B00EA"/>
    <w:pPr>
      <w:ind w:left="720"/>
      <w:contextualSpacing/>
    </w:pPr>
  </w:style>
  <w:style w:type="character" w:customStyle="1" w:styleId="DefaultChar">
    <w:name w:val="Default Char"/>
    <w:link w:val="Default"/>
    <w:qFormat/>
    <w:locked/>
    <w:rsid w:val="00EB00EA"/>
    <w:rPr>
      <w:rFonts w:ascii="Times New Roman" w:eastAsia="Calibri" w:hAnsi="Times New Roman" w:cs="Times New Roman"/>
      <w:color w:val="000000"/>
      <w:sz w:val="24"/>
      <w:szCs w:val="24"/>
      <w:lang w:val="et-EE"/>
    </w:rPr>
  </w:style>
  <w:style w:type="paragraph" w:customStyle="1" w:styleId="Default">
    <w:name w:val="Default"/>
    <w:link w:val="DefaultChar"/>
    <w:qFormat/>
    <w:rsid w:val="00EB00E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EB00E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EB00EA"/>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B00EA"/>
  </w:style>
  <w:style w:type="paragraph" w:styleId="BalloonText">
    <w:name w:val="Balloon Text"/>
    <w:basedOn w:val="Normal"/>
    <w:link w:val="BalloonTextChar"/>
    <w:uiPriority w:val="99"/>
    <w:semiHidden/>
    <w:unhideWhenUsed/>
    <w:rsid w:val="0008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9468</Words>
  <Characters>5398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2023-02-07T08:25:00Z</dcterms:created>
  <dcterms:modified xsi:type="dcterms:W3CDTF">2023-02-07T08:25:00Z</dcterms:modified>
</cp:coreProperties>
</file>