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1E7" w:rsidRDefault="003B31E7" w:rsidP="003B31E7">
      <w:pPr>
        <w:autoSpaceDE w:val="0"/>
        <w:autoSpaceDN w:val="0"/>
        <w:adjustRightInd w:val="0"/>
        <w:jc w:val="right"/>
        <w:rPr>
          <w:color w:val="000000"/>
          <w:lang w:val="et-EE" w:eastAsia="et-EE"/>
        </w:rPr>
      </w:pPr>
      <w:bookmarkStart w:id="0" w:name="_GoBack"/>
      <w:bookmarkEnd w:id="0"/>
    </w:p>
    <w:p w:rsidR="00E07B51" w:rsidRDefault="00E07B51" w:rsidP="00E07B51">
      <w:pPr>
        <w:tabs>
          <w:tab w:val="left" w:pos="-24212"/>
        </w:tabs>
        <w:jc w:val="right"/>
        <w:rPr>
          <w:b/>
        </w:rPr>
      </w:pPr>
      <w:r>
        <w:rPr>
          <w:b/>
        </w:rPr>
        <w:t>PROJEKTS</w:t>
      </w:r>
    </w:p>
    <w:p w:rsidR="00E07B51" w:rsidRDefault="00E07B51" w:rsidP="00E07B51">
      <w:pPr>
        <w:tabs>
          <w:tab w:val="left" w:pos="-24212"/>
        </w:tabs>
        <w:jc w:val="center"/>
        <w:rPr>
          <w:sz w:val="20"/>
          <w:szCs w:val="20"/>
        </w:rPr>
      </w:pPr>
      <w:r>
        <w:rPr>
          <w:noProof/>
          <w:sz w:val="20"/>
          <w:szCs w:val="20"/>
        </w:rPr>
        <w:drawing>
          <wp:inline distT="0" distB="0" distL="0" distR="0" wp14:anchorId="33AB7AA5" wp14:editId="548CEC13">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07B51" w:rsidRDefault="00E07B51" w:rsidP="00E07B51">
      <w:pPr>
        <w:pStyle w:val="Header"/>
        <w:jc w:val="center"/>
        <w:rPr>
          <w:sz w:val="20"/>
        </w:rPr>
      </w:pPr>
      <w:r>
        <w:rPr>
          <w:sz w:val="20"/>
        </w:rPr>
        <w:t>LATVIJAS REPUBLIKA</w:t>
      </w:r>
    </w:p>
    <w:p w:rsidR="00E07B51" w:rsidRDefault="00E07B51" w:rsidP="00E07B51">
      <w:pPr>
        <w:pStyle w:val="Header"/>
        <w:jc w:val="center"/>
        <w:rPr>
          <w:b/>
          <w:sz w:val="32"/>
          <w:szCs w:val="32"/>
        </w:rPr>
      </w:pPr>
      <w:r>
        <w:rPr>
          <w:b/>
          <w:sz w:val="32"/>
          <w:szCs w:val="32"/>
        </w:rPr>
        <w:t>DOBELES NOVADA DOME</w:t>
      </w:r>
    </w:p>
    <w:p w:rsidR="00E07B51" w:rsidRDefault="00E07B51" w:rsidP="00E07B5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07B51" w:rsidRDefault="00E07B51" w:rsidP="00E07B5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7" w:history="1">
        <w:r>
          <w:rPr>
            <w:rStyle w:val="Hyperlink"/>
            <w:rFonts w:eastAsia="Calibri"/>
            <w:color w:val="000000"/>
            <w:sz w:val="16"/>
            <w:szCs w:val="16"/>
          </w:rPr>
          <w:t>dome@dobele.lv</w:t>
        </w:r>
      </w:hyperlink>
    </w:p>
    <w:p w:rsidR="00E07B51" w:rsidRDefault="00E07B51" w:rsidP="00E07B51">
      <w:pPr>
        <w:pStyle w:val="ColorfulList-Accent11"/>
        <w:ind w:left="0"/>
        <w:jc w:val="center"/>
        <w:rPr>
          <w:b/>
          <w:color w:val="000000" w:themeColor="text1"/>
        </w:rPr>
      </w:pPr>
    </w:p>
    <w:p w:rsidR="00E07B51" w:rsidRDefault="00E07B51" w:rsidP="00E07B51">
      <w:pPr>
        <w:tabs>
          <w:tab w:val="left" w:pos="6946"/>
        </w:tabs>
        <w:jc w:val="right"/>
      </w:pPr>
      <w:r>
        <w:t xml:space="preserve">APSTIPRINĀTI </w:t>
      </w:r>
    </w:p>
    <w:p w:rsidR="00E07B51" w:rsidRDefault="00E07B51" w:rsidP="00E07B51">
      <w:pPr>
        <w:autoSpaceDE w:val="0"/>
        <w:autoSpaceDN w:val="0"/>
        <w:adjustRightInd w:val="0"/>
        <w:jc w:val="right"/>
        <w:rPr>
          <w:color w:val="000000"/>
        </w:rPr>
      </w:pPr>
      <w:r>
        <w:rPr>
          <w:color w:val="000000"/>
        </w:rPr>
        <w:t xml:space="preserve">ar Dobeles novada domes </w:t>
      </w:r>
    </w:p>
    <w:p w:rsidR="00E07B51" w:rsidRDefault="00E07B51" w:rsidP="00E07B51">
      <w:pPr>
        <w:autoSpaceDE w:val="0"/>
        <w:autoSpaceDN w:val="0"/>
        <w:adjustRightInd w:val="0"/>
        <w:jc w:val="right"/>
        <w:rPr>
          <w:color w:val="000000"/>
        </w:rPr>
      </w:pPr>
      <w:r>
        <w:rPr>
          <w:color w:val="000000"/>
        </w:rPr>
        <w:t>2019. gada 27. decembra lēmumu Nr. __/14)</w:t>
      </w:r>
    </w:p>
    <w:p w:rsidR="00E07B51" w:rsidRDefault="00E07B51" w:rsidP="00E07B51">
      <w:pPr>
        <w:autoSpaceDE w:val="0"/>
        <w:autoSpaceDN w:val="0"/>
        <w:adjustRightInd w:val="0"/>
        <w:jc w:val="right"/>
        <w:rPr>
          <w:color w:val="000000"/>
        </w:rPr>
      </w:pPr>
      <w:r>
        <w:rPr>
          <w:color w:val="000000"/>
        </w:rPr>
        <w:t>(protokols Nr. 14)</w:t>
      </w:r>
    </w:p>
    <w:p w:rsidR="00E07B51" w:rsidRDefault="00E07B51" w:rsidP="00E07B51">
      <w:pPr>
        <w:autoSpaceDE w:val="0"/>
        <w:autoSpaceDN w:val="0"/>
        <w:adjustRightInd w:val="0"/>
        <w:jc w:val="right"/>
        <w:rPr>
          <w:color w:val="000000"/>
        </w:rPr>
      </w:pPr>
    </w:p>
    <w:p w:rsidR="00E07B51" w:rsidRDefault="00E07B51" w:rsidP="00E07B51">
      <w:pPr>
        <w:tabs>
          <w:tab w:val="left" w:pos="6240"/>
        </w:tabs>
        <w:autoSpaceDE w:val="0"/>
        <w:autoSpaceDN w:val="0"/>
        <w:adjustRightInd w:val="0"/>
        <w:jc w:val="both"/>
        <w:rPr>
          <w:b/>
          <w:bCs/>
          <w:color w:val="000000"/>
        </w:rPr>
      </w:pPr>
      <w:r>
        <w:rPr>
          <w:b/>
          <w:bCs/>
          <w:color w:val="000000"/>
        </w:rPr>
        <w:t>2019. gada 27. decembrī</w:t>
      </w:r>
      <w:r>
        <w:rPr>
          <w:b/>
          <w:bCs/>
          <w:color w:val="000000"/>
        </w:rPr>
        <w:tab/>
      </w:r>
      <w:r>
        <w:rPr>
          <w:b/>
          <w:bCs/>
          <w:color w:val="000000"/>
        </w:rPr>
        <w:tab/>
        <w:t>Saistošie noteikumi Nr. 14</w:t>
      </w:r>
    </w:p>
    <w:p w:rsidR="00E07B51" w:rsidRDefault="00E07B51" w:rsidP="00E07B51">
      <w:pPr>
        <w:rPr>
          <w:color w:val="000000" w:themeColor="text1"/>
        </w:rPr>
      </w:pPr>
    </w:p>
    <w:p w:rsidR="00E07B51" w:rsidRDefault="00E07B51" w:rsidP="00E07B51">
      <w:pPr>
        <w:jc w:val="center"/>
        <w:rPr>
          <w:b/>
          <w:bCs/>
          <w:color w:val="000000" w:themeColor="text1"/>
        </w:rPr>
      </w:pPr>
      <w:r>
        <w:rPr>
          <w:b/>
          <w:bCs/>
          <w:color w:val="000000" w:themeColor="text1"/>
        </w:rPr>
        <w:t>Grozījumi Dobeles novada domes 2019. gada 31. janvāra</w:t>
      </w:r>
      <w:r>
        <w:rPr>
          <w:color w:val="000000" w:themeColor="text1"/>
        </w:rPr>
        <w:t xml:space="preserve"> </w:t>
      </w:r>
      <w:r>
        <w:rPr>
          <w:b/>
          <w:bCs/>
          <w:color w:val="000000" w:themeColor="text1"/>
        </w:rPr>
        <w:t>saistošajos noteikumos Nr. 1 „Dobeles novada pašvaldības budžets 2019. gadam”</w:t>
      </w:r>
    </w:p>
    <w:p w:rsidR="00E07B51" w:rsidRDefault="00E07B51" w:rsidP="00E07B51">
      <w:pPr>
        <w:rPr>
          <w:color w:val="000000" w:themeColor="text1"/>
        </w:rPr>
      </w:pPr>
    </w:p>
    <w:p w:rsidR="00E07B51" w:rsidRDefault="00E07B51" w:rsidP="00E07B51">
      <w:pPr>
        <w:jc w:val="right"/>
        <w:rPr>
          <w:color w:val="000000" w:themeColor="text1"/>
        </w:rPr>
      </w:pPr>
      <w:r>
        <w:rPr>
          <w:color w:val="000000" w:themeColor="text1"/>
        </w:rPr>
        <w:t>Izdoti saskaņā ar likuma</w:t>
      </w:r>
    </w:p>
    <w:p w:rsidR="00E07B51" w:rsidRDefault="00E07B51" w:rsidP="00E07B51">
      <w:pPr>
        <w:jc w:val="right"/>
        <w:rPr>
          <w:color w:val="000000" w:themeColor="text1"/>
        </w:rPr>
      </w:pPr>
      <w:r>
        <w:rPr>
          <w:color w:val="000000" w:themeColor="text1"/>
        </w:rPr>
        <w:t xml:space="preserve"> „Par pašvaldībām” 46. panta pirmo daļu un likuma</w:t>
      </w:r>
    </w:p>
    <w:p w:rsidR="00E07B51" w:rsidRDefault="00E07B51" w:rsidP="00E07B51">
      <w:pPr>
        <w:jc w:val="right"/>
        <w:rPr>
          <w:color w:val="000000" w:themeColor="text1"/>
        </w:rPr>
      </w:pPr>
      <w:r>
        <w:rPr>
          <w:color w:val="000000" w:themeColor="text1"/>
        </w:rPr>
        <w:t xml:space="preserve"> „Par pašvaldību budžetiem” 16. panta pirmo daļu</w:t>
      </w:r>
    </w:p>
    <w:p w:rsidR="00E07B51" w:rsidRDefault="00E07B51" w:rsidP="00E07B51">
      <w:pPr>
        <w:rPr>
          <w:color w:val="000000" w:themeColor="text1"/>
        </w:rPr>
      </w:pPr>
    </w:p>
    <w:p w:rsidR="00E07B51" w:rsidRDefault="00E07B51" w:rsidP="00E07B51">
      <w:pPr>
        <w:ind w:firstLine="360"/>
        <w:jc w:val="both"/>
        <w:rPr>
          <w:color w:val="000000" w:themeColor="text1"/>
        </w:rPr>
      </w:pPr>
      <w:r>
        <w:rPr>
          <w:color w:val="000000" w:themeColor="text1"/>
        </w:rPr>
        <w:t>Izdarīt Dobeles novada domes 2019. gada 31. janvāra saistošajos noteikumos Nr. 1„Dobeles novada pašvaldības budžets 2019. gadam” šādus grozījumus:</w:t>
      </w:r>
    </w:p>
    <w:p w:rsidR="00E07B51" w:rsidRDefault="00E07B51" w:rsidP="00E07B51">
      <w:pPr>
        <w:tabs>
          <w:tab w:val="left" w:pos="3645"/>
        </w:tabs>
        <w:jc w:val="both"/>
        <w:rPr>
          <w:color w:val="000000" w:themeColor="text1"/>
        </w:rPr>
      </w:pPr>
      <w:r>
        <w:rPr>
          <w:color w:val="000000" w:themeColor="text1"/>
        </w:rPr>
        <w:tab/>
      </w:r>
    </w:p>
    <w:p w:rsidR="00E07B51" w:rsidRPr="00E40A54" w:rsidRDefault="00E07B51" w:rsidP="00E07B51">
      <w:pPr>
        <w:pStyle w:val="ListParagraph"/>
        <w:numPr>
          <w:ilvl w:val="0"/>
          <w:numId w:val="23"/>
        </w:numPr>
        <w:ind w:hanging="720"/>
        <w:contextualSpacing/>
        <w:jc w:val="both"/>
        <w:rPr>
          <w:color w:val="000000" w:themeColor="text1"/>
        </w:rPr>
      </w:pPr>
      <w:r w:rsidRPr="00E40A54">
        <w:rPr>
          <w:color w:val="000000" w:themeColor="text1"/>
        </w:rPr>
        <w:t>Izteikt saistošo noteikumu 1. punktu šādā redakcijā:</w:t>
      </w:r>
    </w:p>
    <w:p w:rsidR="00E07B51" w:rsidRDefault="00E07B51" w:rsidP="00E07B51">
      <w:pPr>
        <w:jc w:val="both"/>
        <w:rPr>
          <w:rFonts w:eastAsia="Lucida Sans Unicode"/>
          <w:color w:val="000000" w:themeColor="text1"/>
          <w:kern w:val="2"/>
        </w:rPr>
      </w:pPr>
      <w:r>
        <w:rPr>
          <w:color w:val="000000" w:themeColor="text1"/>
        </w:rPr>
        <w:t xml:space="preserve">“1. </w:t>
      </w:r>
      <w:r>
        <w:rPr>
          <w:rFonts w:eastAsia="Lucida Sans Unicode"/>
          <w:color w:val="000000" w:themeColor="text1"/>
          <w:kern w:val="2"/>
        </w:rPr>
        <w:t xml:space="preserve">Apstiprināt Dobeles novada pašvaldības pamatbudžeta 2019. gadam ieņēmumus 32 228 491 </w:t>
      </w:r>
      <w:proofErr w:type="spellStart"/>
      <w:r>
        <w:rPr>
          <w:rFonts w:eastAsia="Lucida Sans Unicode"/>
          <w:i/>
          <w:color w:val="000000" w:themeColor="text1"/>
          <w:kern w:val="2"/>
        </w:rPr>
        <w:t>euro</w:t>
      </w:r>
      <w:proofErr w:type="spellEnd"/>
      <w:r>
        <w:rPr>
          <w:rFonts w:eastAsia="Lucida Sans Unicode"/>
          <w:color w:val="000000" w:themeColor="text1"/>
          <w:kern w:val="2"/>
        </w:rPr>
        <w:t xml:space="preserve"> apmērā, izdevumus 42 640 868 </w:t>
      </w:r>
      <w:proofErr w:type="spellStart"/>
      <w:r>
        <w:rPr>
          <w:rFonts w:eastAsia="Lucida Sans Unicode"/>
          <w:i/>
          <w:color w:val="000000" w:themeColor="text1"/>
          <w:kern w:val="2"/>
        </w:rPr>
        <w:t>euro</w:t>
      </w:r>
      <w:proofErr w:type="spellEnd"/>
      <w:r>
        <w:rPr>
          <w:rFonts w:eastAsia="Lucida Sans Unicode"/>
          <w:color w:val="000000" w:themeColor="text1"/>
          <w:kern w:val="2"/>
        </w:rPr>
        <w:t xml:space="preserve"> apmērā un finansēšanas līdzekļus 10 412 377</w:t>
      </w:r>
      <w:r>
        <w:rPr>
          <w:rFonts w:eastAsia="Lucida Sans Unicode"/>
          <w:i/>
          <w:color w:val="000000" w:themeColor="text1"/>
          <w:kern w:val="2"/>
        </w:rPr>
        <w:t xml:space="preserve"> </w:t>
      </w:r>
      <w:proofErr w:type="spellStart"/>
      <w:r>
        <w:rPr>
          <w:rFonts w:eastAsia="Lucida Sans Unicode"/>
          <w:i/>
          <w:color w:val="000000" w:themeColor="text1"/>
          <w:kern w:val="2"/>
        </w:rPr>
        <w:t>euro</w:t>
      </w:r>
      <w:proofErr w:type="spellEnd"/>
      <w:r>
        <w:rPr>
          <w:rFonts w:eastAsia="Lucida Sans Unicode"/>
          <w:color w:val="000000" w:themeColor="text1"/>
          <w:kern w:val="2"/>
        </w:rPr>
        <w:t xml:space="preserve"> apmērā saskaņā ar 1., 2. un 3. pielikumu”.</w:t>
      </w:r>
    </w:p>
    <w:p w:rsidR="00E07B51" w:rsidRDefault="00E07B51" w:rsidP="00E07B51">
      <w:pPr>
        <w:jc w:val="both"/>
        <w:rPr>
          <w:rFonts w:eastAsia="Lucida Sans Unicode"/>
          <w:color w:val="000000" w:themeColor="text1"/>
          <w:kern w:val="2"/>
        </w:rPr>
      </w:pPr>
      <w:r>
        <w:rPr>
          <w:rFonts w:eastAsia="Lucida Sans Unicode"/>
          <w:color w:val="000000" w:themeColor="text1"/>
          <w:kern w:val="2"/>
        </w:rPr>
        <w:tab/>
      </w:r>
    </w:p>
    <w:p w:rsidR="00E07B51" w:rsidRDefault="00E07B51" w:rsidP="00E07B51">
      <w:pPr>
        <w:jc w:val="both"/>
        <w:rPr>
          <w:rFonts w:eastAsia="Lucida Sans Unicode"/>
          <w:color w:val="000000" w:themeColor="text1"/>
          <w:kern w:val="2"/>
        </w:rPr>
      </w:pPr>
      <w:r>
        <w:rPr>
          <w:rFonts w:eastAsia="Lucida Sans Unicode"/>
          <w:color w:val="000000" w:themeColor="text1"/>
          <w:kern w:val="2"/>
        </w:rPr>
        <w:t>2. Izteikt saistošo noteikumu 2. punktu šādā redakcijā:</w:t>
      </w:r>
    </w:p>
    <w:p w:rsidR="00E07B51" w:rsidRDefault="00E07B51" w:rsidP="00E07B51">
      <w:pPr>
        <w:jc w:val="both"/>
        <w:rPr>
          <w:rFonts w:eastAsia="Lucida Sans Unicode"/>
          <w:color w:val="000000" w:themeColor="text1"/>
          <w:kern w:val="2"/>
        </w:rPr>
      </w:pPr>
      <w:r>
        <w:rPr>
          <w:rFonts w:eastAsia="Lucida Sans Unicode"/>
          <w:color w:val="000000" w:themeColor="text1"/>
          <w:kern w:val="2"/>
        </w:rPr>
        <w:t xml:space="preserve">“2. Apstiprināt Dobeles novada pašvaldības pamatbudžeta līdzekļu atlikumu uz 2019. gada 1. janvāri 8 957 892 </w:t>
      </w:r>
      <w:proofErr w:type="spellStart"/>
      <w:r>
        <w:rPr>
          <w:rFonts w:eastAsia="Lucida Sans Unicode"/>
          <w:i/>
          <w:iCs/>
          <w:color w:val="000000" w:themeColor="text1"/>
          <w:kern w:val="2"/>
        </w:rPr>
        <w:t>euro</w:t>
      </w:r>
      <w:proofErr w:type="spellEnd"/>
      <w:r>
        <w:rPr>
          <w:rFonts w:eastAsia="Lucida Sans Unicode"/>
          <w:color w:val="000000" w:themeColor="text1"/>
          <w:kern w:val="2"/>
        </w:rPr>
        <w:t xml:space="preserve"> apmērā, un noteikt to uz 2020. gada 1. janvāri 2 337 646 </w:t>
      </w:r>
      <w:proofErr w:type="spellStart"/>
      <w:r>
        <w:rPr>
          <w:rFonts w:eastAsia="Lucida Sans Unicode"/>
          <w:i/>
          <w:iCs/>
          <w:color w:val="000000" w:themeColor="text1"/>
          <w:kern w:val="2"/>
        </w:rPr>
        <w:t>euro</w:t>
      </w:r>
      <w:proofErr w:type="spellEnd"/>
      <w:r>
        <w:rPr>
          <w:rFonts w:eastAsia="Lucida Sans Unicode"/>
          <w:i/>
          <w:iCs/>
          <w:color w:val="000000" w:themeColor="text1"/>
          <w:kern w:val="2"/>
        </w:rPr>
        <w:t xml:space="preserve"> </w:t>
      </w:r>
      <w:r>
        <w:rPr>
          <w:rFonts w:eastAsia="Lucida Sans Unicode"/>
          <w:color w:val="000000" w:themeColor="text1"/>
          <w:kern w:val="2"/>
        </w:rPr>
        <w:t>apmērā.”</w:t>
      </w:r>
    </w:p>
    <w:p w:rsidR="00E07B51" w:rsidRDefault="00E07B51" w:rsidP="00E07B51">
      <w:pPr>
        <w:jc w:val="both"/>
        <w:rPr>
          <w:color w:val="000000" w:themeColor="text1"/>
        </w:rPr>
      </w:pPr>
      <w:r>
        <w:rPr>
          <w:color w:val="000000" w:themeColor="text1"/>
        </w:rPr>
        <w:t xml:space="preserve"> </w:t>
      </w:r>
      <w:r>
        <w:rPr>
          <w:color w:val="000000" w:themeColor="text1"/>
        </w:rPr>
        <w:tab/>
      </w:r>
    </w:p>
    <w:p w:rsidR="00E07B51" w:rsidRDefault="00E07B51" w:rsidP="00E07B51">
      <w:pPr>
        <w:jc w:val="both"/>
        <w:rPr>
          <w:color w:val="000000" w:themeColor="text1"/>
        </w:rPr>
      </w:pPr>
      <w:r>
        <w:rPr>
          <w:color w:val="000000" w:themeColor="text1"/>
        </w:rPr>
        <w:t xml:space="preserve"> 3. Izteikt saistošo noteikumu 5. punktu šādā redakcijā:</w:t>
      </w:r>
    </w:p>
    <w:p w:rsidR="00E07B51" w:rsidRDefault="00E07B51" w:rsidP="00E07B51">
      <w:pPr>
        <w:jc w:val="both"/>
        <w:rPr>
          <w:color w:val="000000" w:themeColor="text1"/>
        </w:rPr>
      </w:pPr>
      <w:r>
        <w:rPr>
          <w:color w:val="000000" w:themeColor="text1"/>
        </w:rPr>
        <w:t xml:space="preserve">“5. Apstiprināt Dobeles novada pašvaldības ziedojumu un dāvinājumu budžetu 2019. gadam 46 884 </w:t>
      </w:r>
      <w:proofErr w:type="spellStart"/>
      <w:r>
        <w:rPr>
          <w:i/>
          <w:color w:val="000000" w:themeColor="text1"/>
        </w:rPr>
        <w:t>euro</w:t>
      </w:r>
      <w:proofErr w:type="spellEnd"/>
      <w:r>
        <w:rPr>
          <w:color w:val="000000" w:themeColor="text1"/>
        </w:rPr>
        <w:t xml:space="preserve"> apmērā , izdevumos 55 615</w:t>
      </w:r>
      <w:r>
        <w:rPr>
          <w:i/>
          <w:color w:val="000000" w:themeColor="text1"/>
        </w:rPr>
        <w:t xml:space="preserve"> </w:t>
      </w:r>
      <w:proofErr w:type="spellStart"/>
      <w:r>
        <w:rPr>
          <w:i/>
          <w:color w:val="000000" w:themeColor="text1"/>
        </w:rPr>
        <w:t>euro</w:t>
      </w:r>
      <w:proofErr w:type="spellEnd"/>
      <w:r>
        <w:rPr>
          <w:color w:val="000000" w:themeColor="text1"/>
        </w:rPr>
        <w:t xml:space="preserve"> apmērā un finansēšanas līdzekļus 8 731 </w:t>
      </w:r>
      <w:proofErr w:type="spellStart"/>
      <w:r>
        <w:rPr>
          <w:i/>
          <w:color w:val="000000" w:themeColor="text1"/>
        </w:rPr>
        <w:t>euro</w:t>
      </w:r>
      <w:proofErr w:type="spellEnd"/>
      <w:r>
        <w:rPr>
          <w:color w:val="000000" w:themeColor="text1"/>
        </w:rPr>
        <w:t xml:space="preserve"> apmērā saskaņā ar 5. pielikumu. Noteikt Dobeles novada pašvaldības ziedojumu budžeta līdzekļu atlikumu uz 2019. gada 1. janvāri 8 771 </w:t>
      </w:r>
      <w:proofErr w:type="spellStart"/>
      <w:r>
        <w:rPr>
          <w:i/>
          <w:color w:val="000000" w:themeColor="text1"/>
        </w:rPr>
        <w:t>euro</w:t>
      </w:r>
      <w:proofErr w:type="spellEnd"/>
      <w:r>
        <w:rPr>
          <w:color w:val="000000" w:themeColor="text1"/>
        </w:rPr>
        <w:t xml:space="preserve"> apmērā, uz 2020. gada 1. janvāri  40 </w:t>
      </w:r>
      <w:proofErr w:type="spellStart"/>
      <w:r>
        <w:rPr>
          <w:i/>
          <w:color w:val="000000" w:themeColor="text1"/>
        </w:rPr>
        <w:t>euro</w:t>
      </w:r>
      <w:proofErr w:type="spellEnd"/>
      <w:r>
        <w:rPr>
          <w:i/>
          <w:color w:val="000000" w:themeColor="text1"/>
        </w:rPr>
        <w:t xml:space="preserve"> </w:t>
      </w:r>
      <w:r>
        <w:rPr>
          <w:color w:val="000000" w:themeColor="text1"/>
        </w:rPr>
        <w:t>apmērā.”</w:t>
      </w:r>
    </w:p>
    <w:p w:rsidR="00E07B51" w:rsidRDefault="00E07B51" w:rsidP="00E07B51">
      <w:pPr>
        <w:jc w:val="both"/>
        <w:rPr>
          <w:color w:val="000000" w:themeColor="text1"/>
        </w:rPr>
      </w:pPr>
    </w:p>
    <w:p w:rsidR="00E07B51" w:rsidRDefault="00E07B51" w:rsidP="00E07B51">
      <w:pPr>
        <w:jc w:val="both"/>
        <w:rPr>
          <w:color w:val="000000" w:themeColor="text1"/>
        </w:rPr>
      </w:pPr>
      <w:r>
        <w:rPr>
          <w:color w:val="000000" w:themeColor="text1"/>
        </w:rPr>
        <w:t>4. Izteikt saistošo noteikumu 6. punktu šādā redakcijā:</w:t>
      </w:r>
    </w:p>
    <w:p w:rsidR="00E07B51" w:rsidRDefault="00E07B51" w:rsidP="00E07B51">
      <w:pPr>
        <w:jc w:val="both"/>
        <w:rPr>
          <w:color w:val="000000" w:themeColor="text1"/>
        </w:rPr>
      </w:pPr>
      <w:r>
        <w:rPr>
          <w:color w:val="000000" w:themeColor="text1"/>
        </w:rPr>
        <w:t xml:space="preserve">“6. Apstiprināt Dobeles novada pašvaldības pamatbudžeta ieņēmumus no saņemtajiem aizņēmumiem 2019. gadam 8 240 617 </w:t>
      </w:r>
      <w:proofErr w:type="spellStart"/>
      <w:r>
        <w:rPr>
          <w:i/>
          <w:iCs/>
          <w:color w:val="000000" w:themeColor="text1"/>
        </w:rPr>
        <w:t>euro</w:t>
      </w:r>
      <w:proofErr w:type="spellEnd"/>
      <w:r>
        <w:rPr>
          <w:color w:val="000000" w:themeColor="text1"/>
        </w:rPr>
        <w:t xml:space="preserve"> apmērā un aizņēmumu pamatsummas atmaksai paredzētos līdzekļus 4 391 571 </w:t>
      </w:r>
      <w:proofErr w:type="spellStart"/>
      <w:r>
        <w:rPr>
          <w:i/>
          <w:iCs/>
          <w:color w:val="000000" w:themeColor="text1"/>
        </w:rPr>
        <w:t>euro</w:t>
      </w:r>
      <w:proofErr w:type="spellEnd"/>
      <w:r>
        <w:rPr>
          <w:i/>
          <w:iCs/>
          <w:color w:val="000000" w:themeColor="text1"/>
        </w:rPr>
        <w:t xml:space="preserve"> </w:t>
      </w:r>
      <w:r>
        <w:rPr>
          <w:color w:val="000000" w:themeColor="text1"/>
        </w:rPr>
        <w:t>apmērā.”</w:t>
      </w:r>
    </w:p>
    <w:p w:rsidR="00E07B51" w:rsidRDefault="00E07B51" w:rsidP="00E07B51">
      <w:pPr>
        <w:jc w:val="both"/>
        <w:rPr>
          <w:color w:val="000000" w:themeColor="text1"/>
        </w:rPr>
      </w:pPr>
      <w:r>
        <w:rPr>
          <w:color w:val="000000" w:themeColor="text1"/>
        </w:rPr>
        <w:tab/>
      </w:r>
    </w:p>
    <w:p w:rsidR="00E07B51" w:rsidRDefault="00E07B51" w:rsidP="00E07B51">
      <w:pPr>
        <w:jc w:val="both"/>
        <w:rPr>
          <w:color w:val="000000" w:themeColor="text1"/>
        </w:rPr>
      </w:pPr>
      <w:r>
        <w:rPr>
          <w:color w:val="000000" w:themeColor="text1"/>
        </w:rPr>
        <w:t>5. Izslēgt saistošo noteikumu 8. punktu.</w:t>
      </w:r>
    </w:p>
    <w:p w:rsidR="00E07B51" w:rsidRDefault="00E07B51" w:rsidP="00E07B51">
      <w:pPr>
        <w:jc w:val="both"/>
        <w:rPr>
          <w:color w:val="000000" w:themeColor="text1"/>
        </w:rPr>
      </w:pPr>
    </w:p>
    <w:p w:rsidR="00E07B51" w:rsidRDefault="00E07B51" w:rsidP="00E07B51">
      <w:pPr>
        <w:jc w:val="both"/>
        <w:rPr>
          <w:color w:val="000000" w:themeColor="text1"/>
        </w:rPr>
      </w:pPr>
      <w:r>
        <w:rPr>
          <w:color w:val="000000" w:themeColor="text1"/>
        </w:rPr>
        <w:t>6. Izteikt saistošo noteikumu 1. pielikumu jaunā redakcijā (1. pielikums).</w:t>
      </w:r>
    </w:p>
    <w:p w:rsidR="00E07B51" w:rsidRDefault="00E07B51" w:rsidP="00E07B51">
      <w:pPr>
        <w:jc w:val="both"/>
        <w:rPr>
          <w:color w:val="000000" w:themeColor="text1"/>
        </w:rPr>
      </w:pPr>
    </w:p>
    <w:p w:rsidR="00E07B51" w:rsidRDefault="00E07B51" w:rsidP="00E07B51">
      <w:pPr>
        <w:jc w:val="both"/>
        <w:rPr>
          <w:color w:val="000000" w:themeColor="text1"/>
        </w:rPr>
      </w:pPr>
      <w:r>
        <w:rPr>
          <w:color w:val="000000" w:themeColor="text1"/>
        </w:rPr>
        <w:t>7. Izteikt saistošo noteikumu 2. pielikumu jaunā redakcijā (2. pielikums).</w:t>
      </w:r>
    </w:p>
    <w:p w:rsidR="00E07B51" w:rsidRDefault="00E07B51" w:rsidP="00E07B51">
      <w:pPr>
        <w:jc w:val="both"/>
        <w:rPr>
          <w:color w:val="000000" w:themeColor="text1"/>
        </w:rPr>
      </w:pPr>
    </w:p>
    <w:p w:rsidR="00E07B51" w:rsidRDefault="00E07B51" w:rsidP="00E07B51">
      <w:pPr>
        <w:jc w:val="both"/>
        <w:rPr>
          <w:color w:val="000000" w:themeColor="text1"/>
        </w:rPr>
      </w:pPr>
      <w:r>
        <w:rPr>
          <w:color w:val="000000" w:themeColor="text1"/>
        </w:rPr>
        <w:t xml:space="preserve">8. </w:t>
      </w:r>
      <w:bookmarkStart w:id="1" w:name="_Hlk484605944"/>
      <w:r>
        <w:rPr>
          <w:color w:val="000000" w:themeColor="text1"/>
        </w:rPr>
        <w:t>Izteikt saistošo noteikumu 3. pielikumu jaunā redakcijā (3. pielikums</w:t>
      </w:r>
      <w:bookmarkEnd w:id="1"/>
      <w:r>
        <w:rPr>
          <w:color w:val="000000" w:themeColor="text1"/>
        </w:rPr>
        <w:t>).</w:t>
      </w:r>
    </w:p>
    <w:p w:rsidR="00E07B51" w:rsidRDefault="00E07B51" w:rsidP="00E07B51">
      <w:pPr>
        <w:jc w:val="both"/>
        <w:rPr>
          <w:color w:val="000000" w:themeColor="text1"/>
        </w:rPr>
      </w:pPr>
    </w:p>
    <w:p w:rsidR="00E07B51" w:rsidRDefault="00E07B51" w:rsidP="00E07B51">
      <w:pPr>
        <w:jc w:val="both"/>
        <w:rPr>
          <w:color w:val="000000" w:themeColor="text1"/>
        </w:rPr>
      </w:pPr>
      <w:r>
        <w:rPr>
          <w:color w:val="000000" w:themeColor="text1"/>
        </w:rPr>
        <w:t>9. Izteikt saistošo noteikumu 5. pielikumu jaunā redakcijā (4. pielikums).</w:t>
      </w:r>
    </w:p>
    <w:p w:rsidR="00E07B51" w:rsidRDefault="00E07B51" w:rsidP="00E07B51">
      <w:pPr>
        <w:jc w:val="both"/>
        <w:rPr>
          <w:color w:val="000000" w:themeColor="text1"/>
        </w:rPr>
      </w:pPr>
    </w:p>
    <w:p w:rsidR="00E07B51" w:rsidRDefault="00E07B51" w:rsidP="00E07B51">
      <w:pPr>
        <w:jc w:val="both"/>
        <w:rPr>
          <w:color w:val="000000" w:themeColor="text1"/>
        </w:rPr>
      </w:pPr>
      <w:r>
        <w:rPr>
          <w:color w:val="000000" w:themeColor="text1"/>
        </w:rPr>
        <w:t>10. Izteikt saistošo noteikumu 6. pielikumu jaunā redakcijā (5. pielikums).</w:t>
      </w:r>
    </w:p>
    <w:p w:rsidR="00E07B51" w:rsidRDefault="00E07B51" w:rsidP="00E07B51">
      <w:pPr>
        <w:jc w:val="both"/>
        <w:rPr>
          <w:color w:val="000000" w:themeColor="text1"/>
        </w:rPr>
      </w:pPr>
    </w:p>
    <w:p w:rsidR="00E07B51" w:rsidRDefault="00E07B51" w:rsidP="00E07B51">
      <w:pPr>
        <w:jc w:val="both"/>
        <w:rPr>
          <w:color w:val="000000" w:themeColor="text1"/>
        </w:rPr>
      </w:pPr>
    </w:p>
    <w:p w:rsidR="00E07B51" w:rsidRDefault="00E07B51" w:rsidP="00E07B51">
      <w:pPr>
        <w:rPr>
          <w:b/>
          <w:color w:val="000000" w:themeColor="text1"/>
        </w:rPr>
      </w:pPr>
      <w:r>
        <w:rPr>
          <w:color w:val="000000" w:themeColor="text1"/>
        </w:rPr>
        <w:t>Priekšsēdētājs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spellStart"/>
      <w:r>
        <w:rPr>
          <w:color w:val="000000" w:themeColor="text1"/>
        </w:rPr>
        <w:t>A.Spridzāns</w:t>
      </w:r>
      <w:proofErr w:type="spellEnd"/>
    </w:p>
    <w:p w:rsidR="00E07B51" w:rsidRDefault="00E07B51" w:rsidP="00E07B51">
      <w:pPr>
        <w:rPr>
          <w:color w:val="000000" w:themeColor="text1"/>
        </w:rPr>
      </w:pPr>
    </w:p>
    <w:p w:rsidR="00E07B51" w:rsidRPr="001F43B7" w:rsidRDefault="00E07B51" w:rsidP="00E07B51"/>
    <w:p w:rsidR="003B31E7" w:rsidRDefault="003B31E7" w:rsidP="003B31E7">
      <w:pPr>
        <w:pStyle w:val="ListParagraph"/>
        <w:autoSpaceDE w:val="0"/>
        <w:autoSpaceDN w:val="0"/>
        <w:adjustRightInd w:val="0"/>
        <w:ind w:left="0" w:firstLine="340"/>
        <w:rPr>
          <w:color w:val="000000"/>
        </w:rPr>
      </w:pPr>
    </w:p>
    <w:p w:rsidR="009B2703" w:rsidRPr="00BB2A25" w:rsidRDefault="009B2703" w:rsidP="009B2703">
      <w:pPr>
        <w:jc w:val="right"/>
        <w:rPr>
          <w:b/>
          <w:lang w:eastAsia="ar-SA"/>
        </w:rPr>
      </w:pPr>
    </w:p>
    <w:sectPr w:rsidR="009B2703" w:rsidRPr="00BB2A25" w:rsidSect="00B73F59">
      <w:pgSz w:w="11906" w:h="16838"/>
      <w:pgMar w:top="794" w:right="794"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6EB"/>
    <w:multiLevelType w:val="hybridMultilevel"/>
    <w:tmpl w:val="F7D8D99A"/>
    <w:lvl w:ilvl="0" w:tplc="CB68E3C0">
      <w:start w:val="1"/>
      <w:numFmt w:val="decimal"/>
      <w:lvlText w:val="%1."/>
      <w:lvlJc w:val="left"/>
      <w:pPr>
        <w:ind w:left="720" w:hanging="360"/>
      </w:pPr>
      <w:rPr>
        <w:rFonts w:hint="default"/>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9317E5"/>
    <w:multiLevelType w:val="hybridMultilevel"/>
    <w:tmpl w:val="A5A67CE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5995BC4"/>
    <w:multiLevelType w:val="multilevel"/>
    <w:tmpl w:val="5BD8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E2FE8"/>
    <w:multiLevelType w:val="hybridMultilevel"/>
    <w:tmpl w:val="2F1E1E3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BC42F4"/>
    <w:multiLevelType w:val="multilevel"/>
    <w:tmpl w:val="B118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A5F15"/>
    <w:multiLevelType w:val="hybridMultilevel"/>
    <w:tmpl w:val="74DEF8A2"/>
    <w:lvl w:ilvl="0" w:tplc="F3DE562E">
      <w:start w:val="6"/>
      <w:numFmt w:val="bullet"/>
      <w:lvlText w:val="-"/>
      <w:lvlJc w:val="left"/>
      <w:pPr>
        <w:ind w:left="435" w:hanging="360"/>
      </w:pPr>
      <w:rPr>
        <w:rFonts w:ascii="Times New Roman" w:eastAsia="Times New Roman" w:hAnsi="Times New Roman" w:cs="Times New Roman" w:hint="default"/>
      </w:rPr>
    </w:lvl>
    <w:lvl w:ilvl="1" w:tplc="04260003" w:tentative="1">
      <w:start w:val="1"/>
      <w:numFmt w:val="bullet"/>
      <w:lvlText w:val="o"/>
      <w:lvlJc w:val="left"/>
      <w:pPr>
        <w:ind w:left="1155" w:hanging="360"/>
      </w:pPr>
      <w:rPr>
        <w:rFonts w:ascii="Courier New" w:hAnsi="Courier New" w:cs="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cs="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cs="Courier New" w:hint="default"/>
      </w:rPr>
    </w:lvl>
    <w:lvl w:ilvl="8" w:tplc="04260005" w:tentative="1">
      <w:start w:val="1"/>
      <w:numFmt w:val="bullet"/>
      <w:lvlText w:val=""/>
      <w:lvlJc w:val="left"/>
      <w:pPr>
        <w:ind w:left="6195" w:hanging="360"/>
      </w:pPr>
      <w:rPr>
        <w:rFonts w:ascii="Wingdings" w:hAnsi="Wingdings" w:hint="default"/>
      </w:rPr>
    </w:lvl>
  </w:abstractNum>
  <w:abstractNum w:abstractNumId="6" w15:restartNumberingAfterBreak="0">
    <w:nsid w:val="1F8A1A6F"/>
    <w:multiLevelType w:val="hybridMultilevel"/>
    <w:tmpl w:val="E22C63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D65493"/>
    <w:multiLevelType w:val="hybridMultilevel"/>
    <w:tmpl w:val="E6004F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02236D5"/>
    <w:multiLevelType w:val="hybridMultilevel"/>
    <w:tmpl w:val="B58A151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E26AD"/>
    <w:multiLevelType w:val="hybridMultilevel"/>
    <w:tmpl w:val="F5600F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9296FA9"/>
    <w:multiLevelType w:val="hybridMultilevel"/>
    <w:tmpl w:val="DED66D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CB56E9E"/>
    <w:multiLevelType w:val="multilevel"/>
    <w:tmpl w:val="F924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FC4F68"/>
    <w:multiLevelType w:val="hybridMultilevel"/>
    <w:tmpl w:val="214CA3F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AF3F2F"/>
    <w:multiLevelType w:val="multilevel"/>
    <w:tmpl w:val="3C14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0272A0"/>
    <w:multiLevelType w:val="hybridMultilevel"/>
    <w:tmpl w:val="7A6ADA5E"/>
    <w:lvl w:ilvl="0" w:tplc="3B74381A">
      <w:start w:val="12"/>
      <w:numFmt w:val="decimal"/>
      <w:lvlText w:val="%1."/>
      <w:lvlJc w:val="left"/>
      <w:pPr>
        <w:tabs>
          <w:tab w:val="num" w:pos="540"/>
        </w:tabs>
        <w:ind w:left="540" w:hanging="360"/>
      </w:pPr>
      <w:rPr>
        <w:rFonts w:hint="default"/>
      </w:r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15" w15:restartNumberingAfterBreak="0">
    <w:nsid w:val="584B799D"/>
    <w:multiLevelType w:val="hybridMultilevel"/>
    <w:tmpl w:val="727EAE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86C690A"/>
    <w:multiLevelType w:val="hybridMultilevel"/>
    <w:tmpl w:val="CFEC3F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9043E54"/>
    <w:multiLevelType w:val="hybridMultilevel"/>
    <w:tmpl w:val="BB6832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9450559"/>
    <w:multiLevelType w:val="hybridMultilevel"/>
    <w:tmpl w:val="D0782456"/>
    <w:lvl w:ilvl="0" w:tplc="75304484">
      <w:numFmt w:val="bullet"/>
      <w:lvlText w:val="-"/>
      <w:lvlJc w:val="left"/>
      <w:pPr>
        <w:ind w:left="435" w:hanging="360"/>
      </w:pPr>
      <w:rPr>
        <w:rFonts w:ascii="Times New Roman" w:eastAsia="Times New Roman" w:hAnsi="Times New Roman" w:cs="Times New Roman" w:hint="default"/>
      </w:rPr>
    </w:lvl>
    <w:lvl w:ilvl="1" w:tplc="04260003" w:tentative="1">
      <w:start w:val="1"/>
      <w:numFmt w:val="bullet"/>
      <w:lvlText w:val="o"/>
      <w:lvlJc w:val="left"/>
      <w:pPr>
        <w:ind w:left="1155" w:hanging="360"/>
      </w:pPr>
      <w:rPr>
        <w:rFonts w:ascii="Courier New" w:hAnsi="Courier New" w:cs="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cs="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cs="Courier New" w:hint="default"/>
      </w:rPr>
    </w:lvl>
    <w:lvl w:ilvl="8" w:tplc="04260005" w:tentative="1">
      <w:start w:val="1"/>
      <w:numFmt w:val="bullet"/>
      <w:lvlText w:val=""/>
      <w:lvlJc w:val="left"/>
      <w:pPr>
        <w:ind w:left="6195" w:hanging="360"/>
      </w:pPr>
      <w:rPr>
        <w:rFonts w:ascii="Wingdings" w:hAnsi="Wingdings" w:hint="default"/>
      </w:rPr>
    </w:lvl>
  </w:abstractNum>
  <w:abstractNum w:abstractNumId="19" w15:restartNumberingAfterBreak="0">
    <w:nsid w:val="66477AFB"/>
    <w:multiLevelType w:val="hybridMultilevel"/>
    <w:tmpl w:val="845C4E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6DAA5FEA"/>
    <w:multiLevelType w:val="hybridMultilevel"/>
    <w:tmpl w:val="5BFEAB7E"/>
    <w:lvl w:ilvl="0" w:tplc="66DEDAEE">
      <w:start w:val="1"/>
      <w:numFmt w:val="decimal"/>
      <w:lvlText w:val="2.%1."/>
      <w:lvlJc w:val="left"/>
      <w:pPr>
        <w:tabs>
          <w:tab w:val="num" w:pos="1080"/>
        </w:tabs>
        <w:ind w:left="108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 w15:restartNumberingAfterBreak="0">
    <w:nsid w:val="707D449D"/>
    <w:multiLevelType w:val="multilevel"/>
    <w:tmpl w:val="71A66772"/>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2" w15:restartNumberingAfterBreak="0">
    <w:nsid w:val="7D602E9B"/>
    <w:multiLevelType w:val="hybridMultilevel"/>
    <w:tmpl w:val="A87634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4"/>
  </w:num>
  <w:num w:numId="4">
    <w:abstractNumId w:val="3"/>
  </w:num>
  <w:num w:numId="5">
    <w:abstractNumId w:val="12"/>
  </w:num>
  <w:num w:numId="6">
    <w:abstractNumId w:val="15"/>
  </w:num>
  <w:num w:numId="7">
    <w:abstractNumId w:val="9"/>
  </w:num>
  <w:num w:numId="8">
    <w:abstractNumId w:val="20"/>
  </w:num>
  <w:num w:numId="9">
    <w:abstractNumId w:val="16"/>
  </w:num>
  <w:num w:numId="10">
    <w:abstractNumId w:val="10"/>
  </w:num>
  <w:num w:numId="11">
    <w:abstractNumId w:val="11"/>
  </w:num>
  <w:num w:numId="12">
    <w:abstractNumId w:val="2"/>
  </w:num>
  <w:num w:numId="13">
    <w:abstractNumId w:val="6"/>
  </w:num>
  <w:num w:numId="14">
    <w:abstractNumId w:val="1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2"/>
  </w:num>
  <w:num w:numId="18">
    <w:abstractNumId w:val="13"/>
  </w:num>
  <w:num w:numId="19">
    <w:abstractNumId w:val="4"/>
  </w:num>
  <w:num w:numId="20">
    <w:abstractNumId w:val="5"/>
  </w:num>
  <w:num w:numId="21">
    <w:abstractNumId w:val="0"/>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525"/>
    <w:rsid w:val="000060DD"/>
    <w:rsid w:val="000115A9"/>
    <w:rsid w:val="00013781"/>
    <w:rsid w:val="00020F59"/>
    <w:rsid w:val="00026660"/>
    <w:rsid w:val="00027741"/>
    <w:rsid w:val="0003759A"/>
    <w:rsid w:val="00041ED0"/>
    <w:rsid w:val="000465D6"/>
    <w:rsid w:val="00053131"/>
    <w:rsid w:val="00053794"/>
    <w:rsid w:val="00054DAB"/>
    <w:rsid w:val="00060D62"/>
    <w:rsid w:val="00061C9F"/>
    <w:rsid w:val="000716B0"/>
    <w:rsid w:val="000733BE"/>
    <w:rsid w:val="000742A6"/>
    <w:rsid w:val="00075661"/>
    <w:rsid w:val="00080D30"/>
    <w:rsid w:val="000812E9"/>
    <w:rsid w:val="00081973"/>
    <w:rsid w:val="000832A5"/>
    <w:rsid w:val="000A0754"/>
    <w:rsid w:val="000A54A2"/>
    <w:rsid w:val="000A67BA"/>
    <w:rsid w:val="000B672F"/>
    <w:rsid w:val="000C440C"/>
    <w:rsid w:val="000C663E"/>
    <w:rsid w:val="000C66A1"/>
    <w:rsid w:val="000D0224"/>
    <w:rsid w:val="000D59E3"/>
    <w:rsid w:val="000D73B5"/>
    <w:rsid w:val="000E63CA"/>
    <w:rsid w:val="000E6DAE"/>
    <w:rsid w:val="000F638C"/>
    <w:rsid w:val="000F7831"/>
    <w:rsid w:val="00103104"/>
    <w:rsid w:val="00110620"/>
    <w:rsid w:val="00117C73"/>
    <w:rsid w:val="00132E50"/>
    <w:rsid w:val="00134086"/>
    <w:rsid w:val="00135FEA"/>
    <w:rsid w:val="001369F3"/>
    <w:rsid w:val="00136DBE"/>
    <w:rsid w:val="00143003"/>
    <w:rsid w:val="00143628"/>
    <w:rsid w:val="001452A1"/>
    <w:rsid w:val="00154DC3"/>
    <w:rsid w:val="00164682"/>
    <w:rsid w:val="00175AA2"/>
    <w:rsid w:val="0018160E"/>
    <w:rsid w:val="001A3C70"/>
    <w:rsid w:val="001A3D5B"/>
    <w:rsid w:val="001C4745"/>
    <w:rsid w:val="001C69C1"/>
    <w:rsid w:val="001D0D9E"/>
    <w:rsid w:val="001D34FE"/>
    <w:rsid w:val="001D5093"/>
    <w:rsid w:val="001D5880"/>
    <w:rsid w:val="001D5D3A"/>
    <w:rsid w:val="001E6EB7"/>
    <w:rsid w:val="001E7068"/>
    <w:rsid w:val="001E7342"/>
    <w:rsid w:val="001F7028"/>
    <w:rsid w:val="0020419D"/>
    <w:rsid w:val="002141AF"/>
    <w:rsid w:val="00221D91"/>
    <w:rsid w:val="0022280A"/>
    <w:rsid w:val="00223B0E"/>
    <w:rsid w:val="00232F6C"/>
    <w:rsid w:val="0024650B"/>
    <w:rsid w:val="002468F9"/>
    <w:rsid w:val="00246DE6"/>
    <w:rsid w:val="00253402"/>
    <w:rsid w:val="0027020D"/>
    <w:rsid w:val="002703B3"/>
    <w:rsid w:val="0027111D"/>
    <w:rsid w:val="00271C00"/>
    <w:rsid w:val="002845C5"/>
    <w:rsid w:val="00284A5B"/>
    <w:rsid w:val="00286256"/>
    <w:rsid w:val="0029450C"/>
    <w:rsid w:val="002962C2"/>
    <w:rsid w:val="002A064A"/>
    <w:rsid w:val="002A7577"/>
    <w:rsid w:val="002B1E7E"/>
    <w:rsid w:val="002B3566"/>
    <w:rsid w:val="002B7D31"/>
    <w:rsid w:val="002C6DDC"/>
    <w:rsid w:val="002D233E"/>
    <w:rsid w:val="002D6823"/>
    <w:rsid w:val="002E0195"/>
    <w:rsid w:val="002F1F74"/>
    <w:rsid w:val="00302AC5"/>
    <w:rsid w:val="0031032E"/>
    <w:rsid w:val="00310EB6"/>
    <w:rsid w:val="00323744"/>
    <w:rsid w:val="0032628B"/>
    <w:rsid w:val="00331AB7"/>
    <w:rsid w:val="00337AEC"/>
    <w:rsid w:val="00340A81"/>
    <w:rsid w:val="00343815"/>
    <w:rsid w:val="00344FDA"/>
    <w:rsid w:val="003463C1"/>
    <w:rsid w:val="00350029"/>
    <w:rsid w:val="0035149F"/>
    <w:rsid w:val="00355C71"/>
    <w:rsid w:val="003563A9"/>
    <w:rsid w:val="00364578"/>
    <w:rsid w:val="00364E50"/>
    <w:rsid w:val="00365111"/>
    <w:rsid w:val="00366709"/>
    <w:rsid w:val="003777BA"/>
    <w:rsid w:val="00382178"/>
    <w:rsid w:val="00391003"/>
    <w:rsid w:val="00393BBF"/>
    <w:rsid w:val="00393EF2"/>
    <w:rsid w:val="003946E3"/>
    <w:rsid w:val="00395314"/>
    <w:rsid w:val="003A39B4"/>
    <w:rsid w:val="003B31E7"/>
    <w:rsid w:val="003D02C5"/>
    <w:rsid w:val="003D0F61"/>
    <w:rsid w:val="003D14E2"/>
    <w:rsid w:val="003D6507"/>
    <w:rsid w:val="003F4B34"/>
    <w:rsid w:val="003F7804"/>
    <w:rsid w:val="0040045C"/>
    <w:rsid w:val="00401789"/>
    <w:rsid w:val="004228DE"/>
    <w:rsid w:val="004259B5"/>
    <w:rsid w:val="00425FE0"/>
    <w:rsid w:val="004309F6"/>
    <w:rsid w:val="00435DE0"/>
    <w:rsid w:val="00443BD9"/>
    <w:rsid w:val="00460AEE"/>
    <w:rsid w:val="0047627D"/>
    <w:rsid w:val="00481015"/>
    <w:rsid w:val="00484EF2"/>
    <w:rsid w:val="00485ED3"/>
    <w:rsid w:val="004923BD"/>
    <w:rsid w:val="00494F66"/>
    <w:rsid w:val="004A7242"/>
    <w:rsid w:val="004B70D1"/>
    <w:rsid w:val="004C1312"/>
    <w:rsid w:val="004C1B82"/>
    <w:rsid w:val="004C5FD5"/>
    <w:rsid w:val="004D01A7"/>
    <w:rsid w:val="004D1EEB"/>
    <w:rsid w:val="004E597C"/>
    <w:rsid w:val="004E70E2"/>
    <w:rsid w:val="004E7F1B"/>
    <w:rsid w:val="004F5DBD"/>
    <w:rsid w:val="0050489D"/>
    <w:rsid w:val="005126D0"/>
    <w:rsid w:val="00515684"/>
    <w:rsid w:val="005164B3"/>
    <w:rsid w:val="00521C31"/>
    <w:rsid w:val="00524DB9"/>
    <w:rsid w:val="00531863"/>
    <w:rsid w:val="00534ADA"/>
    <w:rsid w:val="005375ED"/>
    <w:rsid w:val="00542673"/>
    <w:rsid w:val="005554C4"/>
    <w:rsid w:val="005573B7"/>
    <w:rsid w:val="005671C1"/>
    <w:rsid w:val="00571E59"/>
    <w:rsid w:val="00573077"/>
    <w:rsid w:val="00580464"/>
    <w:rsid w:val="0058532E"/>
    <w:rsid w:val="00592A3E"/>
    <w:rsid w:val="00594908"/>
    <w:rsid w:val="005A12EC"/>
    <w:rsid w:val="005A2968"/>
    <w:rsid w:val="005A3B1F"/>
    <w:rsid w:val="005A52E5"/>
    <w:rsid w:val="005A61C0"/>
    <w:rsid w:val="005B27E9"/>
    <w:rsid w:val="005B2FA0"/>
    <w:rsid w:val="005B4343"/>
    <w:rsid w:val="005B4E1A"/>
    <w:rsid w:val="005C220A"/>
    <w:rsid w:val="005C78BC"/>
    <w:rsid w:val="005D79EC"/>
    <w:rsid w:val="005E15E9"/>
    <w:rsid w:val="005E1CAF"/>
    <w:rsid w:val="005E2DFA"/>
    <w:rsid w:val="005F03FA"/>
    <w:rsid w:val="005F2CEA"/>
    <w:rsid w:val="00602DC2"/>
    <w:rsid w:val="0061219A"/>
    <w:rsid w:val="00620E90"/>
    <w:rsid w:val="0062705C"/>
    <w:rsid w:val="0063749D"/>
    <w:rsid w:val="00637F05"/>
    <w:rsid w:val="00642167"/>
    <w:rsid w:val="0064420F"/>
    <w:rsid w:val="00646588"/>
    <w:rsid w:val="00647B8C"/>
    <w:rsid w:val="00655E11"/>
    <w:rsid w:val="006577E9"/>
    <w:rsid w:val="006604EC"/>
    <w:rsid w:val="00664BA8"/>
    <w:rsid w:val="00664D46"/>
    <w:rsid w:val="00665F0A"/>
    <w:rsid w:val="00670DD4"/>
    <w:rsid w:val="00681863"/>
    <w:rsid w:val="006838F6"/>
    <w:rsid w:val="00684F88"/>
    <w:rsid w:val="00695BDA"/>
    <w:rsid w:val="006B0271"/>
    <w:rsid w:val="006B02CA"/>
    <w:rsid w:val="006B06E9"/>
    <w:rsid w:val="006B58E2"/>
    <w:rsid w:val="006B7BB7"/>
    <w:rsid w:val="006C7525"/>
    <w:rsid w:val="006D5320"/>
    <w:rsid w:val="006D5DCF"/>
    <w:rsid w:val="006E5450"/>
    <w:rsid w:val="006E64EF"/>
    <w:rsid w:val="006F060A"/>
    <w:rsid w:val="006F343F"/>
    <w:rsid w:val="006F788B"/>
    <w:rsid w:val="00711F76"/>
    <w:rsid w:val="00720B36"/>
    <w:rsid w:val="00722420"/>
    <w:rsid w:val="00722872"/>
    <w:rsid w:val="00723619"/>
    <w:rsid w:val="0072394D"/>
    <w:rsid w:val="007242FC"/>
    <w:rsid w:val="007243B7"/>
    <w:rsid w:val="0072622D"/>
    <w:rsid w:val="007517C7"/>
    <w:rsid w:val="00765D6D"/>
    <w:rsid w:val="00780097"/>
    <w:rsid w:val="00781234"/>
    <w:rsid w:val="00782BD3"/>
    <w:rsid w:val="0078400E"/>
    <w:rsid w:val="007914ED"/>
    <w:rsid w:val="00792B13"/>
    <w:rsid w:val="007B1ED0"/>
    <w:rsid w:val="007B66B1"/>
    <w:rsid w:val="007C0DA1"/>
    <w:rsid w:val="007C100D"/>
    <w:rsid w:val="007C1055"/>
    <w:rsid w:val="007C5563"/>
    <w:rsid w:val="007D19F9"/>
    <w:rsid w:val="007E50CC"/>
    <w:rsid w:val="007E6EE0"/>
    <w:rsid w:val="007F0C6A"/>
    <w:rsid w:val="007F27A1"/>
    <w:rsid w:val="007F3A11"/>
    <w:rsid w:val="007F53F1"/>
    <w:rsid w:val="008143BA"/>
    <w:rsid w:val="00815E17"/>
    <w:rsid w:val="00817CFA"/>
    <w:rsid w:val="00820E75"/>
    <w:rsid w:val="00823EE3"/>
    <w:rsid w:val="00824C9F"/>
    <w:rsid w:val="00824E86"/>
    <w:rsid w:val="008306EB"/>
    <w:rsid w:val="00831CE7"/>
    <w:rsid w:val="00837252"/>
    <w:rsid w:val="00837BF7"/>
    <w:rsid w:val="00846DE2"/>
    <w:rsid w:val="008479E9"/>
    <w:rsid w:val="00852D70"/>
    <w:rsid w:val="0087138C"/>
    <w:rsid w:val="00873005"/>
    <w:rsid w:val="00873C60"/>
    <w:rsid w:val="00875411"/>
    <w:rsid w:val="008818B4"/>
    <w:rsid w:val="00881FA6"/>
    <w:rsid w:val="0088402D"/>
    <w:rsid w:val="00891559"/>
    <w:rsid w:val="00894B03"/>
    <w:rsid w:val="00894B7C"/>
    <w:rsid w:val="008963F1"/>
    <w:rsid w:val="008A1AEB"/>
    <w:rsid w:val="008A3131"/>
    <w:rsid w:val="008C643F"/>
    <w:rsid w:val="008D2FD4"/>
    <w:rsid w:val="008E1DEB"/>
    <w:rsid w:val="008E20A8"/>
    <w:rsid w:val="008E592B"/>
    <w:rsid w:val="008E7B38"/>
    <w:rsid w:val="00915D87"/>
    <w:rsid w:val="0092257B"/>
    <w:rsid w:val="00923289"/>
    <w:rsid w:val="009242B7"/>
    <w:rsid w:val="009254A3"/>
    <w:rsid w:val="00926100"/>
    <w:rsid w:val="009331D2"/>
    <w:rsid w:val="009536B8"/>
    <w:rsid w:val="009540F6"/>
    <w:rsid w:val="00956363"/>
    <w:rsid w:val="00960584"/>
    <w:rsid w:val="009672C9"/>
    <w:rsid w:val="009760E0"/>
    <w:rsid w:val="009768DD"/>
    <w:rsid w:val="00980505"/>
    <w:rsid w:val="00980705"/>
    <w:rsid w:val="0098423B"/>
    <w:rsid w:val="009911E1"/>
    <w:rsid w:val="009A0607"/>
    <w:rsid w:val="009A0C71"/>
    <w:rsid w:val="009A2794"/>
    <w:rsid w:val="009A34B2"/>
    <w:rsid w:val="009A4AF2"/>
    <w:rsid w:val="009B2703"/>
    <w:rsid w:val="009B427D"/>
    <w:rsid w:val="009B564A"/>
    <w:rsid w:val="009B67AE"/>
    <w:rsid w:val="009C0307"/>
    <w:rsid w:val="009C2177"/>
    <w:rsid w:val="009C55D9"/>
    <w:rsid w:val="009C745B"/>
    <w:rsid w:val="009D74D1"/>
    <w:rsid w:val="009E5259"/>
    <w:rsid w:val="009F254E"/>
    <w:rsid w:val="009F278B"/>
    <w:rsid w:val="009F3808"/>
    <w:rsid w:val="00A000E8"/>
    <w:rsid w:val="00A0076F"/>
    <w:rsid w:val="00A03D51"/>
    <w:rsid w:val="00A12CC9"/>
    <w:rsid w:val="00A1519A"/>
    <w:rsid w:val="00A152D0"/>
    <w:rsid w:val="00A17875"/>
    <w:rsid w:val="00A307B5"/>
    <w:rsid w:val="00A33EE6"/>
    <w:rsid w:val="00A5441F"/>
    <w:rsid w:val="00A5691A"/>
    <w:rsid w:val="00A62509"/>
    <w:rsid w:val="00A63D6D"/>
    <w:rsid w:val="00A6456D"/>
    <w:rsid w:val="00A66CA0"/>
    <w:rsid w:val="00A6724D"/>
    <w:rsid w:val="00A7668E"/>
    <w:rsid w:val="00A81BAE"/>
    <w:rsid w:val="00A851B4"/>
    <w:rsid w:val="00A87745"/>
    <w:rsid w:val="00A91EA8"/>
    <w:rsid w:val="00A97243"/>
    <w:rsid w:val="00A9726E"/>
    <w:rsid w:val="00AA006B"/>
    <w:rsid w:val="00AA2EF7"/>
    <w:rsid w:val="00AA49E8"/>
    <w:rsid w:val="00AA4F9D"/>
    <w:rsid w:val="00AA57F7"/>
    <w:rsid w:val="00AA75D1"/>
    <w:rsid w:val="00AB21A8"/>
    <w:rsid w:val="00AB6B9F"/>
    <w:rsid w:val="00AC7F85"/>
    <w:rsid w:val="00AD5355"/>
    <w:rsid w:val="00AE1D47"/>
    <w:rsid w:val="00AE5B27"/>
    <w:rsid w:val="00AF06E3"/>
    <w:rsid w:val="00AF0AE6"/>
    <w:rsid w:val="00AF7C03"/>
    <w:rsid w:val="00B069FB"/>
    <w:rsid w:val="00B17637"/>
    <w:rsid w:val="00B31C64"/>
    <w:rsid w:val="00B34D91"/>
    <w:rsid w:val="00B35441"/>
    <w:rsid w:val="00B4044D"/>
    <w:rsid w:val="00B4369A"/>
    <w:rsid w:val="00B465B0"/>
    <w:rsid w:val="00B46DE4"/>
    <w:rsid w:val="00B47F36"/>
    <w:rsid w:val="00B50AE7"/>
    <w:rsid w:val="00B52992"/>
    <w:rsid w:val="00B530DF"/>
    <w:rsid w:val="00B55F5E"/>
    <w:rsid w:val="00B73F59"/>
    <w:rsid w:val="00B77B39"/>
    <w:rsid w:val="00B803FA"/>
    <w:rsid w:val="00B86C89"/>
    <w:rsid w:val="00B91EF4"/>
    <w:rsid w:val="00BA1CB4"/>
    <w:rsid w:val="00BA33A2"/>
    <w:rsid w:val="00BB43D4"/>
    <w:rsid w:val="00BB4870"/>
    <w:rsid w:val="00BB62A9"/>
    <w:rsid w:val="00BC218C"/>
    <w:rsid w:val="00BC2DA0"/>
    <w:rsid w:val="00BC4BD6"/>
    <w:rsid w:val="00BC67D9"/>
    <w:rsid w:val="00BD0FA7"/>
    <w:rsid w:val="00BE2BBE"/>
    <w:rsid w:val="00BE4012"/>
    <w:rsid w:val="00BE4EA8"/>
    <w:rsid w:val="00BE6A3B"/>
    <w:rsid w:val="00BF2230"/>
    <w:rsid w:val="00BF3A9A"/>
    <w:rsid w:val="00BF6DE5"/>
    <w:rsid w:val="00C063FB"/>
    <w:rsid w:val="00C06E88"/>
    <w:rsid w:val="00C0796A"/>
    <w:rsid w:val="00C14B92"/>
    <w:rsid w:val="00C15A91"/>
    <w:rsid w:val="00C337B5"/>
    <w:rsid w:val="00C353A1"/>
    <w:rsid w:val="00C363D3"/>
    <w:rsid w:val="00C40473"/>
    <w:rsid w:val="00C4787A"/>
    <w:rsid w:val="00C51367"/>
    <w:rsid w:val="00C60476"/>
    <w:rsid w:val="00C72797"/>
    <w:rsid w:val="00C72CFC"/>
    <w:rsid w:val="00C730AE"/>
    <w:rsid w:val="00C751D7"/>
    <w:rsid w:val="00C8067F"/>
    <w:rsid w:val="00C86DE5"/>
    <w:rsid w:val="00C91EF6"/>
    <w:rsid w:val="00C94166"/>
    <w:rsid w:val="00C945E8"/>
    <w:rsid w:val="00C977A7"/>
    <w:rsid w:val="00CA538E"/>
    <w:rsid w:val="00CA597C"/>
    <w:rsid w:val="00CA66B1"/>
    <w:rsid w:val="00CB2E59"/>
    <w:rsid w:val="00CB72A7"/>
    <w:rsid w:val="00CC4D56"/>
    <w:rsid w:val="00CE0F7C"/>
    <w:rsid w:val="00CE412B"/>
    <w:rsid w:val="00CE6865"/>
    <w:rsid w:val="00CE69C8"/>
    <w:rsid w:val="00CF2B72"/>
    <w:rsid w:val="00CF2E88"/>
    <w:rsid w:val="00CF402B"/>
    <w:rsid w:val="00CF60D3"/>
    <w:rsid w:val="00D02636"/>
    <w:rsid w:val="00D02839"/>
    <w:rsid w:val="00D05FCD"/>
    <w:rsid w:val="00D1383D"/>
    <w:rsid w:val="00D141CB"/>
    <w:rsid w:val="00D17751"/>
    <w:rsid w:val="00D21786"/>
    <w:rsid w:val="00D26925"/>
    <w:rsid w:val="00D27FFC"/>
    <w:rsid w:val="00D35230"/>
    <w:rsid w:val="00D46374"/>
    <w:rsid w:val="00D52710"/>
    <w:rsid w:val="00D53B97"/>
    <w:rsid w:val="00D5675C"/>
    <w:rsid w:val="00D56BB6"/>
    <w:rsid w:val="00D57DFF"/>
    <w:rsid w:val="00D65F42"/>
    <w:rsid w:val="00D72B56"/>
    <w:rsid w:val="00D74D3B"/>
    <w:rsid w:val="00D773B2"/>
    <w:rsid w:val="00D80437"/>
    <w:rsid w:val="00D90885"/>
    <w:rsid w:val="00D94FDD"/>
    <w:rsid w:val="00DA1203"/>
    <w:rsid w:val="00DA4A5C"/>
    <w:rsid w:val="00DB0985"/>
    <w:rsid w:val="00DB772F"/>
    <w:rsid w:val="00DC6B10"/>
    <w:rsid w:val="00DC76ED"/>
    <w:rsid w:val="00DC79A6"/>
    <w:rsid w:val="00DD0EF4"/>
    <w:rsid w:val="00DD260B"/>
    <w:rsid w:val="00DD636E"/>
    <w:rsid w:val="00DD6BDB"/>
    <w:rsid w:val="00DE0593"/>
    <w:rsid w:val="00DE50EE"/>
    <w:rsid w:val="00DE665A"/>
    <w:rsid w:val="00DE6FAD"/>
    <w:rsid w:val="00DE7330"/>
    <w:rsid w:val="00DF142B"/>
    <w:rsid w:val="00DF440D"/>
    <w:rsid w:val="00E00149"/>
    <w:rsid w:val="00E0402D"/>
    <w:rsid w:val="00E04ABC"/>
    <w:rsid w:val="00E07B51"/>
    <w:rsid w:val="00E13B19"/>
    <w:rsid w:val="00E24E88"/>
    <w:rsid w:val="00E2605A"/>
    <w:rsid w:val="00E31683"/>
    <w:rsid w:val="00E33491"/>
    <w:rsid w:val="00E36005"/>
    <w:rsid w:val="00E3656D"/>
    <w:rsid w:val="00E42658"/>
    <w:rsid w:val="00E4757D"/>
    <w:rsid w:val="00E51991"/>
    <w:rsid w:val="00E535DF"/>
    <w:rsid w:val="00E57ED3"/>
    <w:rsid w:val="00E620E0"/>
    <w:rsid w:val="00E764EA"/>
    <w:rsid w:val="00E81880"/>
    <w:rsid w:val="00EA0188"/>
    <w:rsid w:val="00EB3305"/>
    <w:rsid w:val="00EB458C"/>
    <w:rsid w:val="00EB48FF"/>
    <w:rsid w:val="00EB6ADF"/>
    <w:rsid w:val="00EC36C2"/>
    <w:rsid w:val="00EC3A95"/>
    <w:rsid w:val="00EC48AB"/>
    <w:rsid w:val="00EE4403"/>
    <w:rsid w:val="00EF0C26"/>
    <w:rsid w:val="00F03981"/>
    <w:rsid w:val="00F043AC"/>
    <w:rsid w:val="00F051B6"/>
    <w:rsid w:val="00F106E7"/>
    <w:rsid w:val="00F10CD2"/>
    <w:rsid w:val="00F150FE"/>
    <w:rsid w:val="00F173A7"/>
    <w:rsid w:val="00F241BD"/>
    <w:rsid w:val="00F248A0"/>
    <w:rsid w:val="00F27CE7"/>
    <w:rsid w:val="00F35013"/>
    <w:rsid w:val="00F42B51"/>
    <w:rsid w:val="00F506EB"/>
    <w:rsid w:val="00F5524B"/>
    <w:rsid w:val="00F557AE"/>
    <w:rsid w:val="00F76727"/>
    <w:rsid w:val="00F77A3D"/>
    <w:rsid w:val="00F94828"/>
    <w:rsid w:val="00FA1F12"/>
    <w:rsid w:val="00FB79A9"/>
    <w:rsid w:val="00FC56AF"/>
    <w:rsid w:val="00FD18AD"/>
    <w:rsid w:val="00FD5084"/>
    <w:rsid w:val="00FF203B"/>
    <w:rsid w:val="00FF6A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0EBE6A-914A-4251-94E9-3146F9BB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EE4403"/>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EE440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81863"/>
    <w:rPr>
      <w:rFonts w:ascii="Segoe UI" w:hAnsi="Segoe UI" w:cs="Segoe UI"/>
      <w:sz w:val="18"/>
      <w:szCs w:val="18"/>
    </w:rPr>
  </w:style>
  <w:style w:type="character" w:customStyle="1" w:styleId="BalloonTextChar">
    <w:name w:val="Balloon Text Char"/>
    <w:link w:val="BalloonText"/>
    <w:rsid w:val="00681863"/>
    <w:rPr>
      <w:rFonts w:ascii="Segoe UI" w:hAnsi="Segoe UI" w:cs="Segoe UI"/>
      <w:sz w:val="18"/>
      <w:szCs w:val="18"/>
    </w:rPr>
  </w:style>
  <w:style w:type="paragraph" w:styleId="ListParagraph">
    <w:name w:val="List Paragraph"/>
    <w:aliases w:val="Strip"/>
    <w:basedOn w:val="Normal"/>
    <w:link w:val="ListParagraphChar"/>
    <w:uiPriority w:val="34"/>
    <w:qFormat/>
    <w:rsid w:val="006B02CA"/>
    <w:pPr>
      <w:ind w:left="720"/>
    </w:pPr>
  </w:style>
  <w:style w:type="paragraph" w:customStyle="1" w:styleId="Default">
    <w:name w:val="Default"/>
    <w:rsid w:val="004259B5"/>
    <w:pPr>
      <w:autoSpaceDE w:val="0"/>
      <w:autoSpaceDN w:val="0"/>
      <w:adjustRightInd w:val="0"/>
    </w:pPr>
    <w:rPr>
      <w:color w:val="000000"/>
      <w:sz w:val="24"/>
      <w:szCs w:val="24"/>
    </w:rPr>
  </w:style>
  <w:style w:type="paragraph" w:styleId="NormalWeb">
    <w:name w:val="Normal (Web)"/>
    <w:basedOn w:val="Normal"/>
    <w:uiPriority w:val="99"/>
    <w:unhideWhenUsed/>
    <w:rsid w:val="009A0C71"/>
    <w:pPr>
      <w:spacing w:before="100" w:beforeAutospacing="1" w:after="100" w:afterAutospacing="1"/>
    </w:pPr>
  </w:style>
  <w:style w:type="character" w:styleId="Hyperlink">
    <w:name w:val="Hyperlink"/>
    <w:unhideWhenUsed/>
    <w:rsid w:val="009A0C71"/>
    <w:rPr>
      <w:color w:val="0000FF"/>
      <w:u w:val="single"/>
    </w:rPr>
  </w:style>
  <w:style w:type="character" w:customStyle="1" w:styleId="Heading3Char">
    <w:name w:val="Heading 3 Char"/>
    <w:link w:val="Heading3"/>
    <w:uiPriority w:val="9"/>
    <w:rsid w:val="00EE4403"/>
    <w:rPr>
      <w:b/>
      <w:bCs/>
      <w:sz w:val="27"/>
      <w:szCs w:val="27"/>
    </w:rPr>
  </w:style>
  <w:style w:type="character" w:customStyle="1" w:styleId="Heading1Char">
    <w:name w:val="Heading 1 Char"/>
    <w:link w:val="Heading1"/>
    <w:rsid w:val="00EE4403"/>
    <w:rPr>
      <w:rFonts w:ascii="Calibri Light" w:eastAsia="Times New Roman" w:hAnsi="Calibri Light" w:cs="Times New Roman"/>
      <w:b/>
      <w:bCs/>
      <w:kern w:val="32"/>
      <w:sz w:val="32"/>
      <w:szCs w:val="32"/>
    </w:rPr>
  </w:style>
  <w:style w:type="paragraph" w:styleId="Header">
    <w:name w:val="header"/>
    <w:aliases w:val="Char Char Char Cha Char Char Char Char Char Char Cha Char,Char Char Char,Char Char,Char Char Char Cha Char,Char Char Char Cha Char Char,Char Char Char Cha Char Char Char Char,Char Char Char Cha Char Char Char Char Char Char,Char Char Char Char"/>
    <w:basedOn w:val="Normal"/>
    <w:link w:val="HeaderChar"/>
    <w:rsid w:val="008D2FD4"/>
    <w:pPr>
      <w:tabs>
        <w:tab w:val="center" w:pos="4320"/>
        <w:tab w:val="right" w:pos="8640"/>
      </w:tabs>
    </w:pPr>
    <w:rPr>
      <w:szCs w:val="20"/>
      <w:lang w:val="en-US"/>
    </w:rPr>
  </w:style>
  <w:style w:type="character" w:customStyle="1" w:styleId="HeaderChar">
    <w:name w:val="Header Char"/>
    <w:aliases w:val="Char Char Char Cha Char Char Char Char Char Char Cha Char Char,Char Char Char Char1,Char Char Char1,Char Char Char Cha Char Char1,Char Char Char Cha Char Char Char,Char Char Char Cha Char Char Char Char Char,Char Char Char Char Char"/>
    <w:link w:val="Header"/>
    <w:rsid w:val="008D2FD4"/>
    <w:rPr>
      <w:sz w:val="24"/>
      <w:lang w:val="en-US"/>
    </w:rPr>
  </w:style>
  <w:style w:type="paragraph" w:styleId="NoSpacing">
    <w:name w:val="No Spacing"/>
    <w:qFormat/>
    <w:rsid w:val="00A81BAE"/>
    <w:rPr>
      <w:sz w:val="24"/>
      <w:szCs w:val="24"/>
    </w:rPr>
  </w:style>
  <w:style w:type="paragraph" w:styleId="Title">
    <w:name w:val="Title"/>
    <w:aliases w:val=" Char, Char Char, Char Char Char Char Char Char, Char Char Char Char,Char Char Char Char Char Char,Nosaukums,Char"/>
    <w:basedOn w:val="Normal"/>
    <w:next w:val="Normal"/>
    <w:link w:val="TitleChar"/>
    <w:qFormat/>
    <w:rsid w:val="00D46374"/>
    <w:pPr>
      <w:spacing w:before="240" w:after="60"/>
      <w:jc w:val="center"/>
      <w:outlineLvl w:val="0"/>
    </w:pPr>
    <w:rPr>
      <w:rFonts w:ascii="Calibri Light" w:hAnsi="Calibri Light"/>
      <w:b/>
      <w:bCs/>
      <w:kern w:val="28"/>
      <w:sz w:val="32"/>
      <w:szCs w:val="32"/>
    </w:rPr>
  </w:style>
  <w:style w:type="character" w:customStyle="1" w:styleId="TitleChar">
    <w:name w:val="Title Char"/>
    <w:aliases w:val=" Char Char1, Char Char Char, Char Char Char Char Char Char Char, Char Char Char Char Char,Char Char Char Char Char Char Char,Nosaukums Char,Char Char1"/>
    <w:link w:val="Title"/>
    <w:uiPriority w:val="10"/>
    <w:rsid w:val="00D46374"/>
    <w:rPr>
      <w:rFonts w:ascii="Calibri Light" w:eastAsia="Times New Roman" w:hAnsi="Calibri Light" w:cs="Times New Roman"/>
      <w:b/>
      <w:bCs/>
      <w:kern w:val="28"/>
      <w:sz w:val="32"/>
      <w:szCs w:val="32"/>
    </w:rPr>
  </w:style>
  <w:style w:type="character" w:styleId="Strong">
    <w:name w:val="Strong"/>
    <w:uiPriority w:val="22"/>
    <w:qFormat/>
    <w:rsid w:val="00AA4F9D"/>
    <w:rPr>
      <w:b/>
      <w:bCs/>
    </w:rPr>
  </w:style>
  <w:style w:type="paragraph" w:customStyle="1" w:styleId="article-intro">
    <w:name w:val="article-intro"/>
    <w:basedOn w:val="Normal"/>
    <w:rsid w:val="00BC4BD6"/>
    <w:pPr>
      <w:spacing w:before="100" w:beforeAutospacing="1" w:after="100" w:afterAutospacing="1"/>
    </w:pPr>
  </w:style>
  <w:style w:type="paragraph" w:customStyle="1" w:styleId="description">
    <w:name w:val="description"/>
    <w:basedOn w:val="Normal"/>
    <w:rsid w:val="00BC4BD6"/>
    <w:pPr>
      <w:spacing w:before="100" w:beforeAutospacing="1" w:after="100" w:afterAutospacing="1"/>
    </w:pPr>
  </w:style>
  <w:style w:type="paragraph" w:customStyle="1" w:styleId="author">
    <w:name w:val="author"/>
    <w:basedOn w:val="Normal"/>
    <w:rsid w:val="00BC4BD6"/>
    <w:pPr>
      <w:spacing w:before="100" w:beforeAutospacing="1" w:after="100" w:afterAutospacing="1"/>
    </w:pPr>
  </w:style>
  <w:style w:type="character" w:styleId="Emphasis">
    <w:name w:val="Emphasis"/>
    <w:uiPriority w:val="20"/>
    <w:qFormat/>
    <w:rsid w:val="00A17875"/>
    <w:rPr>
      <w:i/>
      <w:iCs/>
    </w:rPr>
  </w:style>
  <w:style w:type="paragraph" w:customStyle="1" w:styleId="ballon-hint">
    <w:name w:val="ballon-hint"/>
    <w:basedOn w:val="Normal"/>
    <w:rsid w:val="00A0076F"/>
    <w:pPr>
      <w:spacing w:before="100" w:beforeAutospacing="1" w:after="100" w:afterAutospacing="1"/>
    </w:pPr>
  </w:style>
  <w:style w:type="character" w:customStyle="1" w:styleId="list-articlepublish-date">
    <w:name w:val="list-article__publish-date"/>
    <w:rsid w:val="00CE6865"/>
  </w:style>
  <w:style w:type="character" w:customStyle="1" w:styleId="list-articlepublish-date-pipe">
    <w:name w:val="list-article__publish-date-pipe"/>
    <w:rsid w:val="00CE6865"/>
  </w:style>
  <w:style w:type="character" w:customStyle="1" w:styleId="list-articleheadline">
    <w:name w:val="list-article__headline"/>
    <w:rsid w:val="00CE6865"/>
  </w:style>
  <w:style w:type="paragraph" w:styleId="BodyText">
    <w:name w:val="Body Text"/>
    <w:basedOn w:val="Normal"/>
    <w:link w:val="BodyTextChar"/>
    <w:rsid w:val="00BE6A3B"/>
    <w:rPr>
      <w:szCs w:val="20"/>
      <w:lang w:eastAsia="en-US"/>
    </w:rPr>
  </w:style>
  <w:style w:type="character" w:customStyle="1" w:styleId="BodyTextChar">
    <w:name w:val="Body Text Char"/>
    <w:basedOn w:val="DefaultParagraphFont"/>
    <w:link w:val="BodyText"/>
    <w:rsid w:val="00BE6A3B"/>
    <w:rPr>
      <w:sz w:val="24"/>
      <w:lang w:eastAsia="en-US"/>
    </w:rPr>
  </w:style>
  <w:style w:type="character" w:customStyle="1" w:styleId="ListParagraphChar">
    <w:name w:val="List Paragraph Char"/>
    <w:aliases w:val="Strip Char"/>
    <w:link w:val="ListParagraph"/>
    <w:uiPriority w:val="34"/>
    <w:locked/>
    <w:rsid w:val="00BE6A3B"/>
    <w:rPr>
      <w:sz w:val="24"/>
      <w:szCs w:val="24"/>
    </w:rPr>
  </w:style>
  <w:style w:type="paragraph" w:customStyle="1" w:styleId="ColorfulList-Accent11">
    <w:name w:val="Colorful List - Accent 11"/>
    <w:basedOn w:val="Normal"/>
    <w:qFormat/>
    <w:rsid w:val="009B2703"/>
    <w:pPr>
      <w:ind w:left="720"/>
    </w:pPr>
    <w:rPr>
      <w:rFonts w:eastAsia="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3702">
      <w:bodyDiv w:val="1"/>
      <w:marLeft w:val="0"/>
      <w:marRight w:val="0"/>
      <w:marTop w:val="0"/>
      <w:marBottom w:val="0"/>
      <w:divBdr>
        <w:top w:val="none" w:sz="0" w:space="0" w:color="auto"/>
        <w:left w:val="none" w:sz="0" w:space="0" w:color="auto"/>
        <w:bottom w:val="none" w:sz="0" w:space="0" w:color="auto"/>
        <w:right w:val="none" w:sz="0" w:space="0" w:color="auto"/>
      </w:divBdr>
      <w:divsChild>
        <w:div w:id="1657537009">
          <w:marLeft w:val="0"/>
          <w:marRight w:val="0"/>
          <w:marTop w:val="0"/>
          <w:marBottom w:val="0"/>
          <w:divBdr>
            <w:top w:val="none" w:sz="0" w:space="0" w:color="auto"/>
            <w:left w:val="none" w:sz="0" w:space="0" w:color="auto"/>
            <w:bottom w:val="none" w:sz="0" w:space="0" w:color="auto"/>
            <w:right w:val="none" w:sz="0" w:space="0" w:color="auto"/>
          </w:divBdr>
          <w:divsChild>
            <w:div w:id="850989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769407">
      <w:bodyDiv w:val="1"/>
      <w:marLeft w:val="0"/>
      <w:marRight w:val="0"/>
      <w:marTop w:val="0"/>
      <w:marBottom w:val="0"/>
      <w:divBdr>
        <w:top w:val="none" w:sz="0" w:space="0" w:color="auto"/>
        <w:left w:val="none" w:sz="0" w:space="0" w:color="auto"/>
        <w:bottom w:val="none" w:sz="0" w:space="0" w:color="auto"/>
        <w:right w:val="none" w:sz="0" w:space="0" w:color="auto"/>
      </w:divBdr>
    </w:div>
    <w:div w:id="293365231">
      <w:bodyDiv w:val="1"/>
      <w:marLeft w:val="0"/>
      <w:marRight w:val="0"/>
      <w:marTop w:val="0"/>
      <w:marBottom w:val="0"/>
      <w:divBdr>
        <w:top w:val="none" w:sz="0" w:space="0" w:color="auto"/>
        <w:left w:val="none" w:sz="0" w:space="0" w:color="auto"/>
        <w:bottom w:val="none" w:sz="0" w:space="0" w:color="auto"/>
        <w:right w:val="none" w:sz="0" w:space="0" w:color="auto"/>
      </w:divBdr>
      <w:divsChild>
        <w:div w:id="2041543175">
          <w:marLeft w:val="0"/>
          <w:marRight w:val="0"/>
          <w:marTop w:val="0"/>
          <w:marBottom w:val="0"/>
          <w:divBdr>
            <w:top w:val="none" w:sz="0" w:space="0" w:color="auto"/>
            <w:left w:val="none" w:sz="0" w:space="0" w:color="auto"/>
            <w:bottom w:val="none" w:sz="0" w:space="0" w:color="auto"/>
            <w:right w:val="none" w:sz="0" w:space="0" w:color="auto"/>
          </w:divBdr>
          <w:divsChild>
            <w:div w:id="1077940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3488243">
      <w:bodyDiv w:val="1"/>
      <w:marLeft w:val="0"/>
      <w:marRight w:val="0"/>
      <w:marTop w:val="0"/>
      <w:marBottom w:val="0"/>
      <w:divBdr>
        <w:top w:val="none" w:sz="0" w:space="0" w:color="auto"/>
        <w:left w:val="none" w:sz="0" w:space="0" w:color="auto"/>
        <w:bottom w:val="none" w:sz="0" w:space="0" w:color="auto"/>
        <w:right w:val="none" w:sz="0" w:space="0" w:color="auto"/>
      </w:divBdr>
    </w:div>
    <w:div w:id="394545870">
      <w:bodyDiv w:val="1"/>
      <w:marLeft w:val="0"/>
      <w:marRight w:val="0"/>
      <w:marTop w:val="0"/>
      <w:marBottom w:val="0"/>
      <w:divBdr>
        <w:top w:val="none" w:sz="0" w:space="0" w:color="auto"/>
        <w:left w:val="none" w:sz="0" w:space="0" w:color="auto"/>
        <w:bottom w:val="none" w:sz="0" w:space="0" w:color="auto"/>
        <w:right w:val="none" w:sz="0" w:space="0" w:color="auto"/>
      </w:divBdr>
    </w:div>
    <w:div w:id="499583232">
      <w:bodyDiv w:val="1"/>
      <w:marLeft w:val="0"/>
      <w:marRight w:val="0"/>
      <w:marTop w:val="0"/>
      <w:marBottom w:val="0"/>
      <w:divBdr>
        <w:top w:val="none" w:sz="0" w:space="0" w:color="auto"/>
        <w:left w:val="none" w:sz="0" w:space="0" w:color="auto"/>
        <w:bottom w:val="none" w:sz="0" w:space="0" w:color="auto"/>
        <w:right w:val="none" w:sz="0" w:space="0" w:color="auto"/>
      </w:divBdr>
    </w:div>
    <w:div w:id="500854261">
      <w:bodyDiv w:val="1"/>
      <w:marLeft w:val="0"/>
      <w:marRight w:val="0"/>
      <w:marTop w:val="0"/>
      <w:marBottom w:val="0"/>
      <w:divBdr>
        <w:top w:val="none" w:sz="0" w:space="0" w:color="auto"/>
        <w:left w:val="none" w:sz="0" w:space="0" w:color="auto"/>
        <w:bottom w:val="none" w:sz="0" w:space="0" w:color="auto"/>
        <w:right w:val="none" w:sz="0" w:space="0" w:color="auto"/>
      </w:divBdr>
      <w:divsChild>
        <w:div w:id="1686202009">
          <w:marLeft w:val="0"/>
          <w:marRight w:val="0"/>
          <w:marTop w:val="0"/>
          <w:marBottom w:val="0"/>
          <w:divBdr>
            <w:top w:val="none" w:sz="0" w:space="0" w:color="auto"/>
            <w:left w:val="none" w:sz="0" w:space="0" w:color="auto"/>
            <w:bottom w:val="none" w:sz="0" w:space="0" w:color="auto"/>
            <w:right w:val="none" w:sz="0" w:space="0" w:color="auto"/>
          </w:divBdr>
        </w:div>
      </w:divsChild>
    </w:div>
    <w:div w:id="694582128">
      <w:bodyDiv w:val="1"/>
      <w:marLeft w:val="0"/>
      <w:marRight w:val="0"/>
      <w:marTop w:val="0"/>
      <w:marBottom w:val="0"/>
      <w:divBdr>
        <w:top w:val="none" w:sz="0" w:space="0" w:color="auto"/>
        <w:left w:val="none" w:sz="0" w:space="0" w:color="auto"/>
        <w:bottom w:val="none" w:sz="0" w:space="0" w:color="auto"/>
        <w:right w:val="none" w:sz="0" w:space="0" w:color="auto"/>
      </w:divBdr>
      <w:divsChild>
        <w:div w:id="244262042">
          <w:marLeft w:val="0"/>
          <w:marRight w:val="0"/>
          <w:marTop w:val="0"/>
          <w:marBottom w:val="0"/>
          <w:divBdr>
            <w:top w:val="none" w:sz="0" w:space="0" w:color="auto"/>
            <w:left w:val="none" w:sz="0" w:space="0" w:color="auto"/>
            <w:bottom w:val="none" w:sz="0" w:space="0" w:color="auto"/>
            <w:right w:val="none" w:sz="0" w:space="0" w:color="auto"/>
          </w:divBdr>
          <w:divsChild>
            <w:div w:id="18727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1135">
      <w:bodyDiv w:val="1"/>
      <w:marLeft w:val="0"/>
      <w:marRight w:val="0"/>
      <w:marTop w:val="0"/>
      <w:marBottom w:val="0"/>
      <w:divBdr>
        <w:top w:val="none" w:sz="0" w:space="0" w:color="auto"/>
        <w:left w:val="none" w:sz="0" w:space="0" w:color="auto"/>
        <w:bottom w:val="none" w:sz="0" w:space="0" w:color="auto"/>
        <w:right w:val="none" w:sz="0" w:space="0" w:color="auto"/>
      </w:divBdr>
      <w:divsChild>
        <w:div w:id="758062263">
          <w:marLeft w:val="0"/>
          <w:marRight w:val="0"/>
          <w:marTop w:val="0"/>
          <w:marBottom w:val="0"/>
          <w:divBdr>
            <w:top w:val="none" w:sz="0" w:space="0" w:color="auto"/>
            <w:left w:val="none" w:sz="0" w:space="0" w:color="auto"/>
            <w:bottom w:val="none" w:sz="0" w:space="0" w:color="auto"/>
            <w:right w:val="none" w:sz="0" w:space="0" w:color="auto"/>
          </w:divBdr>
          <w:divsChild>
            <w:div w:id="20228536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0937379">
      <w:bodyDiv w:val="1"/>
      <w:marLeft w:val="0"/>
      <w:marRight w:val="0"/>
      <w:marTop w:val="0"/>
      <w:marBottom w:val="0"/>
      <w:divBdr>
        <w:top w:val="none" w:sz="0" w:space="0" w:color="auto"/>
        <w:left w:val="none" w:sz="0" w:space="0" w:color="auto"/>
        <w:bottom w:val="none" w:sz="0" w:space="0" w:color="auto"/>
        <w:right w:val="none" w:sz="0" w:space="0" w:color="auto"/>
      </w:divBdr>
    </w:div>
    <w:div w:id="1264924926">
      <w:bodyDiv w:val="1"/>
      <w:marLeft w:val="0"/>
      <w:marRight w:val="0"/>
      <w:marTop w:val="0"/>
      <w:marBottom w:val="0"/>
      <w:divBdr>
        <w:top w:val="none" w:sz="0" w:space="0" w:color="auto"/>
        <w:left w:val="none" w:sz="0" w:space="0" w:color="auto"/>
        <w:bottom w:val="none" w:sz="0" w:space="0" w:color="auto"/>
        <w:right w:val="none" w:sz="0" w:space="0" w:color="auto"/>
      </w:divBdr>
      <w:divsChild>
        <w:div w:id="1114396733">
          <w:marLeft w:val="0"/>
          <w:marRight w:val="0"/>
          <w:marTop w:val="0"/>
          <w:marBottom w:val="0"/>
          <w:divBdr>
            <w:top w:val="none" w:sz="0" w:space="0" w:color="auto"/>
            <w:left w:val="none" w:sz="0" w:space="0" w:color="auto"/>
            <w:bottom w:val="none" w:sz="0" w:space="0" w:color="auto"/>
            <w:right w:val="none" w:sz="0" w:space="0" w:color="auto"/>
          </w:divBdr>
          <w:divsChild>
            <w:div w:id="3496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95971">
      <w:bodyDiv w:val="1"/>
      <w:marLeft w:val="0"/>
      <w:marRight w:val="0"/>
      <w:marTop w:val="0"/>
      <w:marBottom w:val="0"/>
      <w:divBdr>
        <w:top w:val="none" w:sz="0" w:space="0" w:color="auto"/>
        <w:left w:val="none" w:sz="0" w:space="0" w:color="auto"/>
        <w:bottom w:val="none" w:sz="0" w:space="0" w:color="auto"/>
        <w:right w:val="none" w:sz="0" w:space="0" w:color="auto"/>
      </w:divBdr>
      <w:divsChild>
        <w:div w:id="198049934">
          <w:marLeft w:val="0"/>
          <w:marRight w:val="0"/>
          <w:marTop w:val="0"/>
          <w:marBottom w:val="0"/>
          <w:divBdr>
            <w:top w:val="none" w:sz="0" w:space="0" w:color="auto"/>
            <w:left w:val="none" w:sz="0" w:space="0" w:color="auto"/>
            <w:bottom w:val="none" w:sz="0" w:space="0" w:color="auto"/>
            <w:right w:val="none" w:sz="0" w:space="0" w:color="auto"/>
          </w:divBdr>
          <w:divsChild>
            <w:div w:id="1637955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4119201">
      <w:bodyDiv w:val="1"/>
      <w:marLeft w:val="0"/>
      <w:marRight w:val="0"/>
      <w:marTop w:val="0"/>
      <w:marBottom w:val="0"/>
      <w:divBdr>
        <w:top w:val="none" w:sz="0" w:space="0" w:color="auto"/>
        <w:left w:val="none" w:sz="0" w:space="0" w:color="auto"/>
        <w:bottom w:val="none" w:sz="0" w:space="0" w:color="auto"/>
        <w:right w:val="none" w:sz="0" w:space="0" w:color="auto"/>
      </w:divBdr>
    </w:div>
    <w:div w:id="1653945147">
      <w:bodyDiv w:val="1"/>
      <w:marLeft w:val="0"/>
      <w:marRight w:val="0"/>
      <w:marTop w:val="0"/>
      <w:marBottom w:val="0"/>
      <w:divBdr>
        <w:top w:val="none" w:sz="0" w:space="0" w:color="auto"/>
        <w:left w:val="none" w:sz="0" w:space="0" w:color="auto"/>
        <w:bottom w:val="none" w:sz="0" w:space="0" w:color="auto"/>
        <w:right w:val="none" w:sz="0" w:space="0" w:color="auto"/>
      </w:divBdr>
      <w:divsChild>
        <w:div w:id="1237475537">
          <w:marLeft w:val="0"/>
          <w:marRight w:val="0"/>
          <w:marTop w:val="0"/>
          <w:marBottom w:val="0"/>
          <w:divBdr>
            <w:top w:val="none" w:sz="0" w:space="0" w:color="auto"/>
            <w:left w:val="none" w:sz="0" w:space="0" w:color="auto"/>
            <w:bottom w:val="none" w:sz="0" w:space="0" w:color="auto"/>
            <w:right w:val="none" w:sz="0" w:space="0" w:color="auto"/>
          </w:divBdr>
          <w:divsChild>
            <w:div w:id="11559551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6144046">
      <w:bodyDiv w:val="1"/>
      <w:marLeft w:val="0"/>
      <w:marRight w:val="0"/>
      <w:marTop w:val="0"/>
      <w:marBottom w:val="0"/>
      <w:divBdr>
        <w:top w:val="none" w:sz="0" w:space="0" w:color="auto"/>
        <w:left w:val="none" w:sz="0" w:space="0" w:color="auto"/>
        <w:bottom w:val="none" w:sz="0" w:space="0" w:color="auto"/>
        <w:right w:val="none" w:sz="0" w:space="0" w:color="auto"/>
      </w:divBdr>
    </w:div>
    <w:div w:id="1751923647">
      <w:bodyDiv w:val="1"/>
      <w:marLeft w:val="0"/>
      <w:marRight w:val="0"/>
      <w:marTop w:val="0"/>
      <w:marBottom w:val="0"/>
      <w:divBdr>
        <w:top w:val="none" w:sz="0" w:space="0" w:color="auto"/>
        <w:left w:val="none" w:sz="0" w:space="0" w:color="auto"/>
        <w:bottom w:val="none" w:sz="0" w:space="0" w:color="auto"/>
        <w:right w:val="none" w:sz="0" w:space="0" w:color="auto"/>
      </w:divBdr>
      <w:divsChild>
        <w:div w:id="1292712409">
          <w:marLeft w:val="0"/>
          <w:marRight w:val="0"/>
          <w:marTop w:val="0"/>
          <w:marBottom w:val="0"/>
          <w:divBdr>
            <w:top w:val="none" w:sz="0" w:space="0" w:color="auto"/>
            <w:left w:val="none" w:sz="0" w:space="0" w:color="auto"/>
            <w:bottom w:val="none" w:sz="0" w:space="0" w:color="auto"/>
            <w:right w:val="none" w:sz="0" w:space="0" w:color="auto"/>
          </w:divBdr>
          <w:divsChild>
            <w:div w:id="1350914940">
              <w:marLeft w:val="0"/>
              <w:marRight w:val="0"/>
              <w:marTop w:val="0"/>
              <w:marBottom w:val="0"/>
              <w:divBdr>
                <w:top w:val="none" w:sz="0" w:space="0" w:color="auto"/>
                <w:left w:val="none" w:sz="0" w:space="0" w:color="auto"/>
                <w:bottom w:val="none" w:sz="0" w:space="0" w:color="auto"/>
                <w:right w:val="none" w:sz="0" w:space="0" w:color="auto"/>
              </w:divBdr>
            </w:div>
          </w:divsChild>
        </w:div>
        <w:div w:id="1633169371">
          <w:marLeft w:val="0"/>
          <w:marRight w:val="0"/>
          <w:marTop w:val="0"/>
          <w:marBottom w:val="0"/>
          <w:divBdr>
            <w:top w:val="none" w:sz="0" w:space="0" w:color="auto"/>
            <w:left w:val="none" w:sz="0" w:space="0" w:color="auto"/>
            <w:bottom w:val="none" w:sz="0" w:space="0" w:color="auto"/>
            <w:right w:val="none" w:sz="0" w:space="0" w:color="auto"/>
          </w:divBdr>
        </w:div>
      </w:divsChild>
    </w:div>
    <w:div w:id="1806854771">
      <w:bodyDiv w:val="1"/>
      <w:marLeft w:val="0"/>
      <w:marRight w:val="0"/>
      <w:marTop w:val="0"/>
      <w:marBottom w:val="0"/>
      <w:divBdr>
        <w:top w:val="none" w:sz="0" w:space="0" w:color="auto"/>
        <w:left w:val="none" w:sz="0" w:space="0" w:color="auto"/>
        <w:bottom w:val="none" w:sz="0" w:space="0" w:color="auto"/>
        <w:right w:val="none" w:sz="0" w:space="0" w:color="auto"/>
      </w:divBdr>
      <w:divsChild>
        <w:div w:id="521864269">
          <w:marLeft w:val="0"/>
          <w:marRight w:val="0"/>
          <w:marTop w:val="0"/>
          <w:marBottom w:val="0"/>
          <w:divBdr>
            <w:top w:val="none" w:sz="0" w:space="0" w:color="auto"/>
            <w:left w:val="none" w:sz="0" w:space="0" w:color="auto"/>
            <w:bottom w:val="none" w:sz="0" w:space="0" w:color="auto"/>
            <w:right w:val="none" w:sz="0" w:space="0" w:color="auto"/>
          </w:divBdr>
          <w:divsChild>
            <w:div w:id="1010107570">
              <w:marLeft w:val="0"/>
              <w:marRight w:val="0"/>
              <w:marTop w:val="0"/>
              <w:marBottom w:val="0"/>
              <w:divBdr>
                <w:top w:val="none" w:sz="0" w:space="0" w:color="auto"/>
                <w:left w:val="none" w:sz="0" w:space="0" w:color="auto"/>
                <w:bottom w:val="none" w:sz="0" w:space="0" w:color="auto"/>
                <w:right w:val="none" w:sz="0" w:space="0" w:color="auto"/>
              </w:divBdr>
              <w:divsChild>
                <w:div w:id="535314775">
                  <w:marLeft w:val="0"/>
                  <w:marRight w:val="0"/>
                  <w:marTop w:val="0"/>
                  <w:marBottom w:val="0"/>
                  <w:divBdr>
                    <w:top w:val="none" w:sz="0" w:space="0" w:color="auto"/>
                    <w:left w:val="none" w:sz="0" w:space="0" w:color="auto"/>
                    <w:bottom w:val="none" w:sz="0" w:space="0" w:color="auto"/>
                    <w:right w:val="none" w:sz="0" w:space="0" w:color="auto"/>
                  </w:divBdr>
                  <w:divsChild>
                    <w:div w:id="183909704">
                      <w:marLeft w:val="0"/>
                      <w:marRight w:val="0"/>
                      <w:marTop w:val="0"/>
                      <w:marBottom w:val="0"/>
                      <w:divBdr>
                        <w:top w:val="none" w:sz="0" w:space="0" w:color="auto"/>
                        <w:left w:val="none" w:sz="0" w:space="0" w:color="auto"/>
                        <w:bottom w:val="none" w:sz="0" w:space="0" w:color="auto"/>
                        <w:right w:val="none" w:sz="0" w:space="0" w:color="auto"/>
                      </w:divBdr>
                      <w:divsChild>
                        <w:div w:id="11443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2588">
          <w:marLeft w:val="0"/>
          <w:marRight w:val="0"/>
          <w:marTop w:val="0"/>
          <w:marBottom w:val="0"/>
          <w:divBdr>
            <w:top w:val="none" w:sz="0" w:space="0" w:color="auto"/>
            <w:left w:val="none" w:sz="0" w:space="0" w:color="auto"/>
            <w:bottom w:val="none" w:sz="0" w:space="0" w:color="auto"/>
            <w:right w:val="none" w:sz="0" w:space="0" w:color="auto"/>
          </w:divBdr>
          <w:divsChild>
            <w:div w:id="1566139765">
              <w:marLeft w:val="0"/>
              <w:marRight w:val="0"/>
              <w:marTop w:val="0"/>
              <w:marBottom w:val="0"/>
              <w:divBdr>
                <w:top w:val="none" w:sz="0" w:space="0" w:color="auto"/>
                <w:left w:val="none" w:sz="0" w:space="0" w:color="auto"/>
                <w:bottom w:val="none" w:sz="0" w:space="0" w:color="auto"/>
                <w:right w:val="none" w:sz="0" w:space="0" w:color="auto"/>
              </w:divBdr>
              <w:divsChild>
                <w:div w:id="75637044">
                  <w:marLeft w:val="0"/>
                  <w:marRight w:val="0"/>
                  <w:marTop w:val="0"/>
                  <w:marBottom w:val="0"/>
                  <w:divBdr>
                    <w:top w:val="none" w:sz="0" w:space="0" w:color="auto"/>
                    <w:left w:val="none" w:sz="0" w:space="0" w:color="auto"/>
                    <w:bottom w:val="none" w:sz="0" w:space="0" w:color="auto"/>
                    <w:right w:val="none" w:sz="0" w:space="0" w:color="auto"/>
                  </w:divBdr>
                  <w:divsChild>
                    <w:div w:id="170412981">
                      <w:marLeft w:val="0"/>
                      <w:marRight w:val="0"/>
                      <w:marTop w:val="0"/>
                      <w:marBottom w:val="0"/>
                      <w:divBdr>
                        <w:top w:val="none" w:sz="0" w:space="0" w:color="auto"/>
                        <w:left w:val="none" w:sz="0" w:space="0" w:color="auto"/>
                        <w:bottom w:val="none" w:sz="0" w:space="0" w:color="auto"/>
                        <w:right w:val="none" w:sz="0" w:space="0" w:color="auto"/>
                      </w:divBdr>
                      <w:divsChild>
                        <w:div w:id="417479187">
                          <w:marLeft w:val="0"/>
                          <w:marRight w:val="0"/>
                          <w:marTop w:val="0"/>
                          <w:marBottom w:val="0"/>
                          <w:divBdr>
                            <w:top w:val="none" w:sz="0" w:space="0" w:color="auto"/>
                            <w:left w:val="none" w:sz="0" w:space="0" w:color="auto"/>
                            <w:bottom w:val="none" w:sz="0" w:space="0" w:color="auto"/>
                            <w:right w:val="none" w:sz="0" w:space="0" w:color="auto"/>
                          </w:divBdr>
                        </w:div>
                        <w:div w:id="505631395">
                          <w:marLeft w:val="0"/>
                          <w:marRight w:val="0"/>
                          <w:marTop w:val="0"/>
                          <w:marBottom w:val="0"/>
                          <w:divBdr>
                            <w:top w:val="none" w:sz="0" w:space="0" w:color="auto"/>
                            <w:left w:val="none" w:sz="0" w:space="0" w:color="auto"/>
                            <w:bottom w:val="none" w:sz="0" w:space="0" w:color="auto"/>
                            <w:right w:val="none" w:sz="0" w:space="0" w:color="auto"/>
                          </w:divBdr>
                        </w:div>
                        <w:div w:id="553393327">
                          <w:marLeft w:val="0"/>
                          <w:marRight w:val="0"/>
                          <w:marTop w:val="0"/>
                          <w:marBottom w:val="0"/>
                          <w:divBdr>
                            <w:top w:val="none" w:sz="0" w:space="0" w:color="auto"/>
                            <w:left w:val="none" w:sz="0" w:space="0" w:color="auto"/>
                            <w:bottom w:val="none" w:sz="0" w:space="0" w:color="auto"/>
                            <w:right w:val="none" w:sz="0" w:space="0" w:color="auto"/>
                          </w:divBdr>
                        </w:div>
                        <w:div w:id="1030647307">
                          <w:marLeft w:val="0"/>
                          <w:marRight w:val="0"/>
                          <w:marTop w:val="0"/>
                          <w:marBottom w:val="0"/>
                          <w:divBdr>
                            <w:top w:val="none" w:sz="0" w:space="0" w:color="auto"/>
                            <w:left w:val="none" w:sz="0" w:space="0" w:color="auto"/>
                            <w:bottom w:val="none" w:sz="0" w:space="0" w:color="auto"/>
                            <w:right w:val="none" w:sz="0" w:space="0" w:color="auto"/>
                          </w:divBdr>
                          <w:divsChild>
                            <w:div w:id="52701841">
                              <w:marLeft w:val="0"/>
                              <w:marRight w:val="0"/>
                              <w:marTop w:val="0"/>
                              <w:marBottom w:val="0"/>
                              <w:divBdr>
                                <w:top w:val="none" w:sz="0" w:space="0" w:color="auto"/>
                                <w:left w:val="none" w:sz="0" w:space="0" w:color="auto"/>
                                <w:bottom w:val="none" w:sz="0" w:space="0" w:color="auto"/>
                                <w:right w:val="none" w:sz="0" w:space="0" w:color="auto"/>
                              </w:divBdr>
                            </w:div>
                            <w:div w:id="1069304035">
                              <w:marLeft w:val="0"/>
                              <w:marRight w:val="0"/>
                              <w:marTop w:val="0"/>
                              <w:marBottom w:val="0"/>
                              <w:divBdr>
                                <w:top w:val="none" w:sz="0" w:space="0" w:color="auto"/>
                                <w:left w:val="none" w:sz="0" w:space="0" w:color="auto"/>
                                <w:bottom w:val="none" w:sz="0" w:space="0" w:color="auto"/>
                                <w:right w:val="none" w:sz="0" w:space="0" w:color="auto"/>
                              </w:divBdr>
                              <w:divsChild>
                                <w:div w:id="134685631">
                                  <w:marLeft w:val="0"/>
                                  <w:marRight w:val="0"/>
                                  <w:marTop w:val="0"/>
                                  <w:marBottom w:val="0"/>
                                  <w:divBdr>
                                    <w:top w:val="none" w:sz="0" w:space="0" w:color="auto"/>
                                    <w:left w:val="none" w:sz="0" w:space="0" w:color="auto"/>
                                    <w:bottom w:val="none" w:sz="0" w:space="0" w:color="auto"/>
                                    <w:right w:val="none" w:sz="0" w:space="0" w:color="auto"/>
                                  </w:divBdr>
                                  <w:divsChild>
                                    <w:div w:id="769159786">
                                      <w:marLeft w:val="0"/>
                                      <w:marRight w:val="0"/>
                                      <w:marTop w:val="0"/>
                                      <w:marBottom w:val="0"/>
                                      <w:divBdr>
                                        <w:top w:val="none" w:sz="0" w:space="0" w:color="auto"/>
                                        <w:left w:val="none" w:sz="0" w:space="0" w:color="auto"/>
                                        <w:bottom w:val="none" w:sz="0" w:space="0" w:color="auto"/>
                                        <w:right w:val="none" w:sz="0" w:space="0" w:color="auto"/>
                                      </w:divBdr>
                                    </w:div>
                                    <w:div w:id="1854681314">
                                      <w:marLeft w:val="0"/>
                                      <w:marRight w:val="0"/>
                                      <w:marTop w:val="0"/>
                                      <w:marBottom w:val="0"/>
                                      <w:divBdr>
                                        <w:top w:val="none" w:sz="0" w:space="0" w:color="auto"/>
                                        <w:left w:val="none" w:sz="0" w:space="0" w:color="auto"/>
                                        <w:bottom w:val="none" w:sz="0" w:space="0" w:color="auto"/>
                                        <w:right w:val="none" w:sz="0" w:space="0" w:color="auto"/>
                                      </w:divBdr>
                                      <w:divsChild>
                                        <w:div w:id="9262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077">
                                  <w:marLeft w:val="0"/>
                                  <w:marRight w:val="0"/>
                                  <w:marTop w:val="0"/>
                                  <w:marBottom w:val="0"/>
                                  <w:divBdr>
                                    <w:top w:val="none" w:sz="0" w:space="0" w:color="auto"/>
                                    <w:left w:val="none" w:sz="0" w:space="0" w:color="auto"/>
                                    <w:bottom w:val="none" w:sz="0" w:space="0" w:color="auto"/>
                                    <w:right w:val="none" w:sz="0" w:space="0" w:color="auto"/>
                                  </w:divBdr>
                                  <w:divsChild>
                                    <w:div w:id="357852832">
                                      <w:marLeft w:val="0"/>
                                      <w:marRight w:val="0"/>
                                      <w:marTop w:val="0"/>
                                      <w:marBottom w:val="0"/>
                                      <w:divBdr>
                                        <w:top w:val="none" w:sz="0" w:space="0" w:color="auto"/>
                                        <w:left w:val="none" w:sz="0" w:space="0" w:color="auto"/>
                                        <w:bottom w:val="none" w:sz="0" w:space="0" w:color="auto"/>
                                        <w:right w:val="none" w:sz="0" w:space="0" w:color="auto"/>
                                      </w:divBdr>
                                    </w:div>
                                    <w:div w:id="1594362101">
                                      <w:marLeft w:val="0"/>
                                      <w:marRight w:val="0"/>
                                      <w:marTop w:val="0"/>
                                      <w:marBottom w:val="0"/>
                                      <w:divBdr>
                                        <w:top w:val="none" w:sz="0" w:space="0" w:color="auto"/>
                                        <w:left w:val="none" w:sz="0" w:space="0" w:color="auto"/>
                                        <w:bottom w:val="none" w:sz="0" w:space="0" w:color="auto"/>
                                        <w:right w:val="none" w:sz="0" w:space="0" w:color="auto"/>
                                      </w:divBdr>
                                      <w:divsChild>
                                        <w:div w:id="14798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51207">
                                  <w:marLeft w:val="0"/>
                                  <w:marRight w:val="0"/>
                                  <w:marTop w:val="0"/>
                                  <w:marBottom w:val="0"/>
                                  <w:divBdr>
                                    <w:top w:val="none" w:sz="0" w:space="0" w:color="auto"/>
                                    <w:left w:val="none" w:sz="0" w:space="0" w:color="auto"/>
                                    <w:bottom w:val="none" w:sz="0" w:space="0" w:color="auto"/>
                                    <w:right w:val="none" w:sz="0" w:space="0" w:color="auto"/>
                                  </w:divBdr>
                                  <w:divsChild>
                                    <w:div w:id="765460657">
                                      <w:marLeft w:val="0"/>
                                      <w:marRight w:val="0"/>
                                      <w:marTop w:val="0"/>
                                      <w:marBottom w:val="0"/>
                                      <w:divBdr>
                                        <w:top w:val="none" w:sz="0" w:space="0" w:color="auto"/>
                                        <w:left w:val="none" w:sz="0" w:space="0" w:color="auto"/>
                                        <w:bottom w:val="none" w:sz="0" w:space="0" w:color="auto"/>
                                        <w:right w:val="none" w:sz="0" w:space="0" w:color="auto"/>
                                      </w:divBdr>
                                    </w:div>
                                    <w:div w:id="1772319374">
                                      <w:marLeft w:val="0"/>
                                      <w:marRight w:val="0"/>
                                      <w:marTop w:val="0"/>
                                      <w:marBottom w:val="0"/>
                                      <w:divBdr>
                                        <w:top w:val="none" w:sz="0" w:space="0" w:color="auto"/>
                                        <w:left w:val="none" w:sz="0" w:space="0" w:color="auto"/>
                                        <w:bottom w:val="none" w:sz="0" w:space="0" w:color="auto"/>
                                        <w:right w:val="none" w:sz="0" w:space="0" w:color="auto"/>
                                      </w:divBdr>
                                      <w:divsChild>
                                        <w:div w:id="9275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975313">
                          <w:marLeft w:val="0"/>
                          <w:marRight w:val="0"/>
                          <w:marTop w:val="0"/>
                          <w:marBottom w:val="0"/>
                          <w:divBdr>
                            <w:top w:val="none" w:sz="0" w:space="0" w:color="auto"/>
                            <w:left w:val="none" w:sz="0" w:space="0" w:color="auto"/>
                            <w:bottom w:val="none" w:sz="0" w:space="0" w:color="auto"/>
                            <w:right w:val="none" w:sz="0" w:space="0" w:color="auto"/>
                          </w:divBdr>
                        </w:div>
                        <w:div w:id="1365444161">
                          <w:marLeft w:val="0"/>
                          <w:marRight w:val="0"/>
                          <w:marTop w:val="0"/>
                          <w:marBottom w:val="0"/>
                          <w:divBdr>
                            <w:top w:val="none" w:sz="0" w:space="0" w:color="auto"/>
                            <w:left w:val="none" w:sz="0" w:space="0" w:color="auto"/>
                            <w:bottom w:val="none" w:sz="0" w:space="0" w:color="auto"/>
                            <w:right w:val="none" w:sz="0" w:space="0" w:color="auto"/>
                          </w:divBdr>
                        </w:div>
                        <w:div w:id="1721901505">
                          <w:marLeft w:val="0"/>
                          <w:marRight w:val="0"/>
                          <w:marTop w:val="0"/>
                          <w:marBottom w:val="0"/>
                          <w:divBdr>
                            <w:top w:val="none" w:sz="0" w:space="0" w:color="auto"/>
                            <w:left w:val="none" w:sz="0" w:space="0" w:color="auto"/>
                            <w:bottom w:val="none" w:sz="0" w:space="0" w:color="auto"/>
                            <w:right w:val="none" w:sz="0" w:space="0" w:color="auto"/>
                          </w:divBdr>
                          <w:divsChild>
                            <w:div w:id="1756591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097906">
                          <w:marLeft w:val="0"/>
                          <w:marRight w:val="0"/>
                          <w:marTop w:val="0"/>
                          <w:marBottom w:val="0"/>
                          <w:divBdr>
                            <w:top w:val="none" w:sz="0" w:space="0" w:color="auto"/>
                            <w:left w:val="none" w:sz="0" w:space="0" w:color="auto"/>
                            <w:bottom w:val="none" w:sz="0" w:space="0" w:color="auto"/>
                            <w:right w:val="none" w:sz="0" w:space="0" w:color="auto"/>
                          </w:divBdr>
                        </w:div>
                        <w:div w:id="1901164952">
                          <w:marLeft w:val="0"/>
                          <w:marRight w:val="0"/>
                          <w:marTop w:val="0"/>
                          <w:marBottom w:val="0"/>
                          <w:divBdr>
                            <w:top w:val="none" w:sz="0" w:space="0" w:color="auto"/>
                            <w:left w:val="none" w:sz="0" w:space="0" w:color="auto"/>
                            <w:bottom w:val="none" w:sz="0" w:space="0" w:color="auto"/>
                            <w:right w:val="none" w:sz="0" w:space="0" w:color="auto"/>
                          </w:divBdr>
                        </w:div>
                        <w:div w:id="2069496022">
                          <w:marLeft w:val="0"/>
                          <w:marRight w:val="0"/>
                          <w:marTop w:val="0"/>
                          <w:marBottom w:val="0"/>
                          <w:divBdr>
                            <w:top w:val="none" w:sz="0" w:space="0" w:color="auto"/>
                            <w:left w:val="none" w:sz="0" w:space="0" w:color="auto"/>
                            <w:bottom w:val="none" w:sz="0" w:space="0" w:color="auto"/>
                            <w:right w:val="none" w:sz="0" w:space="0" w:color="auto"/>
                          </w:divBdr>
                        </w:div>
                        <w:div w:id="2076853694">
                          <w:marLeft w:val="0"/>
                          <w:marRight w:val="0"/>
                          <w:marTop w:val="0"/>
                          <w:marBottom w:val="0"/>
                          <w:divBdr>
                            <w:top w:val="none" w:sz="0" w:space="0" w:color="auto"/>
                            <w:left w:val="none" w:sz="0" w:space="0" w:color="auto"/>
                            <w:bottom w:val="none" w:sz="0" w:space="0" w:color="auto"/>
                            <w:right w:val="none" w:sz="0" w:space="0" w:color="auto"/>
                          </w:divBdr>
                        </w:div>
                        <w:div w:id="21248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01905-FCC9-4C38-8D2F-B9C22962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1547</Words>
  <Characters>882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5</vt:lpstr>
    </vt:vector>
  </TitlesOfParts>
  <Company/>
  <LinksUpToDate>false</LinksUpToDate>
  <CharactersWithSpaces>2425</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owner</dc:creator>
  <cp:keywords/>
  <dc:description/>
  <cp:lastModifiedBy>Dace Riterfelte</cp:lastModifiedBy>
  <cp:revision>3</cp:revision>
  <cp:lastPrinted>2019-01-31T05:21:00Z</cp:lastPrinted>
  <dcterms:created xsi:type="dcterms:W3CDTF">2019-12-20T07:13:00Z</dcterms:created>
  <dcterms:modified xsi:type="dcterms:W3CDTF">2019-12-23T07:07:00Z</dcterms:modified>
</cp:coreProperties>
</file>